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642857CA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3</w:t>
      </w:r>
      <w:r w:rsidR="005D58FA">
        <w:rPr>
          <w:b/>
          <w:bCs/>
          <w:sz w:val="24"/>
          <w:szCs w:val="24"/>
          <w:u w:val="single"/>
        </w:rPr>
        <w:t>8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7A317552" w14:textId="77777777" w:rsidR="00775C38" w:rsidRDefault="00775C38" w:rsidP="00775C38">
      <w:pPr>
        <w:jc w:val="both"/>
      </w:pPr>
    </w:p>
    <w:p w14:paraId="566EC96B" w14:textId="77777777" w:rsidR="00775C38" w:rsidRDefault="00775C38" w:rsidP="00775C38">
      <w:pPr>
        <w:jc w:val="both"/>
      </w:pPr>
    </w:p>
    <w:p w14:paraId="59AC5B28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 xml:space="preserve">Vértesszőlős Község Önkormányzatának Képviselő-testülete úgy dönt, hogy </w:t>
      </w:r>
    </w:p>
    <w:p w14:paraId="4431E9EB" w14:textId="5618E0FC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1.)</w:t>
      </w:r>
      <w:r w:rsidRPr="005D58FA">
        <w:rPr>
          <w:rFonts w:eastAsiaTheme="minorHAnsi"/>
          <w:bCs/>
          <w:lang w:eastAsia="en-US"/>
        </w:rPr>
        <w:tab/>
        <w:t>igénybe kívánja venni a nyílt forráskódú, felhő alapú, integrált térinformatikai keretrendszert 2025. január 1. napjától a városháza káptalan bővített szoftvercsomag szolgáltatással.</w:t>
      </w:r>
    </w:p>
    <w:p w14:paraId="49E7B4C9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2.)</w:t>
      </w:r>
      <w:r w:rsidRPr="005D58FA">
        <w:rPr>
          <w:rFonts w:eastAsiaTheme="minorHAnsi"/>
          <w:bCs/>
          <w:lang w:eastAsia="en-US"/>
        </w:rPr>
        <w:tab/>
        <w:t>Az 1. pontban foglalt szolgáltatás beszerzéséhez szükséges 1.991.000 Ft + ÁFA költség finanszírozására az önkormányzati költségvetés általános tartalékát jelöli meg.</w:t>
      </w:r>
    </w:p>
    <w:p w14:paraId="590F69BF" w14:textId="77777777" w:rsid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3.)</w:t>
      </w:r>
      <w:r w:rsidRPr="005D58FA">
        <w:rPr>
          <w:rFonts w:eastAsiaTheme="minorHAnsi"/>
          <w:bCs/>
          <w:lang w:eastAsia="en-US"/>
        </w:rPr>
        <w:tab/>
        <w:t>A 71.800 Ft + ÁFA havi követési díj költségének finanszírozására az önkormányzati költségvetés általános tartalékát jelöli meg a 2025. évi költségvetés elkészítéséig, azt kö-vetően a 2025.évi költségvetésbe kerüljön beépítésre.</w:t>
      </w:r>
    </w:p>
    <w:p w14:paraId="4F8C7548" w14:textId="5916918D" w:rsidR="003718E5" w:rsidRPr="005D58FA" w:rsidRDefault="003718E5" w:rsidP="003718E5">
      <w:pPr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4.) Felkéri a Polgármestert, hogy a </w:t>
      </w:r>
      <w:r w:rsidRPr="005D58FA">
        <w:rPr>
          <w:rFonts w:eastAsiaTheme="minorHAnsi"/>
          <w:bCs/>
          <w:lang w:eastAsia="en-US"/>
        </w:rPr>
        <w:t xml:space="preserve">káptalan bővített szoftvercsomag </w:t>
      </w:r>
      <w:r>
        <w:rPr>
          <w:rFonts w:eastAsiaTheme="minorHAnsi"/>
          <w:bCs/>
          <w:lang w:eastAsia="en-US"/>
        </w:rPr>
        <w:t xml:space="preserve">egyes szoltáltatásainak módosítása ügyében folytasson tárgyalást a szolgáltatóval. </w:t>
      </w:r>
    </w:p>
    <w:p w14:paraId="44B0E1AB" w14:textId="5A7C2285" w:rsidR="003718E5" w:rsidRPr="005D58FA" w:rsidRDefault="003718E5" w:rsidP="005D58FA">
      <w:pPr>
        <w:jc w:val="both"/>
        <w:rPr>
          <w:rFonts w:eastAsiaTheme="minorHAnsi"/>
          <w:bCs/>
          <w:lang w:eastAsia="en-US"/>
        </w:rPr>
      </w:pPr>
    </w:p>
    <w:p w14:paraId="3F589F5A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</w:p>
    <w:p w14:paraId="45E606CD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Felelős:</w:t>
      </w:r>
      <w:r w:rsidRPr="005D58FA">
        <w:rPr>
          <w:rFonts w:eastAsiaTheme="minorHAnsi"/>
          <w:bCs/>
          <w:lang w:eastAsia="en-US"/>
        </w:rPr>
        <w:tab/>
        <w:t>Polgármester</w:t>
      </w:r>
    </w:p>
    <w:p w14:paraId="249FCEC6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Határidő:</w:t>
      </w:r>
      <w:r w:rsidRPr="005D58FA">
        <w:rPr>
          <w:rFonts w:eastAsiaTheme="minorHAnsi"/>
          <w:bCs/>
          <w:lang w:eastAsia="en-US"/>
        </w:rPr>
        <w:tab/>
        <w:t>Azonnal</w:t>
      </w:r>
    </w:p>
    <w:p w14:paraId="21CC55C7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Végrehajtásért felelős: Jegyző</w:t>
      </w:r>
    </w:p>
    <w:p w14:paraId="37037096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Közzétételért felelős: Jegyző</w:t>
      </w:r>
    </w:p>
    <w:p w14:paraId="71DADD06" w14:textId="1A02F44D" w:rsidR="00091EF9" w:rsidRPr="00723D68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Kommunikációért felelős: Polgármester</w:t>
      </w: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3"/>
  </w:num>
  <w:num w:numId="2" w16cid:durableId="1391271878">
    <w:abstractNumId w:val="4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718E5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cp:lastPrinted>2024-12-19T09:07:00Z</cp:lastPrinted>
  <dcterms:created xsi:type="dcterms:W3CDTF">2024-12-19T09:05:00Z</dcterms:created>
  <dcterms:modified xsi:type="dcterms:W3CDTF">2024-12-19T09:12:00Z</dcterms:modified>
</cp:coreProperties>
</file>