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718EC2D4" w14:textId="77777777" w:rsidR="00390447" w:rsidRDefault="00390447" w:rsidP="00390447">
      <w:pPr>
        <w:ind w:left="540"/>
        <w:jc w:val="center"/>
        <w:rPr>
          <w:rFonts w:ascii="Calibri" w:hAnsi="Calibri" w:cs="Calibri"/>
          <w:b/>
          <w:bCs/>
          <w:u w:val="single"/>
        </w:rPr>
      </w:pPr>
      <w:r w:rsidRPr="00C50C57">
        <w:rPr>
          <w:rFonts w:ascii="Calibri" w:hAnsi="Calibri" w:cs="Calibri"/>
          <w:b/>
          <w:bCs/>
          <w:u w:val="single"/>
        </w:rPr>
        <w:t>1</w:t>
      </w:r>
      <w:r>
        <w:rPr>
          <w:rFonts w:ascii="Calibri" w:hAnsi="Calibri" w:cs="Calibri"/>
          <w:b/>
          <w:bCs/>
          <w:u w:val="single"/>
        </w:rPr>
        <w:t>15</w:t>
      </w:r>
      <w:r w:rsidRPr="00C50C57">
        <w:rPr>
          <w:rFonts w:ascii="Calibri" w:hAnsi="Calibri" w:cs="Calibri"/>
          <w:b/>
          <w:bCs/>
          <w:u w:val="single"/>
        </w:rPr>
        <w:t>/2024. (X.</w:t>
      </w:r>
      <w:r>
        <w:rPr>
          <w:rFonts w:ascii="Calibri" w:hAnsi="Calibri" w:cs="Calibri"/>
          <w:b/>
          <w:bCs/>
          <w:u w:val="single"/>
        </w:rPr>
        <w:t>31</w:t>
      </w:r>
      <w:r w:rsidRPr="00C50C57">
        <w:rPr>
          <w:rFonts w:ascii="Calibri" w:hAnsi="Calibri" w:cs="Calibri"/>
          <w:b/>
          <w:bCs/>
          <w:u w:val="single"/>
        </w:rPr>
        <w:t>.) számú határozat</w:t>
      </w:r>
    </w:p>
    <w:p w14:paraId="0CD52F69" w14:textId="77777777" w:rsidR="00390447" w:rsidRPr="001A7E73" w:rsidRDefault="00390447" w:rsidP="00390447">
      <w:pPr>
        <w:jc w:val="both"/>
        <w:rPr>
          <w:rFonts w:ascii="Calibri" w:hAnsi="Calibri" w:cs="Calibri"/>
        </w:rPr>
      </w:pPr>
    </w:p>
    <w:p w14:paraId="6988944D" w14:textId="77777777" w:rsidR="00390447" w:rsidRDefault="00390447" w:rsidP="0039044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Vértesszőlős Község Önkormányzatának Képviselő-testület úgy dönt, hogy a </w:t>
      </w:r>
      <w:r w:rsidRPr="001A7E73">
        <w:rPr>
          <w:rFonts w:ascii="Calibri" w:hAnsi="Calibri" w:cs="Calibri"/>
        </w:rPr>
        <w:t>„Vértesszőlős díszpolgára” cím</w:t>
      </w:r>
      <w:r>
        <w:rPr>
          <w:rFonts w:ascii="Calibri" w:hAnsi="Calibri" w:cs="Calibri"/>
        </w:rPr>
        <w:t>,</w:t>
      </w:r>
      <w:r w:rsidRPr="001A7E73">
        <w:rPr>
          <w:rFonts w:ascii="Calibri" w:hAnsi="Calibri" w:cs="Calibri"/>
        </w:rPr>
        <w:t xml:space="preserve"> valamint a „Vértesszőlősért emlékplakett”</w:t>
      </w:r>
      <w:r>
        <w:rPr>
          <w:rFonts w:ascii="Calibri" w:hAnsi="Calibri" w:cs="Calibri"/>
        </w:rPr>
        <w:t xml:space="preserve"> díj az éves munkatervben meghatározott Önkormányzati karácsonyi ünnepségen kerül átadásra.</w:t>
      </w:r>
    </w:p>
    <w:p w14:paraId="71DADD06" w14:textId="77777777" w:rsidR="00091EF9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A8D9089" w14:textId="77777777" w:rsidR="00390447" w:rsidRDefault="00390447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BE34883" w14:textId="77777777" w:rsidR="00390447" w:rsidRPr="001976AB" w:rsidRDefault="00390447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0447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E0B4E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57889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34CF5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1134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E7CBD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2024-11-11T13:06:00Z</cp:lastPrinted>
  <dcterms:created xsi:type="dcterms:W3CDTF">2024-11-11T13:07:00Z</dcterms:created>
  <dcterms:modified xsi:type="dcterms:W3CDTF">2024-11-11T13:07:00Z</dcterms:modified>
</cp:coreProperties>
</file>