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4E40E1B6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807E06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42298" w:rsidRPr="001976AB">
        <w:rPr>
          <w:rFonts w:asciiTheme="minorHAnsi" w:eastAsiaTheme="minorHAnsi" w:hAnsiTheme="minorHAnsi" w:cstheme="minorHAnsi"/>
          <w:b/>
          <w:lang w:eastAsia="en-US"/>
        </w:rPr>
        <w:t>1</w:t>
      </w:r>
      <w:r w:rsidR="00807E06">
        <w:rPr>
          <w:rFonts w:asciiTheme="minorHAnsi" w:eastAsiaTheme="minorHAnsi" w:hAnsiTheme="minorHAnsi" w:cstheme="minorHAnsi"/>
          <w:b/>
          <w:lang w:eastAsia="en-US"/>
        </w:rPr>
        <w:t>2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soron következő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0461030" w14:textId="77777777" w:rsidR="002732F5" w:rsidRPr="001976AB" w:rsidRDefault="002732F5" w:rsidP="00242D27">
      <w:pPr>
        <w:jc w:val="both"/>
        <w:rPr>
          <w:rFonts w:asciiTheme="minorHAnsi" w:hAnsiTheme="minorHAnsi" w:cstheme="minorHAnsi"/>
        </w:rPr>
      </w:pPr>
    </w:p>
    <w:p w14:paraId="1089F7DF" w14:textId="77777777" w:rsidR="00EB6667" w:rsidRPr="00CA5E05" w:rsidRDefault="00EB6667" w:rsidP="00EB6667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CA5E05">
        <w:rPr>
          <w:rFonts w:asciiTheme="majorHAnsi" w:hAnsiTheme="majorHAnsi" w:cstheme="majorHAnsi"/>
          <w:b/>
          <w:bCs/>
          <w:sz w:val="24"/>
          <w:szCs w:val="24"/>
          <w:u w:val="single"/>
        </w:rPr>
        <w:t>88/2024. (IX.12.) számú határozat</w:t>
      </w:r>
    </w:p>
    <w:p w14:paraId="17F6D9A4" w14:textId="77777777" w:rsidR="00EB6667" w:rsidRPr="00CA5E05" w:rsidRDefault="00EB6667" w:rsidP="00EB6667">
      <w:pPr>
        <w:rPr>
          <w:rFonts w:asciiTheme="majorHAnsi" w:hAnsiTheme="majorHAnsi" w:cstheme="majorHAnsi"/>
        </w:rPr>
      </w:pPr>
    </w:p>
    <w:p w14:paraId="740821D2" w14:textId="77777777" w:rsidR="00EB6667" w:rsidRPr="00CA5E05" w:rsidRDefault="00EB6667" w:rsidP="00EB6667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Vértesszőlős Község Önkormányzatának Képviselő-testülete</w:t>
      </w:r>
    </w:p>
    <w:p w14:paraId="77066CCC" w14:textId="77777777" w:rsidR="00EB6667" w:rsidRPr="00CA5E05" w:rsidRDefault="00EB6667" w:rsidP="00EB6667">
      <w:pPr>
        <w:jc w:val="both"/>
        <w:rPr>
          <w:rFonts w:asciiTheme="majorHAnsi" w:hAnsiTheme="majorHAnsi" w:cstheme="majorHAnsi"/>
        </w:rPr>
      </w:pPr>
    </w:p>
    <w:p w14:paraId="4C88C386" w14:textId="77777777" w:rsidR="00EB6667" w:rsidRPr="00CA5E05" w:rsidRDefault="00EB6667" w:rsidP="00EB6667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 xml:space="preserve">1.) A Kölyök Kft. (2800 Tatabánya, Gál </w:t>
      </w:r>
      <w:proofErr w:type="spellStart"/>
      <w:r w:rsidRPr="00CA5E05">
        <w:rPr>
          <w:rFonts w:asciiTheme="majorHAnsi" w:hAnsiTheme="majorHAnsi" w:cstheme="majorHAnsi"/>
        </w:rPr>
        <w:t>ltp</w:t>
      </w:r>
      <w:proofErr w:type="spellEnd"/>
      <w:r w:rsidRPr="00CA5E05">
        <w:rPr>
          <w:rFonts w:asciiTheme="majorHAnsi" w:hAnsiTheme="majorHAnsi" w:cstheme="majorHAnsi"/>
        </w:rPr>
        <w:t>. 223.) kérelmére az Önkormányzat és a Kft. között 2020. október 1. napján, az óvodai, bölcsődei és általános iskolai étkeztetés tárgyában létrejött vállalkozási szerződés 4.1. pontja alapján elfogadja a szerződés módosítását, mely szerint 2024. október 1-jétől a nettó vállalkozói díj a jelenlegi vállalkozói díjhoz képest 26,3 %-kal emelkedik.</w:t>
      </w:r>
    </w:p>
    <w:p w14:paraId="35C1B76F" w14:textId="77777777" w:rsidR="00EB6667" w:rsidRPr="00CA5E05" w:rsidRDefault="00EB6667" w:rsidP="00EB6667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2.) Felkéri a polgármestert a szükséges intézkedések megtételére.</w:t>
      </w:r>
    </w:p>
    <w:p w14:paraId="63A6E94D" w14:textId="77777777" w:rsidR="00EB6667" w:rsidRPr="00CA5E05" w:rsidRDefault="00EB6667" w:rsidP="00EB6667">
      <w:pPr>
        <w:jc w:val="both"/>
        <w:rPr>
          <w:rFonts w:asciiTheme="majorHAnsi" w:hAnsiTheme="majorHAnsi" w:cstheme="majorHAnsi"/>
        </w:rPr>
      </w:pPr>
    </w:p>
    <w:p w14:paraId="15510FDC" w14:textId="77777777" w:rsidR="00EB6667" w:rsidRPr="00CA5E05" w:rsidRDefault="00EB6667" w:rsidP="00EB6667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Felelős: Nagy Csaba polgármester</w:t>
      </w:r>
    </w:p>
    <w:p w14:paraId="61DA1913" w14:textId="77777777" w:rsidR="00EB6667" w:rsidRPr="00CA5E05" w:rsidRDefault="00EB6667" w:rsidP="00EB6667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Határidő: 2024. szeptember 30.</w:t>
      </w:r>
    </w:p>
    <w:p w14:paraId="1C56E2CB" w14:textId="77777777" w:rsidR="00980D60" w:rsidRPr="00A761D4" w:rsidRDefault="00980D60" w:rsidP="00316956">
      <w:pPr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2ED7AFC8" w14:textId="77777777" w:rsidR="0084383C" w:rsidRPr="001976AB" w:rsidRDefault="0084383C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433AE"/>
    <w:rsid w:val="00072C23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32199"/>
    <w:rsid w:val="00942298"/>
    <w:rsid w:val="00962A65"/>
    <w:rsid w:val="00980D60"/>
    <w:rsid w:val="0099246C"/>
    <w:rsid w:val="009A7E84"/>
    <w:rsid w:val="00A36D4D"/>
    <w:rsid w:val="00A532E6"/>
    <w:rsid w:val="00A761D4"/>
    <w:rsid w:val="00B443CD"/>
    <w:rsid w:val="00B60158"/>
    <w:rsid w:val="00B6073B"/>
    <w:rsid w:val="00B70720"/>
    <w:rsid w:val="00B72DE0"/>
    <w:rsid w:val="00B735FA"/>
    <w:rsid w:val="00B966F9"/>
    <w:rsid w:val="00BA6F48"/>
    <w:rsid w:val="00C037C7"/>
    <w:rsid w:val="00C43DB9"/>
    <w:rsid w:val="00C86653"/>
    <w:rsid w:val="00CC0945"/>
    <w:rsid w:val="00CC50A4"/>
    <w:rsid w:val="00D011F3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B6667"/>
    <w:rsid w:val="00ED44E4"/>
    <w:rsid w:val="00F2011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2024-09-25T09:45:00Z</cp:lastPrinted>
  <dcterms:created xsi:type="dcterms:W3CDTF">2024-09-25T11:19:00Z</dcterms:created>
  <dcterms:modified xsi:type="dcterms:W3CDTF">2024-09-25T11:19:00Z</dcterms:modified>
</cp:coreProperties>
</file>