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D13F9E7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2266E052" w14:textId="77777777" w:rsidR="009D411D" w:rsidRDefault="009D411D" w:rsidP="00C272F4">
      <w:pPr>
        <w:jc w:val="both"/>
        <w:rPr>
          <w:rFonts w:cstheme="minorHAnsi"/>
          <w:sz w:val="24"/>
          <w:szCs w:val="24"/>
        </w:rPr>
      </w:pPr>
    </w:p>
    <w:p w14:paraId="4DC9B449" w14:textId="77777777" w:rsidR="003C5EB1" w:rsidRPr="003C5EB1" w:rsidRDefault="003C5EB1" w:rsidP="003C5EB1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C5EB1">
        <w:rPr>
          <w:rFonts w:asciiTheme="majorHAnsi" w:hAnsiTheme="majorHAnsi" w:cstheme="majorHAnsi"/>
          <w:b/>
          <w:bCs/>
          <w:sz w:val="24"/>
          <w:szCs w:val="24"/>
          <w:u w:val="single"/>
        </w:rPr>
        <w:t>114/2022. (XI.10.) számú határozat</w:t>
      </w:r>
    </w:p>
    <w:p w14:paraId="4E164104" w14:textId="77777777" w:rsidR="003C5EB1" w:rsidRPr="003C5EB1" w:rsidRDefault="003C5EB1" w:rsidP="003C5EB1">
      <w:pPr>
        <w:tabs>
          <w:tab w:val="left" w:pos="284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46C910E4" w14:textId="77777777" w:rsidR="003C5EB1" w:rsidRPr="003C5EB1" w:rsidRDefault="003C5EB1" w:rsidP="003C5EB1">
      <w:pPr>
        <w:tabs>
          <w:tab w:val="left" w:pos="284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3C5EB1">
        <w:rPr>
          <w:rFonts w:asciiTheme="majorHAnsi" w:hAnsiTheme="majorHAnsi" w:cstheme="majorHAnsi"/>
          <w:bCs/>
          <w:sz w:val="24"/>
          <w:szCs w:val="24"/>
        </w:rPr>
        <w:t>Vértesszőlős Község Önkormányzatának Képviselő-testülete v</w:t>
      </w:r>
      <w:r w:rsidRPr="003C5EB1">
        <w:rPr>
          <w:rFonts w:asciiTheme="majorHAnsi" w:eastAsia="Times New Roman" w:hAnsiTheme="majorHAnsi" w:cstheme="majorHAnsi"/>
          <w:sz w:val="24"/>
          <w:szCs w:val="24"/>
          <w:lang w:eastAsia="hu-HU"/>
        </w:rPr>
        <w:t>isszavonja a „Vértesszőlős közigazgatási területén útfelújítási munkálatok elvégzése” tárgyú, 84/2022. (IX.8.) számú, a közbeszerzésekről szóló 2015. évi CXLIII. törvény 112. § (1) bekezdés b) pontja szerinti nemzeti eljárásrendben bonyolított, nyílt közbeszerzési eljárás megindításáról szóló határozatát.</w:t>
      </w:r>
    </w:p>
    <w:p w14:paraId="2A99DDE3" w14:textId="77777777" w:rsidR="003C5EB1" w:rsidRPr="003C5EB1" w:rsidRDefault="003C5EB1" w:rsidP="003C5EB1">
      <w:pPr>
        <w:tabs>
          <w:tab w:val="left" w:pos="284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6BE205E2" w14:textId="77777777" w:rsidR="003C5EB1" w:rsidRPr="003C5EB1" w:rsidRDefault="003C5EB1" w:rsidP="003C5EB1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3C5EB1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5908A6B0" w14:textId="77777777" w:rsidR="003C5EB1" w:rsidRPr="003C5EB1" w:rsidRDefault="003C5EB1" w:rsidP="003C5EB1">
      <w:pPr>
        <w:tabs>
          <w:tab w:val="left" w:pos="284"/>
        </w:tabs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3C5EB1"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azonnal</w:t>
      </w:r>
    </w:p>
    <w:p w14:paraId="4D1743BD" w14:textId="239A09FF" w:rsidR="000C3EE9" w:rsidRPr="006647E4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C5EB1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647E4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D411D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2022-12-07T14:58:00Z</cp:lastPrinted>
  <dcterms:created xsi:type="dcterms:W3CDTF">2022-12-07T14:58:00Z</dcterms:created>
  <dcterms:modified xsi:type="dcterms:W3CDTF">2022-12-07T14:58:00Z</dcterms:modified>
</cp:coreProperties>
</file>