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D13F9E7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2266E052" w14:textId="77777777" w:rsidR="009D411D" w:rsidRDefault="009D411D" w:rsidP="00C272F4">
      <w:pPr>
        <w:jc w:val="both"/>
        <w:rPr>
          <w:rFonts w:cstheme="minorHAnsi"/>
          <w:sz w:val="24"/>
          <w:szCs w:val="24"/>
        </w:rPr>
      </w:pPr>
    </w:p>
    <w:p w14:paraId="47219276" w14:textId="77777777" w:rsidR="009D411D" w:rsidRPr="009D411D" w:rsidRDefault="009D411D" w:rsidP="009D411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9D411D">
        <w:rPr>
          <w:rFonts w:asciiTheme="majorHAnsi" w:hAnsiTheme="majorHAnsi" w:cstheme="majorHAnsi"/>
          <w:b/>
          <w:bCs/>
          <w:sz w:val="24"/>
          <w:szCs w:val="24"/>
          <w:u w:val="single"/>
        </w:rPr>
        <w:t>113/2022. (XI.10.) számú határozat</w:t>
      </w:r>
    </w:p>
    <w:p w14:paraId="6DFCA583" w14:textId="77777777" w:rsidR="009D411D" w:rsidRPr="009D411D" w:rsidRDefault="009D411D" w:rsidP="009D411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10667AF8" w14:textId="77777777" w:rsidR="009D411D" w:rsidRPr="009D411D" w:rsidRDefault="009D411D" w:rsidP="009D411D">
      <w:pPr>
        <w:rPr>
          <w:rFonts w:ascii="Calibri Light" w:hAnsi="Calibri Light" w:cs="Calibri Light"/>
          <w:sz w:val="24"/>
          <w:szCs w:val="24"/>
        </w:rPr>
      </w:pPr>
      <w:r w:rsidRPr="009D411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9D411D">
        <w:rPr>
          <w:rFonts w:ascii="Calibri Light" w:hAnsi="Calibri Light" w:cs="Calibri Light"/>
          <w:sz w:val="24"/>
          <w:szCs w:val="24"/>
        </w:rPr>
        <w:t>Vértesszőlős Község Önkormányzatának Képviselő-testülete</w:t>
      </w:r>
    </w:p>
    <w:p w14:paraId="4688309E" w14:textId="77777777" w:rsidR="009D411D" w:rsidRPr="009D411D" w:rsidRDefault="009D411D" w:rsidP="009D411D">
      <w:pPr>
        <w:rPr>
          <w:rFonts w:ascii="Calibri Light" w:hAnsi="Calibri Light" w:cs="Calibri Light"/>
          <w:sz w:val="24"/>
          <w:szCs w:val="24"/>
        </w:rPr>
      </w:pPr>
      <w:r w:rsidRPr="009D411D">
        <w:rPr>
          <w:rFonts w:ascii="Calibri Light" w:hAnsi="Calibri Light" w:cs="Calibri Light"/>
          <w:sz w:val="24"/>
          <w:szCs w:val="24"/>
        </w:rPr>
        <w:t>1</w:t>
      </w:r>
      <w:r w:rsidRPr="009D411D">
        <w:rPr>
          <w:rFonts w:ascii="Calibri Light" w:hAnsi="Calibri Light" w:cs="Calibri Light"/>
          <w:kern w:val="28"/>
          <w:sz w:val="24"/>
          <w:szCs w:val="24"/>
        </w:rPr>
        <w:t xml:space="preserve">.) A </w:t>
      </w:r>
      <w:proofErr w:type="spellStart"/>
      <w:r w:rsidRPr="009D411D">
        <w:rPr>
          <w:rFonts w:ascii="Calibri Light" w:hAnsi="Calibri Light" w:cs="Calibri Light"/>
          <w:kern w:val="28"/>
          <w:sz w:val="24"/>
          <w:szCs w:val="24"/>
        </w:rPr>
        <w:t>köznev</w:t>
      </w:r>
      <w:proofErr w:type="spellEnd"/>
      <w:r w:rsidRPr="009D411D">
        <w:rPr>
          <w:rFonts w:ascii="Calibri Light" w:hAnsi="Calibri Light" w:cs="Calibri Light"/>
          <w:kern w:val="28"/>
          <w:sz w:val="24"/>
          <w:szCs w:val="24"/>
        </w:rPr>
        <w:t>. tv. 25. § (7) bekezdésében foglaltak alapján – tekintettel arra, hogy a nevelési év közben új gyermekek felvétele szükséges - engedélyezi, hogy a Samufalvi Óvoda és Bölcsőde öt óvodai csoportjában meghatározott gyermeklétszám (25 fő/csoport) – a 2022/2023. nevelési évben 10 %-kal növekedjen.</w:t>
      </w:r>
    </w:p>
    <w:p w14:paraId="71BE03E6" w14:textId="77777777" w:rsidR="009D411D" w:rsidRPr="009D411D" w:rsidRDefault="009D411D" w:rsidP="009D411D">
      <w:pPr>
        <w:widowControl w:val="0"/>
        <w:overflowPunct w:val="0"/>
        <w:autoSpaceDE w:val="0"/>
        <w:autoSpaceDN w:val="0"/>
        <w:adjustRightInd w:val="0"/>
        <w:rPr>
          <w:rFonts w:ascii="Calibri Light" w:hAnsi="Calibri Light" w:cs="Calibri Light"/>
          <w:kern w:val="28"/>
          <w:sz w:val="24"/>
          <w:szCs w:val="24"/>
        </w:rPr>
      </w:pPr>
      <w:r w:rsidRPr="009D411D">
        <w:rPr>
          <w:rFonts w:ascii="Calibri Light" w:hAnsi="Calibri Light" w:cs="Calibri Light"/>
          <w:kern w:val="28"/>
          <w:sz w:val="24"/>
          <w:szCs w:val="24"/>
        </w:rPr>
        <w:t>2.) Felkéri a polgármestert, hogy a döntésről az intézményvezetőt értesítse.</w:t>
      </w:r>
    </w:p>
    <w:p w14:paraId="4B18E51A" w14:textId="77777777" w:rsidR="009D411D" w:rsidRDefault="009D411D" w:rsidP="009D411D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1A87AFA" w14:textId="1F0CDA21" w:rsidR="009D411D" w:rsidRPr="009D411D" w:rsidRDefault="009D411D" w:rsidP="009D411D">
      <w:pPr>
        <w:spacing w:after="0"/>
        <w:rPr>
          <w:rFonts w:ascii="Calibri Light" w:hAnsi="Calibri Light" w:cs="Calibri Light"/>
          <w:sz w:val="24"/>
          <w:szCs w:val="24"/>
        </w:rPr>
      </w:pPr>
      <w:r w:rsidRPr="009D411D">
        <w:rPr>
          <w:rFonts w:ascii="Calibri Light" w:hAnsi="Calibri Light" w:cs="Calibri Light"/>
          <w:sz w:val="24"/>
          <w:szCs w:val="24"/>
        </w:rPr>
        <w:t>Felelős: Nagy Csaba polgármester</w:t>
      </w:r>
    </w:p>
    <w:p w14:paraId="57829C5D" w14:textId="77777777" w:rsidR="009D411D" w:rsidRPr="009D411D" w:rsidRDefault="009D411D" w:rsidP="009D411D">
      <w:pPr>
        <w:spacing w:after="0"/>
        <w:rPr>
          <w:rFonts w:ascii="Calibri Light" w:hAnsi="Calibri Light" w:cs="Calibri Light"/>
          <w:sz w:val="24"/>
          <w:szCs w:val="24"/>
        </w:rPr>
      </w:pPr>
      <w:r w:rsidRPr="009D411D">
        <w:rPr>
          <w:rFonts w:ascii="Calibri Light" w:hAnsi="Calibri Light" w:cs="Calibri Light"/>
          <w:sz w:val="24"/>
          <w:szCs w:val="24"/>
        </w:rPr>
        <w:t>Határidő: azonnal</w:t>
      </w:r>
    </w:p>
    <w:p w14:paraId="4D1743BD" w14:textId="239A09FF" w:rsidR="000C3EE9" w:rsidRPr="006647E4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647E4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D411D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2022-12-07T14:56:00Z</cp:lastPrinted>
  <dcterms:created xsi:type="dcterms:W3CDTF">2022-12-07T14:57:00Z</dcterms:created>
  <dcterms:modified xsi:type="dcterms:W3CDTF">2022-12-07T14:57:00Z</dcterms:modified>
</cp:coreProperties>
</file>