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1AA8A" w14:textId="1078FC71" w:rsidR="0096201C" w:rsidRPr="00671B66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671B66">
        <w:rPr>
          <w:rFonts w:ascii="Calibri Light" w:hAnsi="Calibri Light" w:cs="Calibri Light"/>
          <w:sz w:val="24"/>
          <w:szCs w:val="24"/>
        </w:rPr>
        <w:t>Melléklet a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 w:rsidR="00E30C68">
        <w:rPr>
          <w:rFonts w:ascii="Calibri Light" w:hAnsi="Calibri Light" w:cs="Calibri Light"/>
          <w:sz w:val="24"/>
          <w:szCs w:val="24"/>
        </w:rPr>
        <w:t>107</w:t>
      </w:r>
      <w:r w:rsidRPr="00671B66">
        <w:rPr>
          <w:rFonts w:ascii="Calibri Light" w:hAnsi="Calibri Light" w:cs="Calibri Light"/>
          <w:sz w:val="24"/>
          <w:szCs w:val="24"/>
        </w:rPr>
        <w:t>/202</w:t>
      </w:r>
      <w:r>
        <w:rPr>
          <w:rFonts w:ascii="Calibri Light" w:hAnsi="Calibri Light" w:cs="Calibri Light"/>
          <w:sz w:val="24"/>
          <w:szCs w:val="24"/>
        </w:rPr>
        <w:t>2</w:t>
      </w:r>
      <w:r w:rsidRPr="00671B66">
        <w:rPr>
          <w:rFonts w:ascii="Calibri Light" w:hAnsi="Calibri Light" w:cs="Calibri Light"/>
          <w:sz w:val="24"/>
          <w:szCs w:val="24"/>
        </w:rPr>
        <w:t>. (XI.1</w:t>
      </w:r>
      <w:r>
        <w:rPr>
          <w:rFonts w:ascii="Calibri Light" w:hAnsi="Calibri Light" w:cs="Calibri Light"/>
          <w:sz w:val="24"/>
          <w:szCs w:val="24"/>
        </w:rPr>
        <w:t>0</w:t>
      </w:r>
      <w:r w:rsidRPr="00671B66">
        <w:rPr>
          <w:rFonts w:ascii="Calibri Light" w:hAnsi="Calibri Light" w:cs="Calibri Light"/>
          <w:sz w:val="24"/>
          <w:szCs w:val="24"/>
        </w:rPr>
        <w:t>.) sz. határozathoz:</w:t>
      </w:r>
    </w:p>
    <w:p w14:paraId="3BF85A15" w14:textId="77777777" w:rsidR="0096201C" w:rsidRDefault="0096201C" w:rsidP="0096201C">
      <w:pPr>
        <w:spacing w:after="0" w:line="240" w:lineRule="auto"/>
        <w:jc w:val="both"/>
        <w:rPr>
          <w:rFonts w:ascii="Comic Sans MS" w:hAnsi="Comic Sans MS"/>
        </w:rPr>
      </w:pPr>
    </w:p>
    <w:p w14:paraId="41A4AB53" w14:textId="77777777" w:rsidR="0096201C" w:rsidRPr="005D6645" w:rsidRDefault="0096201C" w:rsidP="0096201C">
      <w:pPr>
        <w:spacing w:after="0" w:line="240" w:lineRule="auto"/>
        <w:jc w:val="center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>Éves ellenőrzési terv 202</w:t>
      </w:r>
      <w:r>
        <w:rPr>
          <w:rFonts w:ascii="Calibri Light" w:hAnsi="Calibri Light" w:cs="Calibri Light"/>
          <w:b/>
          <w:bCs/>
          <w:sz w:val="24"/>
          <w:szCs w:val="24"/>
          <w:lang w:eastAsia="hu-HU"/>
        </w:rPr>
        <w:t>3</w:t>
      </w: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>. évre</w:t>
      </w:r>
    </w:p>
    <w:p w14:paraId="654D64DE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</w:p>
    <w:p w14:paraId="6523910E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i/>
          <w:i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i/>
          <w:iCs/>
          <w:sz w:val="24"/>
          <w:szCs w:val="24"/>
          <w:lang w:eastAsia="hu-HU"/>
        </w:rPr>
        <w:t>A tervet megalapozó elemzések, kockázatelemzések:</w:t>
      </w:r>
    </w:p>
    <w:p w14:paraId="2080C252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Az éves ellenőrzési tervet megalapozó elemzések elvégzésének időpontja: </w:t>
      </w:r>
    </w:p>
    <w:p w14:paraId="06AB7D6A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202</w:t>
      </w:r>
      <w:r>
        <w:rPr>
          <w:rFonts w:ascii="Calibri Light" w:hAnsi="Calibri Light" w:cs="Calibri Light"/>
          <w:sz w:val="24"/>
          <w:szCs w:val="24"/>
          <w:lang w:eastAsia="hu-HU"/>
        </w:rPr>
        <w:t>2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. szeptember </w:t>
      </w:r>
      <w:r>
        <w:rPr>
          <w:rFonts w:ascii="Calibri Light" w:hAnsi="Calibri Light" w:cs="Calibri Light"/>
          <w:sz w:val="24"/>
          <w:szCs w:val="24"/>
          <w:lang w:eastAsia="hu-HU"/>
        </w:rPr>
        <w:t>7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>.</w:t>
      </w:r>
    </w:p>
    <w:p w14:paraId="7BF6F2C4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kockázatelemzések elvégzésének </w:t>
      </w:r>
      <w:proofErr w:type="gramStart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időpontja:   </w:t>
      </w:r>
      <w:proofErr w:type="gramEnd"/>
      <w:r w:rsidRPr="005D6645">
        <w:rPr>
          <w:rFonts w:ascii="Calibri Light" w:hAnsi="Calibri Light" w:cs="Calibri Light"/>
          <w:sz w:val="24"/>
          <w:szCs w:val="24"/>
          <w:lang w:eastAsia="hu-HU"/>
        </w:rPr>
        <w:t>202</w:t>
      </w:r>
      <w:r>
        <w:rPr>
          <w:rFonts w:ascii="Calibri Light" w:hAnsi="Calibri Light" w:cs="Calibri Light"/>
          <w:sz w:val="24"/>
          <w:szCs w:val="24"/>
          <w:lang w:eastAsia="hu-HU"/>
        </w:rPr>
        <w:t>2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.szeptember </w:t>
      </w:r>
      <w:r>
        <w:rPr>
          <w:rFonts w:ascii="Calibri Light" w:hAnsi="Calibri Light" w:cs="Calibri Light"/>
          <w:sz w:val="24"/>
          <w:szCs w:val="24"/>
          <w:lang w:eastAsia="hu-HU"/>
        </w:rPr>
        <w:t>7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>.</w:t>
      </w:r>
    </w:p>
    <w:p w14:paraId="4BCC504C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</w:p>
    <w:p w14:paraId="783160A0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>Az elvégzett elemzések és kockázatelemzések rövid összefoglalása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>:</w:t>
      </w:r>
    </w:p>
    <w:p w14:paraId="1954E558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A külső kontroll környezethez tartozó jogszabályi változások gyakorisága. Az éves ellenőrzési tervben foglalt feladatokra elvégzett kockázatelemzések alacsony kockázatot mutatnak. Ennek ellenére – fontosságukra tekintettel - szükséges évenkénti ellenőrzésük.</w:t>
      </w:r>
    </w:p>
    <w:p w14:paraId="68EF2753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</w:p>
    <w:p w14:paraId="39C48A7F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i/>
          <w:iCs/>
          <w:sz w:val="24"/>
          <w:szCs w:val="24"/>
          <w:lang w:eastAsia="hu-HU"/>
        </w:rPr>
        <w:t>Az elvégzendő ellenőrzések leírása:</w:t>
      </w:r>
    </w:p>
    <w:p w14:paraId="440200D4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</w:p>
    <w:p w14:paraId="1BE6A4ED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>1. sz. ellenőrzés</w:t>
      </w:r>
    </w:p>
    <w:p w14:paraId="7A51DEC0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</w:p>
    <w:p w14:paraId="31DB76F8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bookmarkStart w:id="0" w:name="_Hlk86913273"/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Az ellenőrzéshez kapcsolható főfolyamat, folyamat:    </w:t>
      </w:r>
    </w:p>
    <w:p w14:paraId="4B6FCE73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dokumentáltság, szakmai folyamat, pénzügyi folyamat</w:t>
      </w:r>
    </w:p>
    <w:p w14:paraId="1B500120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Az ellenőrzéshez kapcsolódó kockázati tényező/k/:      </w:t>
      </w:r>
    </w:p>
    <w:p w14:paraId="6747D8F4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változás, kölcsönhatás más rendszerekkel, külső/harmadik fél által gyakorolt befolyás, jövőre gyakorolt hatás, közvélemény érzékelése</w:t>
      </w:r>
    </w:p>
    <w:p w14:paraId="4A5AE88C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Az ellenőrzés tárgya, címe:                                            </w:t>
      </w:r>
    </w:p>
    <w:p w14:paraId="1C982FE2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Cs/>
          <w:sz w:val="24"/>
          <w:szCs w:val="24"/>
          <w:lang w:eastAsia="hu-HU"/>
        </w:rPr>
        <w:t>Kötelezettségvállalás jogszer</w:t>
      </w:r>
      <w:r>
        <w:rPr>
          <w:rFonts w:ascii="Calibri Light" w:hAnsi="Calibri Light" w:cs="Calibri Light"/>
          <w:bCs/>
          <w:sz w:val="24"/>
          <w:szCs w:val="24"/>
          <w:lang w:eastAsia="hu-HU"/>
        </w:rPr>
        <w:t>ű</w:t>
      </w:r>
      <w:r w:rsidRPr="005D6645">
        <w:rPr>
          <w:rFonts w:ascii="Calibri Light" w:hAnsi="Calibri Light" w:cs="Calibri Light"/>
          <w:bCs/>
          <w:sz w:val="24"/>
          <w:szCs w:val="24"/>
          <w:lang w:eastAsia="hu-HU"/>
        </w:rPr>
        <w:t>sége,</w:t>
      </w:r>
      <w:r>
        <w:rPr>
          <w:rFonts w:ascii="Calibri Light" w:hAnsi="Calibri Light" w:cs="Calibri Light"/>
          <w:bCs/>
          <w:sz w:val="24"/>
          <w:szCs w:val="24"/>
          <w:lang w:eastAsia="hu-HU"/>
        </w:rPr>
        <w:t xml:space="preserve"> </w:t>
      </w:r>
      <w:r w:rsidRPr="005D6645">
        <w:rPr>
          <w:rFonts w:ascii="Calibri Light" w:hAnsi="Calibri Light" w:cs="Calibri Light"/>
          <w:bCs/>
          <w:sz w:val="24"/>
          <w:szCs w:val="24"/>
          <w:lang w:eastAsia="hu-HU"/>
        </w:rPr>
        <w:t xml:space="preserve">teljesítések szabályos igazolása                                                                                                                                                                           </w:t>
      </w:r>
    </w:p>
    <w:p w14:paraId="1571AF98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Az ellenőrzés célja:                                                        </w:t>
      </w:r>
    </w:p>
    <w:p w14:paraId="456A206D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Utalványozás, ellenjegyzés meglét</w:t>
      </w:r>
      <w:r>
        <w:rPr>
          <w:rFonts w:ascii="Calibri Light" w:hAnsi="Calibri Light" w:cs="Calibri Light"/>
          <w:sz w:val="24"/>
          <w:szCs w:val="24"/>
          <w:lang w:eastAsia="hu-HU"/>
        </w:rPr>
        <w:t>e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és szabályossága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36AD702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Az ellenőrzött szerv, szervezeti egység:                       </w:t>
      </w:r>
    </w:p>
    <w:p w14:paraId="04C7204D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Vértesszőlős Község Önkormányzata</w:t>
      </w:r>
      <w:r>
        <w:rPr>
          <w:rFonts w:ascii="Calibri Light" w:hAnsi="Calibri Light" w:cs="Calibri Light"/>
          <w:sz w:val="24"/>
          <w:szCs w:val="24"/>
          <w:lang w:eastAsia="hu-HU"/>
        </w:rPr>
        <w:t>, Vértesszőlősi Polgármesteri Hivatal, Vértesszőlősi Szlovák Nemzetiségi Önkormányzat</w:t>
      </w:r>
    </w:p>
    <w:bookmarkEnd w:id="0"/>
    <w:p w14:paraId="662EE2C4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Az ellenőrzendő </w:t>
      </w:r>
      <w:proofErr w:type="gramStart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időszak:   </w:t>
      </w:r>
      <w:proofErr w:type="gramEnd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 202</w:t>
      </w:r>
      <w:r>
        <w:rPr>
          <w:rFonts w:ascii="Calibri Light" w:hAnsi="Calibri Light" w:cs="Calibri Light"/>
          <w:sz w:val="24"/>
          <w:szCs w:val="24"/>
          <w:lang w:eastAsia="hu-HU"/>
        </w:rPr>
        <w:t>3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>. I. félév</w:t>
      </w:r>
    </w:p>
    <w:p w14:paraId="2FBE6D45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Az ellenőrzés </w:t>
      </w:r>
      <w:proofErr w:type="gramStart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típusa:   </w:t>
      </w:r>
      <w:proofErr w:type="gramEnd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        pénzügyi ellenőrzés     </w:t>
      </w:r>
    </w:p>
    <w:p w14:paraId="3772B168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Az ellenőrzés </w:t>
      </w:r>
      <w:proofErr w:type="gramStart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ütemezése:   </w:t>
      </w:r>
      <w:proofErr w:type="gramEnd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202</w:t>
      </w:r>
      <w:r>
        <w:rPr>
          <w:rFonts w:ascii="Calibri Light" w:hAnsi="Calibri Light" w:cs="Calibri Light"/>
          <w:sz w:val="24"/>
          <w:szCs w:val="24"/>
          <w:lang w:eastAsia="hu-HU"/>
        </w:rPr>
        <w:t>3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>. szeptember 1.-szeptember 30.</w:t>
      </w:r>
    </w:p>
    <w:p w14:paraId="460CA53E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Szükséges ellenőrzési </w:t>
      </w:r>
      <w:proofErr w:type="gramStart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kapacitás:   </w:t>
      </w:r>
      <w:proofErr w:type="gramEnd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1 fő</w:t>
      </w:r>
    </w:p>
    <w:p w14:paraId="6E2C19C8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Cs/>
          <w:sz w:val="24"/>
          <w:szCs w:val="24"/>
          <w:lang w:eastAsia="hu-HU"/>
        </w:rPr>
      </w:pPr>
    </w:p>
    <w:p w14:paraId="2CE5FAD4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</w:p>
    <w:p w14:paraId="0DD46385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>2. sz. ellenőrzés</w:t>
      </w:r>
    </w:p>
    <w:p w14:paraId="27FAAA41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</w:p>
    <w:p w14:paraId="56623749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bookmarkStart w:id="1" w:name="_Hlk86913446"/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Az ellenőrzéshez kapcsolható főfolyamat, folyamat:    </w:t>
      </w:r>
    </w:p>
    <w:p w14:paraId="10EFC3CA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dokumentáltság, szakmai folyamat</w:t>
      </w:r>
    </w:p>
    <w:p w14:paraId="5936CECF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Az ellenőrzéshez kapcsolódó kockázati tényező/k/:      </w:t>
      </w:r>
    </w:p>
    <w:p w14:paraId="26A8BE68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változás, kölcsönhatás más rendszerekkel, külső/harmadik fél által gyakorolt befolyás, jövőre gyakorolt hatás, közvélemény érzékelése</w:t>
      </w:r>
    </w:p>
    <w:p w14:paraId="329D6224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Az ellenőrzés tárgya, címe:                                            </w:t>
      </w:r>
    </w:p>
    <w:p w14:paraId="5ACAC80F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Cs/>
          <w:sz w:val="24"/>
          <w:szCs w:val="24"/>
          <w:lang w:eastAsia="hu-HU"/>
        </w:rPr>
        <w:t xml:space="preserve">Önkormányzati adóellenőrzési tevékenység vizsgálata                                                                                                                                                                          </w:t>
      </w:r>
    </w:p>
    <w:p w14:paraId="3069BE24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Az ellenőrzés célja:                                                        </w:t>
      </w:r>
    </w:p>
    <w:p w14:paraId="63B04AFC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lastRenderedPageBreak/>
        <w:t>A beszámolás valódiságának alátámasztása</w:t>
      </w:r>
    </w:p>
    <w:p w14:paraId="7D399290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Az ellenőrzött szerv, szervezeti egység:                       </w:t>
      </w:r>
    </w:p>
    <w:p w14:paraId="24B8A988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Vértesszőlősi Polgármesteri Hivatal</w:t>
      </w:r>
    </w:p>
    <w:p w14:paraId="5B4C8CC3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</w:p>
    <w:p w14:paraId="22C1042F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Az ellenőrzendő </w:t>
      </w:r>
      <w:proofErr w:type="gramStart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időszak:   </w:t>
      </w:r>
      <w:proofErr w:type="gramEnd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 202</w:t>
      </w:r>
      <w:r>
        <w:rPr>
          <w:rFonts w:ascii="Calibri Light" w:hAnsi="Calibri Light" w:cs="Calibri Light"/>
          <w:sz w:val="24"/>
          <w:szCs w:val="24"/>
          <w:lang w:eastAsia="hu-HU"/>
        </w:rPr>
        <w:t>3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>. év</w:t>
      </w:r>
    </w:p>
    <w:p w14:paraId="61CA55C4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Az ellenőrzés </w:t>
      </w:r>
      <w:proofErr w:type="gramStart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típusa:   </w:t>
      </w:r>
      <w:proofErr w:type="gramEnd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        szabályszerűségi ellenőrzés     </w:t>
      </w:r>
    </w:p>
    <w:p w14:paraId="2A49201D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Az ellenőrzés </w:t>
      </w:r>
      <w:proofErr w:type="gramStart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ütemezése:   </w:t>
      </w:r>
      <w:proofErr w:type="gramEnd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202</w:t>
      </w:r>
      <w:r>
        <w:rPr>
          <w:rFonts w:ascii="Calibri Light" w:hAnsi="Calibri Light" w:cs="Calibri Light"/>
          <w:sz w:val="24"/>
          <w:szCs w:val="24"/>
          <w:lang w:eastAsia="hu-HU"/>
        </w:rPr>
        <w:t>3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. </w:t>
      </w:r>
      <w:r>
        <w:rPr>
          <w:rFonts w:ascii="Calibri Light" w:hAnsi="Calibri Light" w:cs="Calibri Light"/>
          <w:sz w:val="24"/>
          <w:szCs w:val="24"/>
          <w:lang w:eastAsia="hu-HU"/>
        </w:rPr>
        <w:t xml:space="preserve">szeptember 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>1</w:t>
      </w:r>
      <w:r>
        <w:rPr>
          <w:rFonts w:ascii="Calibri Light" w:hAnsi="Calibri Light" w:cs="Calibri Light"/>
          <w:sz w:val="24"/>
          <w:szCs w:val="24"/>
          <w:lang w:eastAsia="hu-HU"/>
        </w:rPr>
        <w:t>-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>3</w:t>
      </w:r>
      <w:r>
        <w:rPr>
          <w:rFonts w:ascii="Calibri Light" w:hAnsi="Calibri Light" w:cs="Calibri Light"/>
          <w:sz w:val="24"/>
          <w:szCs w:val="24"/>
          <w:lang w:eastAsia="hu-HU"/>
        </w:rPr>
        <w:t>0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>.</w:t>
      </w:r>
    </w:p>
    <w:p w14:paraId="5261BF31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Szükséges ellenőrzési </w:t>
      </w:r>
      <w:proofErr w:type="gramStart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kapacitás:   </w:t>
      </w:r>
      <w:proofErr w:type="gramEnd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1 fő</w:t>
      </w:r>
    </w:p>
    <w:bookmarkEnd w:id="1"/>
    <w:p w14:paraId="0AF09FA8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</w:p>
    <w:p w14:paraId="4C29B63D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3. sz. ellenőrzés  </w:t>
      </w:r>
    </w:p>
    <w:p w14:paraId="77412390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</w:p>
    <w:p w14:paraId="18FE509D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Az ellenőrzéshez kapcsolható főfolyamat, folyamat:    </w:t>
      </w:r>
    </w:p>
    <w:p w14:paraId="6F674FE7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dokumentáltság, szakmai folyamat</w:t>
      </w:r>
    </w:p>
    <w:p w14:paraId="69714BF3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Az ellenőrzéshez kapcsolódó kockázati tényező/k/:      </w:t>
      </w:r>
    </w:p>
    <w:p w14:paraId="3A7B8D02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változás, kölcsönhatás más rendszerekkel, külső/harmadik fél által gyakorolt befolyás, jövőre gyakorolt hatás, közvélemény érzékelése</w:t>
      </w:r>
    </w:p>
    <w:p w14:paraId="30DD5680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Az ellenőrzés tárgya, címe:                                            </w:t>
      </w:r>
    </w:p>
    <w:p w14:paraId="364C3EFF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A gyermekek védelméről és a gyámügyi</w:t>
      </w:r>
      <w:r w:rsidRPr="005D6645">
        <w:rPr>
          <w:rFonts w:ascii="Calibri Light" w:hAnsi="Calibri Light" w:cs="Calibri Light"/>
          <w:bCs/>
          <w:sz w:val="24"/>
          <w:szCs w:val="24"/>
          <w:lang w:eastAsia="hu-HU"/>
        </w:rPr>
        <w:t xml:space="preserve"> igazgatásról szóló 1997. évi XXXI. tv. alapján a</w:t>
      </w:r>
      <w:r>
        <w:rPr>
          <w:rFonts w:ascii="Calibri Light" w:hAnsi="Calibri Light" w:cs="Calibri Light"/>
          <w:bCs/>
          <w:sz w:val="24"/>
          <w:szCs w:val="24"/>
          <w:lang w:eastAsia="hu-HU"/>
        </w:rPr>
        <w:t xml:space="preserve"> gazdálkodás</w:t>
      </w:r>
      <w:r w:rsidRPr="005D6645">
        <w:rPr>
          <w:rFonts w:ascii="Calibri Light" w:hAnsi="Calibri Light" w:cs="Calibri Light"/>
          <w:bCs/>
          <w:sz w:val="24"/>
          <w:szCs w:val="24"/>
          <w:lang w:eastAsia="hu-HU"/>
        </w:rPr>
        <w:t xml:space="preserve"> szabályszerűségének és hatékonyságának ellenőrzése</w:t>
      </w:r>
    </w:p>
    <w:p w14:paraId="261995F4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Az ellenőrzés célja:                                                        </w:t>
      </w:r>
    </w:p>
    <w:p w14:paraId="3E9A78E6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Jogszabályoknak való megfelelőség</w:t>
      </w:r>
    </w:p>
    <w:p w14:paraId="471CDF6E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Az ellenőrzött szerv, szervezeti egység:                       </w:t>
      </w:r>
    </w:p>
    <w:p w14:paraId="39B44A90" w14:textId="77777777" w:rsidR="0096201C" w:rsidRPr="004E7F38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Vértesszőlősi Polgármesteri Hivatal </w:t>
      </w:r>
    </w:p>
    <w:p w14:paraId="549D5AB7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Az ellenőrzendő </w:t>
      </w:r>
      <w:proofErr w:type="gramStart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időszak:   </w:t>
      </w:r>
      <w:proofErr w:type="gramEnd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202</w:t>
      </w:r>
      <w:r>
        <w:rPr>
          <w:rFonts w:ascii="Calibri Light" w:hAnsi="Calibri Light" w:cs="Calibri Light"/>
          <w:sz w:val="24"/>
          <w:szCs w:val="24"/>
          <w:lang w:eastAsia="hu-HU"/>
        </w:rPr>
        <w:t>3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>. I. félév</w:t>
      </w:r>
    </w:p>
    <w:p w14:paraId="33AE079B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Az ellenőrzés </w:t>
      </w:r>
      <w:proofErr w:type="gramStart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típusa:   </w:t>
      </w:r>
      <w:proofErr w:type="gramEnd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       szabályszerűségi és teljesítményi ellenőrzés     </w:t>
      </w:r>
    </w:p>
    <w:p w14:paraId="36669914" w14:textId="77777777" w:rsidR="0096201C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Az ellenőrzés </w:t>
      </w:r>
      <w:proofErr w:type="gramStart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ütemezése:   </w:t>
      </w:r>
      <w:proofErr w:type="gramEnd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202</w:t>
      </w:r>
      <w:r>
        <w:rPr>
          <w:rFonts w:ascii="Calibri Light" w:hAnsi="Calibri Light" w:cs="Calibri Light"/>
          <w:sz w:val="24"/>
          <w:szCs w:val="24"/>
          <w:lang w:eastAsia="hu-HU"/>
        </w:rPr>
        <w:t>3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. </w:t>
      </w:r>
      <w:r>
        <w:rPr>
          <w:rFonts w:ascii="Calibri Light" w:hAnsi="Calibri Light" w:cs="Calibri Light"/>
          <w:sz w:val="24"/>
          <w:szCs w:val="24"/>
          <w:lang w:eastAsia="hu-HU"/>
        </w:rPr>
        <w:t xml:space="preserve">szeptember 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>1</w:t>
      </w:r>
      <w:r>
        <w:rPr>
          <w:rFonts w:ascii="Calibri Light" w:hAnsi="Calibri Light" w:cs="Calibri Light"/>
          <w:sz w:val="24"/>
          <w:szCs w:val="24"/>
          <w:lang w:eastAsia="hu-HU"/>
        </w:rPr>
        <w:t>-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>3</w:t>
      </w:r>
      <w:r>
        <w:rPr>
          <w:rFonts w:ascii="Calibri Light" w:hAnsi="Calibri Light" w:cs="Calibri Light"/>
          <w:sz w:val="24"/>
          <w:szCs w:val="24"/>
          <w:lang w:eastAsia="hu-HU"/>
        </w:rPr>
        <w:t>0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>.</w:t>
      </w:r>
    </w:p>
    <w:p w14:paraId="190B70F4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Szükséges ellenőrzési </w:t>
      </w:r>
      <w:proofErr w:type="gramStart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kapacitás:   </w:t>
      </w:r>
      <w:proofErr w:type="gramEnd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1 fő</w:t>
      </w:r>
    </w:p>
    <w:p w14:paraId="66F90E90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i/>
          <w:iCs/>
          <w:sz w:val="24"/>
          <w:szCs w:val="24"/>
          <w:lang w:eastAsia="hu-HU"/>
        </w:rPr>
      </w:pPr>
    </w:p>
    <w:p w14:paraId="7BB0A6EA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i/>
          <w:iCs/>
          <w:sz w:val="24"/>
          <w:szCs w:val="24"/>
          <w:lang w:eastAsia="hu-HU"/>
        </w:rPr>
        <w:t xml:space="preserve"> Az ellenőrzések időbeli ütemezése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: </w:t>
      </w:r>
    </w:p>
    <w:p w14:paraId="430061D5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Az előre lekötött ellenőrzési idő és ellenőrzési kapacitás: </w:t>
      </w:r>
    </w:p>
    <w:p w14:paraId="00B607EB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</w:p>
    <w:p w14:paraId="625A662F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Feladatellátás </w:t>
      </w:r>
      <w:proofErr w:type="gramStart"/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időpontja:   </w:t>
      </w:r>
      <w:proofErr w:type="gramEnd"/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 </w:t>
      </w: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ab/>
        <w:t xml:space="preserve">Szükséges ellenőrzési </w:t>
      </w: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ab/>
      </w: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ab/>
        <w:t>Az ellenőrzés címe:</w:t>
      </w:r>
    </w:p>
    <w:p w14:paraId="410F1289" w14:textId="77777777" w:rsidR="0096201C" w:rsidRPr="005D6645" w:rsidRDefault="0096201C" w:rsidP="0096201C">
      <w:pPr>
        <w:spacing w:after="0" w:line="240" w:lineRule="auto"/>
        <w:ind w:left="2832" w:firstLine="708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kapacitás:      </w:t>
      </w:r>
    </w:p>
    <w:p w14:paraId="7A46E191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</w:p>
    <w:p w14:paraId="0C4862AD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FFE4902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202</w:t>
      </w:r>
      <w:r>
        <w:rPr>
          <w:rFonts w:ascii="Calibri Light" w:hAnsi="Calibri Light" w:cs="Calibri Light"/>
          <w:sz w:val="24"/>
          <w:szCs w:val="24"/>
          <w:lang w:eastAsia="hu-HU"/>
        </w:rPr>
        <w:t>3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. szeptember 1-30.                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ab/>
        <w:t xml:space="preserve"> 1 fő             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ab/>
        <w:t xml:space="preserve">Kötelezettségvállalás jogszerűsége,             </w:t>
      </w:r>
    </w:p>
    <w:p w14:paraId="6943BA79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                                   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ab/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ab/>
        <w:t xml:space="preserve"> teljesítések </w:t>
      </w:r>
      <w:proofErr w:type="gramStart"/>
      <w:r w:rsidRPr="005D6645">
        <w:rPr>
          <w:rFonts w:ascii="Calibri Light" w:hAnsi="Calibri Light" w:cs="Calibri Light"/>
          <w:sz w:val="24"/>
          <w:szCs w:val="24"/>
          <w:lang w:eastAsia="hu-HU"/>
        </w:rPr>
        <w:t>szabályos  igazolása</w:t>
      </w:r>
      <w:proofErr w:type="gramEnd"/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</w:t>
      </w:r>
    </w:p>
    <w:p w14:paraId="6655B19C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</w:p>
    <w:p w14:paraId="008B9EF8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202</w:t>
      </w:r>
      <w:r>
        <w:rPr>
          <w:rFonts w:ascii="Calibri Light" w:hAnsi="Calibri Light" w:cs="Calibri Light"/>
          <w:sz w:val="24"/>
          <w:szCs w:val="24"/>
          <w:lang w:eastAsia="hu-HU"/>
        </w:rPr>
        <w:t>3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. szeptember 1-30.                      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ab/>
        <w:t xml:space="preserve"> 1 fő             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ab/>
        <w:t xml:space="preserve">Önkormányzati adóellenőrzési </w:t>
      </w:r>
    </w:p>
    <w:p w14:paraId="075E35C9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                                  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ab/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ab/>
        <w:t xml:space="preserve"> tevékenység vizsgálata</w:t>
      </w:r>
    </w:p>
    <w:p w14:paraId="44422182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</w:p>
    <w:p w14:paraId="380C5420" w14:textId="77777777" w:rsidR="0096201C" w:rsidRPr="005D6645" w:rsidRDefault="0096201C" w:rsidP="0096201C">
      <w:pPr>
        <w:spacing w:after="0" w:line="240" w:lineRule="auto"/>
        <w:ind w:left="3540" w:hanging="3540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202</w:t>
      </w:r>
      <w:r>
        <w:rPr>
          <w:rFonts w:ascii="Calibri Light" w:hAnsi="Calibri Light" w:cs="Calibri Light"/>
          <w:sz w:val="24"/>
          <w:szCs w:val="24"/>
          <w:lang w:eastAsia="hu-HU"/>
        </w:rPr>
        <w:t>3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. szeptember 1-30.                       1 fő             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ab/>
        <w:t xml:space="preserve">A gyermekek védelméről és a gyámügyi                                                           </w:t>
      </w:r>
    </w:p>
    <w:p w14:paraId="4C043454" w14:textId="77777777" w:rsidR="0096201C" w:rsidRDefault="0096201C" w:rsidP="0096201C">
      <w:pPr>
        <w:spacing w:after="0" w:line="240" w:lineRule="auto"/>
        <w:jc w:val="both"/>
        <w:rPr>
          <w:rFonts w:ascii="Calibri Light" w:hAnsi="Calibri Light" w:cs="Calibri Light"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                                                </w:t>
      </w:r>
      <w:r w:rsidRPr="005D6645">
        <w:rPr>
          <w:rFonts w:ascii="Calibri Light" w:hAnsi="Calibri Light" w:cs="Calibri Light"/>
          <w:bCs/>
          <w:sz w:val="24"/>
          <w:szCs w:val="24"/>
          <w:lang w:eastAsia="hu-HU"/>
        </w:rPr>
        <w:t xml:space="preserve">igazgatásról szóló 1997. évi XXXI.tv.                                                                </w:t>
      </w:r>
      <w:r w:rsidRPr="005D6645">
        <w:rPr>
          <w:rFonts w:ascii="Calibri Light" w:hAnsi="Calibri Light" w:cs="Calibri Light"/>
          <w:bCs/>
          <w:sz w:val="24"/>
          <w:szCs w:val="24"/>
          <w:lang w:eastAsia="hu-HU"/>
        </w:rPr>
        <w:tab/>
      </w:r>
      <w:r w:rsidRPr="005D6645">
        <w:rPr>
          <w:rFonts w:ascii="Calibri Light" w:hAnsi="Calibri Light" w:cs="Calibri Light"/>
          <w:bCs/>
          <w:sz w:val="24"/>
          <w:szCs w:val="24"/>
          <w:lang w:eastAsia="hu-HU"/>
        </w:rPr>
        <w:tab/>
      </w:r>
      <w:r>
        <w:rPr>
          <w:rFonts w:ascii="Calibri Light" w:hAnsi="Calibri Light" w:cs="Calibri Light"/>
          <w:bCs/>
          <w:sz w:val="24"/>
          <w:szCs w:val="24"/>
          <w:lang w:eastAsia="hu-HU"/>
        </w:rPr>
        <w:tab/>
      </w:r>
      <w:r>
        <w:rPr>
          <w:rFonts w:ascii="Calibri Light" w:hAnsi="Calibri Light" w:cs="Calibri Light"/>
          <w:bCs/>
          <w:sz w:val="24"/>
          <w:szCs w:val="24"/>
          <w:lang w:eastAsia="hu-HU"/>
        </w:rPr>
        <w:tab/>
      </w:r>
      <w:r>
        <w:rPr>
          <w:rFonts w:ascii="Calibri Light" w:hAnsi="Calibri Light" w:cs="Calibri Light"/>
          <w:bCs/>
          <w:sz w:val="24"/>
          <w:szCs w:val="24"/>
          <w:lang w:eastAsia="hu-HU"/>
        </w:rPr>
        <w:tab/>
      </w:r>
      <w:r>
        <w:rPr>
          <w:rFonts w:ascii="Calibri Light" w:hAnsi="Calibri Light" w:cs="Calibri Light"/>
          <w:bCs/>
          <w:sz w:val="24"/>
          <w:szCs w:val="24"/>
          <w:lang w:eastAsia="hu-HU"/>
        </w:rPr>
        <w:tab/>
      </w:r>
      <w:r>
        <w:rPr>
          <w:rFonts w:ascii="Calibri Light" w:hAnsi="Calibri Light" w:cs="Calibri Light"/>
          <w:bCs/>
          <w:sz w:val="24"/>
          <w:szCs w:val="24"/>
          <w:lang w:eastAsia="hu-HU"/>
        </w:rPr>
        <w:tab/>
      </w:r>
      <w:r w:rsidRPr="005D6645">
        <w:rPr>
          <w:rFonts w:ascii="Calibri Light" w:hAnsi="Calibri Light" w:cs="Calibri Light"/>
          <w:bCs/>
          <w:sz w:val="24"/>
          <w:szCs w:val="24"/>
          <w:lang w:eastAsia="hu-HU"/>
        </w:rPr>
        <w:t xml:space="preserve">alapján a </w:t>
      </w:r>
      <w:r>
        <w:rPr>
          <w:rFonts w:ascii="Calibri Light" w:hAnsi="Calibri Light" w:cs="Calibri Light"/>
          <w:bCs/>
          <w:sz w:val="24"/>
          <w:szCs w:val="24"/>
          <w:lang w:eastAsia="hu-HU"/>
        </w:rPr>
        <w:t>gazdálkodás szabályszerű-</w:t>
      </w:r>
    </w:p>
    <w:p w14:paraId="58585926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Cs/>
          <w:sz w:val="24"/>
          <w:szCs w:val="24"/>
          <w:lang w:eastAsia="hu-HU"/>
        </w:rPr>
      </w:pPr>
      <w:r>
        <w:rPr>
          <w:rFonts w:ascii="Calibri Light" w:hAnsi="Calibri Light" w:cs="Calibri Light"/>
          <w:bCs/>
          <w:sz w:val="24"/>
          <w:szCs w:val="24"/>
          <w:lang w:eastAsia="hu-HU"/>
        </w:rPr>
        <w:tab/>
      </w:r>
      <w:r>
        <w:rPr>
          <w:rFonts w:ascii="Calibri Light" w:hAnsi="Calibri Light" w:cs="Calibri Light"/>
          <w:bCs/>
          <w:sz w:val="24"/>
          <w:szCs w:val="24"/>
          <w:lang w:eastAsia="hu-HU"/>
        </w:rPr>
        <w:tab/>
      </w:r>
      <w:r>
        <w:rPr>
          <w:rFonts w:ascii="Calibri Light" w:hAnsi="Calibri Light" w:cs="Calibri Light"/>
          <w:bCs/>
          <w:sz w:val="24"/>
          <w:szCs w:val="24"/>
          <w:lang w:eastAsia="hu-HU"/>
        </w:rPr>
        <w:tab/>
      </w:r>
      <w:r>
        <w:rPr>
          <w:rFonts w:ascii="Calibri Light" w:hAnsi="Calibri Light" w:cs="Calibri Light"/>
          <w:bCs/>
          <w:sz w:val="24"/>
          <w:szCs w:val="24"/>
          <w:lang w:eastAsia="hu-HU"/>
        </w:rPr>
        <w:tab/>
      </w:r>
      <w:r>
        <w:rPr>
          <w:rFonts w:ascii="Calibri Light" w:hAnsi="Calibri Light" w:cs="Calibri Light"/>
          <w:bCs/>
          <w:sz w:val="24"/>
          <w:szCs w:val="24"/>
          <w:lang w:eastAsia="hu-HU"/>
        </w:rPr>
        <w:tab/>
      </w:r>
      <w:r>
        <w:rPr>
          <w:rFonts w:ascii="Calibri Light" w:hAnsi="Calibri Light" w:cs="Calibri Light"/>
          <w:bCs/>
          <w:sz w:val="24"/>
          <w:szCs w:val="24"/>
          <w:lang w:eastAsia="hu-HU"/>
        </w:rPr>
        <w:tab/>
      </w:r>
      <w:r>
        <w:rPr>
          <w:rFonts w:ascii="Calibri Light" w:hAnsi="Calibri Light" w:cs="Calibri Light"/>
          <w:bCs/>
          <w:sz w:val="24"/>
          <w:szCs w:val="24"/>
          <w:lang w:eastAsia="hu-HU"/>
        </w:rPr>
        <w:tab/>
        <w:t>ségének és hatékonyságának ellenőrzése</w:t>
      </w:r>
    </w:p>
    <w:p w14:paraId="5060F074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Cs/>
          <w:sz w:val="24"/>
          <w:szCs w:val="24"/>
          <w:lang w:eastAsia="hu-HU"/>
        </w:rPr>
        <w:t xml:space="preserve">                                                                              </w:t>
      </w:r>
      <w:r w:rsidRPr="005D6645">
        <w:rPr>
          <w:rFonts w:ascii="Calibri Light" w:hAnsi="Calibri Light" w:cs="Calibri Light"/>
          <w:bCs/>
          <w:sz w:val="24"/>
          <w:szCs w:val="24"/>
          <w:lang w:eastAsia="hu-HU"/>
        </w:rPr>
        <w:tab/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</w:t>
      </w:r>
    </w:p>
    <w:p w14:paraId="31F57054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</w:p>
    <w:p w14:paraId="2FE3065B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lastRenderedPageBreak/>
        <w:t>Az előre nem látható, soron kívüli ellenőrzésekre rendelkezésre álló idő és ellenőrzési kapacitás:</w:t>
      </w:r>
    </w:p>
    <w:p w14:paraId="3377A19C" w14:textId="77777777" w:rsidR="0096201C" w:rsidRPr="005D6645" w:rsidRDefault="0096201C" w:rsidP="0096201C">
      <w:pPr>
        <w:numPr>
          <w:ilvl w:val="0"/>
          <w:numId w:val="1"/>
        </w:num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az ütemezés szerint még felhasználható ellenőrzési időszak: 202</w:t>
      </w:r>
      <w:r>
        <w:rPr>
          <w:rFonts w:ascii="Calibri Light" w:hAnsi="Calibri Light" w:cs="Calibri Light"/>
          <w:sz w:val="24"/>
          <w:szCs w:val="24"/>
          <w:lang w:eastAsia="hu-HU"/>
        </w:rPr>
        <w:t>3</w:t>
      </w:r>
      <w:r w:rsidRPr="005D6645">
        <w:rPr>
          <w:rFonts w:ascii="Calibri Light" w:hAnsi="Calibri Light" w:cs="Calibri Light"/>
          <w:sz w:val="24"/>
          <w:szCs w:val="24"/>
          <w:lang w:eastAsia="hu-HU"/>
        </w:rPr>
        <w:t>. április hónap</w:t>
      </w:r>
    </w:p>
    <w:p w14:paraId="0F7F9B44" w14:textId="77777777" w:rsidR="0096201C" w:rsidRPr="005D6645" w:rsidRDefault="0096201C" w:rsidP="0096201C">
      <w:pPr>
        <w:numPr>
          <w:ilvl w:val="0"/>
          <w:numId w:val="1"/>
        </w:num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>az ütemezés szerint még rendelkezésre álló ellenőri kapacitás: 1 fő.</w:t>
      </w:r>
    </w:p>
    <w:p w14:paraId="2D743F05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</w:p>
    <w:p w14:paraId="5FA268F3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</w:p>
    <w:p w14:paraId="74A10CB7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>Vértesszőlős, 202</w:t>
      </w:r>
      <w:r>
        <w:rPr>
          <w:rFonts w:ascii="Calibri Light" w:hAnsi="Calibri Light" w:cs="Calibri Light"/>
          <w:b/>
          <w:bCs/>
          <w:sz w:val="24"/>
          <w:szCs w:val="24"/>
          <w:lang w:eastAsia="hu-HU"/>
        </w:rPr>
        <w:t>2</w:t>
      </w: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 xml:space="preserve">. szeptember </w:t>
      </w:r>
      <w:r>
        <w:rPr>
          <w:rFonts w:ascii="Calibri Light" w:hAnsi="Calibri Light" w:cs="Calibri Light"/>
          <w:b/>
          <w:bCs/>
          <w:sz w:val="24"/>
          <w:szCs w:val="24"/>
          <w:lang w:eastAsia="hu-HU"/>
        </w:rPr>
        <w:t>7</w:t>
      </w:r>
      <w:r w:rsidRPr="005D6645">
        <w:rPr>
          <w:rFonts w:ascii="Calibri Light" w:hAnsi="Calibri Light" w:cs="Calibri Light"/>
          <w:b/>
          <w:bCs/>
          <w:sz w:val="24"/>
          <w:szCs w:val="24"/>
          <w:lang w:eastAsia="hu-HU"/>
        </w:rPr>
        <w:t>.</w:t>
      </w:r>
    </w:p>
    <w:p w14:paraId="6171AB89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</w:p>
    <w:p w14:paraId="60CE85B4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</w:p>
    <w:p w14:paraId="6DEC298C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</w:p>
    <w:p w14:paraId="1802D3ED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Készítette: </w:t>
      </w:r>
    </w:p>
    <w:p w14:paraId="3F88EC83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                       Kutruczné Kovács Györgyi</w:t>
      </w:r>
    </w:p>
    <w:p w14:paraId="02E62706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                                 belső ellenőr</w:t>
      </w:r>
    </w:p>
    <w:p w14:paraId="5273C4F4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>
        <w:rPr>
          <w:rFonts w:ascii="Calibri Light" w:hAnsi="Calibri Light" w:cs="Calibri Light"/>
          <w:sz w:val="24"/>
          <w:szCs w:val="24"/>
          <w:lang w:eastAsia="hu-HU"/>
        </w:rPr>
        <w:tab/>
      </w:r>
      <w:r>
        <w:rPr>
          <w:rFonts w:ascii="Calibri Light" w:hAnsi="Calibri Light" w:cs="Calibri Light"/>
          <w:sz w:val="24"/>
          <w:szCs w:val="24"/>
          <w:lang w:eastAsia="hu-HU"/>
        </w:rPr>
        <w:tab/>
      </w:r>
      <w:r>
        <w:rPr>
          <w:rFonts w:ascii="Calibri Light" w:hAnsi="Calibri Light" w:cs="Calibri Light"/>
          <w:sz w:val="24"/>
          <w:szCs w:val="24"/>
          <w:lang w:eastAsia="hu-HU"/>
        </w:rPr>
        <w:tab/>
      </w:r>
      <w:r>
        <w:rPr>
          <w:rFonts w:ascii="Calibri Light" w:hAnsi="Calibri Light" w:cs="Calibri Light"/>
          <w:sz w:val="24"/>
          <w:szCs w:val="24"/>
          <w:lang w:eastAsia="hu-HU"/>
        </w:rPr>
        <w:tab/>
      </w:r>
      <w:r>
        <w:rPr>
          <w:rFonts w:ascii="Calibri Light" w:hAnsi="Calibri Light" w:cs="Calibri Light"/>
          <w:sz w:val="24"/>
          <w:szCs w:val="24"/>
          <w:lang w:eastAsia="hu-HU"/>
        </w:rPr>
        <w:tab/>
      </w:r>
      <w:r>
        <w:rPr>
          <w:rFonts w:ascii="Calibri Light" w:hAnsi="Calibri Light" w:cs="Calibri Light"/>
          <w:sz w:val="24"/>
          <w:szCs w:val="24"/>
          <w:lang w:eastAsia="hu-HU"/>
        </w:rPr>
        <w:tab/>
        <w:t>5113480</w:t>
      </w:r>
    </w:p>
    <w:p w14:paraId="3E57B230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Jóváhagyta:</w:t>
      </w:r>
    </w:p>
    <w:p w14:paraId="455BBB59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                       dr. Lázár Gabriella                                                                                </w:t>
      </w:r>
    </w:p>
    <w:p w14:paraId="6B2F0BFD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                                   jegyző</w:t>
      </w:r>
    </w:p>
    <w:p w14:paraId="06EBCDC4" w14:textId="77777777" w:rsidR="0096201C" w:rsidRPr="005D6645" w:rsidRDefault="0096201C" w:rsidP="0096201C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  <w:lang w:eastAsia="hu-HU"/>
        </w:rPr>
      </w:pPr>
      <w:r w:rsidRPr="005D6645">
        <w:rPr>
          <w:rFonts w:ascii="Calibri Light" w:hAnsi="Calibri Light" w:cs="Calibri Light"/>
          <w:sz w:val="24"/>
          <w:szCs w:val="24"/>
          <w:lang w:eastAsia="hu-HU"/>
        </w:rPr>
        <w:t xml:space="preserve">                                                                                                                                                            </w:t>
      </w:r>
    </w:p>
    <w:p w14:paraId="1F419E90" w14:textId="77777777" w:rsidR="0096201C" w:rsidRDefault="0096201C" w:rsidP="0096201C">
      <w:pPr>
        <w:spacing w:after="0" w:line="240" w:lineRule="auto"/>
        <w:jc w:val="both"/>
        <w:rPr>
          <w:rFonts w:ascii="Comic Sans MS" w:hAnsi="Comic Sans MS"/>
        </w:rPr>
      </w:pPr>
    </w:p>
    <w:p w14:paraId="44C401CD" w14:textId="77777777" w:rsidR="006D4AAA" w:rsidRDefault="00E30C68"/>
    <w:sectPr w:rsidR="006D4AAA" w:rsidSect="00C12B76">
      <w:pgSz w:w="11907" w:h="16840" w:code="9"/>
      <w:pgMar w:top="1418" w:right="1418" w:bottom="1418" w:left="1418" w:header="1077" w:footer="107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215A8"/>
    <w:multiLevelType w:val="hybridMultilevel"/>
    <w:tmpl w:val="6E3A331C"/>
    <w:lvl w:ilvl="0" w:tplc="9580C86C">
      <w:start w:val="2005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 w16cid:durableId="862744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01C"/>
    <w:rsid w:val="003B414A"/>
    <w:rsid w:val="00526803"/>
    <w:rsid w:val="008D71B7"/>
    <w:rsid w:val="0096201C"/>
    <w:rsid w:val="00AC5BB8"/>
    <w:rsid w:val="00CD122D"/>
    <w:rsid w:val="00E30C68"/>
    <w:rsid w:val="00EB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F11B2"/>
  <w15:chartTrackingRefBased/>
  <w15:docId w15:val="{75257B3B-ABFE-44BA-AEB1-DFAD55C77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6201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906</Words>
  <Characters>6258</Characters>
  <Application>Microsoft Office Word</Application>
  <DocSecurity>0</DocSecurity>
  <Lines>52</Lines>
  <Paragraphs>14</Paragraphs>
  <ScaleCrop>false</ScaleCrop>
  <Company/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2022-12-07T15:07:00Z</dcterms:created>
  <dcterms:modified xsi:type="dcterms:W3CDTF">2022-12-07T15:09:00Z</dcterms:modified>
</cp:coreProperties>
</file>