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3E9C298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2CA8270E" w14:textId="77777777" w:rsidR="00CA11F7" w:rsidRPr="00CA11F7" w:rsidRDefault="00CA11F7" w:rsidP="00CA11F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11F7">
        <w:rPr>
          <w:rFonts w:asciiTheme="majorHAnsi" w:hAnsiTheme="majorHAnsi" w:cstheme="majorHAnsi"/>
          <w:b/>
          <w:bCs/>
          <w:sz w:val="24"/>
          <w:szCs w:val="24"/>
          <w:u w:val="single"/>
        </w:rPr>
        <w:t>96/2022. (X.13.) számú határozat</w:t>
      </w:r>
    </w:p>
    <w:p w14:paraId="49EF1755" w14:textId="77777777" w:rsidR="00CA11F7" w:rsidRPr="00CA11F7" w:rsidRDefault="00CA11F7" w:rsidP="00CA11F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745EF7C9" w14:textId="77777777" w:rsidR="00CA11F7" w:rsidRPr="00CA11F7" w:rsidRDefault="00CA11F7" w:rsidP="00CA11F7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CA11F7">
        <w:rPr>
          <w:rFonts w:asciiTheme="majorHAnsi" w:hAnsiTheme="majorHAnsi" w:cstheme="majorHAnsi"/>
          <w:sz w:val="24"/>
          <w:szCs w:val="24"/>
          <w:lang w:eastAsia="hu-HU"/>
        </w:rPr>
        <w:t>Vértesszőlős Község Önkormányzatának Képviselő-testülete</w:t>
      </w:r>
    </w:p>
    <w:p w14:paraId="7A54C709" w14:textId="77777777" w:rsidR="00CA11F7" w:rsidRPr="00CA11F7" w:rsidRDefault="00CA11F7" w:rsidP="00CA11F7">
      <w:pPr>
        <w:rPr>
          <w:rFonts w:asciiTheme="majorHAnsi" w:hAnsiTheme="majorHAnsi" w:cstheme="majorHAnsi"/>
          <w:sz w:val="24"/>
          <w:szCs w:val="24"/>
        </w:rPr>
      </w:pPr>
      <w:r w:rsidRPr="00CA11F7">
        <w:rPr>
          <w:rFonts w:asciiTheme="majorHAnsi" w:hAnsiTheme="majorHAnsi" w:cstheme="majorHAnsi"/>
          <w:sz w:val="24"/>
          <w:szCs w:val="24"/>
        </w:rPr>
        <w:t>1.) a Vértesszőlősi Polgármesteri Hivatal 2021. évi tevékenységéről szóló beszámolót elfogadja.</w:t>
      </w:r>
    </w:p>
    <w:p w14:paraId="2164AF90" w14:textId="77777777" w:rsidR="00CA11F7" w:rsidRPr="00CA11F7" w:rsidRDefault="00CA11F7" w:rsidP="00CA11F7">
      <w:pPr>
        <w:ind w:left="4"/>
        <w:rPr>
          <w:rFonts w:asciiTheme="majorHAnsi" w:hAnsiTheme="majorHAnsi" w:cstheme="majorHAnsi"/>
          <w:sz w:val="24"/>
          <w:szCs w:val="24"/>
        </w:rPr>
      </w:pPr>
      <w:r w:rsidRPr="00CA11F7">
        <w:rPr>
          <w:rFonts w:asciiTheme="majorHAnsi" w:hAnsiTheme="majorHAnsi" w:cstheme="majorHAnsi"/>
          <w:sz w:val="24"/>
          <w:szCs w:val="24"/>
        </w:rPr>
        <w:t>2.) Köszönetét fejezi ki dr. Lázár Gabriella jegyzőnek és a polgármesteri hivatal dolgozóinak a munkájukért.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2022-11-09T15:00:00Z</dcterms:created>
  <dcterms:modified xsi:type="dcterms:W3CDTF">2022-11-09T15:00:00Z</dcterms:modified>
</cp:coreProperties>
</file>