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B1767" w14:textId="64619378" w:rsidR="00CF28D9" w:rsidRPr="00ED73D2" w:rsidRDefault="00960F7C" w:rsidP="00E57AA3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Okirat száma:</w:t>
      </w:r>
      <w:r w:rsidR="00ED73D2" w:rsidRPr="00ED73D2">
        <w:rPr>
          <w:rFonts w:asciiTheme="majorHAnsi" w:hAnsiTheme="majorHAnsi"/>
          <w:sz w:val="22"/>
          <w:szCs w:val="22"/>
        </w:rPr>
        <w:t xml:space="preserve"> 100</w:t>
      </w:r>
      <w:r w:rsidR="00FD57BC" w:rsidRPr="00ED73D2">
        <w:rPr>
          <w:rFonts w:asciiTheme="majorHAnsi" w:hAnsiTheme="majorHAnsi"/>
          <w:sz w:val="22"/>
          <w:szCs w:val="22"/>
        </w:rPr>
        <w:t>/20</w:t>
      </w:r>
      <w:r w:rsidR="008F2C83" w:rsidRPr="00ED73D2">
        <w:rPr>
          <w:rFonts w:asciiTheme="majorHAnsi" w:hAnsiTheme="majorHAnsi"/>
          <w:sz w:val="22"/>
          <w:szCs w:val="22"/>
        </w:rPr>
        <w:t>23</w:t>
      </w:r>
      <w:r w:rsidR="00FD57BC" w:rsidRPr="00ED73D2">
        <w:rPr>
          <w:rFonts w:asciiTheme="majorHAnsi" w:hAnsiTheme="majorHAnsi"/>
          <w:sz w:val="22"/>
          <w:szCs w:val="22"/>
        </w:rPr>
        <w:t>. (</w:t>
      </w:r>
      <w:r w:rsidR="008F2C83" w:rsidRPr="00ED73D2">
        <w:rPr>
          <w:rFonts w:asciiTheme="majorHAnsi" w:hAnsiTheme="majorHAnsi"/>
          <w:sz w:val="22"/>
          <w:szCs w:val="22"/>
        </w:rPr>
        <w:t>X.12</w:t>
      </w:r>
      <w:r w:rsidR="00FD57BC" w:rsidRPr="00ED73D2">
        <w:rPr>
          <w:rFonts w:asciiTheme="majorHAnsi" w:hAnsiTheme="majorHAnsi"/>
          <w:sz w:val="22"/>
          <w:szCs w:val="22"/>
        </w:rPr>
        <w:t>.)</w:t>
      </w:r>
    </w:p>
    <w:p w14:paraId="7A9D872E" w14:textId="77777777" w:rsidR="00E57AA3" w:rsidRPr="00ED73D2" w:rsidRDefault="00861402" w:rsidP="00E57AA3">
      <w:pPr>
        <w:tabs>
          <w:tab w:val="left" w:leader="dot" w:pos="9072"/>
          <w:tab w:val="left" w:leader="dot" w:pos="16443"/>
        </w:tabs>
        <w:spacing w:before="480" w:after="480"/>
        <w:jc w:val="center"/>
        <w:rPr>
          <w:rFonts w:asciiTheme="majorHAnsi" w:hAnsiTheme="majorHAnsi"/>
          <w:sz w:val="28"/>
          <w:szCs w:val="28"/>
        </w:rPr>
      </w:pPr>
      <w:r w:rsidRPr="00ED73D2">
        <w:rPr>
          <w:rFonts w:asciiTheme="majorHAnsi" w:hAnsiTheme="majorHAnsi"/>
          <w:sz w:val="40"/>
          <w:szCs w:val="24"/>
        </w:rPr>
        <w:t>Alapító okirat</w:t>
      </w:r>
      <w:r w:rsidR="00DD3B99" w:rsidRPr="00ED73D2">
        <w:rPr>
          <w:rFonts w:asciiTheme="majorHAnsi" w:hAnsiTheme="majorHAnsi"/>
          <w:sz w:val="40"/>
          <w:szCs w:val="24"/>
        </w:rPr>
        <w:br/>
      </w:r>
      <w:r w:rsidR="00DD3B99" w:rsidRPr="00ED73D2">
        <w:rPr>
          <w:rFonts w:asciiTheme="majorHAnsi" w:hAnsiTheme="majorHAnsi"/>
          <w:sz w:val="28"/>
          <w:szCs w:val="28"/>
        </w:rPr>
        <w:t>módosításokkal egységes szerkezetbe foglal</w:t>
      </w:r>
      <w:r w:rsidR="0085132C" w:rsidRPr="00ED73D2">
        <w:rPr>
          <w:rFonts w:asciiTheme="majorHAnsi" w:hAnsiTheme="majorHAnsi"/>
          <w:sz w:val="28"/>
          <w:szCs w:val="28"/>
        </w:rPr>
        <w:t>va</w:t>
      </w:r>
    </w:p>
    <w:p w14:paraId="0857FBD5" w14:textId="56D9F458" w:rsidR="00615800" w:rsidRPr="00ED73D2" w:rsidRDefault="00615800" w:rsidP="00615800">
      <w:pPr>
        <w:tabs>
          <w:tab w:val="left" w:leader="dot" w:pos="9072"/>
          <w:tab w:val="left" w:leader="dot" w:pos="16443"/>
        </w:tabs>
        <w:spacing w:after="120"/>
        <w:jc w:val="both"/>
        <w:rPr>
          <w:rFonts w:asciiTheme="majorHAnsi" w:hAnsiTheme="majorHAnsi"/>
          <w:b/>
          <w:sz w:val="22"/>
          <w:szCs w:val="22"/>
        </w:rPr>
      </w:pPr>
      <w:r w:rsidRPr="00ED73D2">
        <w:rPr>
          <w:rFonts w:asciiTheme="majorHAnsi" w:hAnsiTheme="majorHAnsi"/>
          <w:b/>
          <w:sz w:val="22"/>
          <w:szCs w:val="22"/>
        </w:rPr>
        <w:t>Az államháztartásról szóló 2011. évi CXCV. törvény 8/A. §-a és a nemzeti köznevelésről szóló 2011. évi CXC. törvény 21. § (2)</w:t>
      </w:r>
      <w:r w:rsidR="00436B4C" w:rsidRPr="00ED73D2">
        <w:rPr>
          <w:rFonts w:asciiTheme="majorHAnsi" w:hAnsiTheme="majorHAnsi"/>
          <w:b/>
          <w:sz w:val="22"/>
          <w:szCs w:val="22"/>
        </w:rPr>
        <w:t xml:space="preserve"> és (3)</w:t>
      </w:r>
      <w:r w:rsidRPr="00ED73D2">
        <w:rPr>
          <w:rFonts w:asciiTheme="majorHAnsi" w:hAnsiTheme="majorHAnsi"/>
          <w:b/>
          <w:sz w:val="22"/>
          <w:szCs w:val="22"/>
        </w:rPr>
        <w:t xml:space="preserve"> bekezdése alapján a</w:t>
      </w:r>
      <w:r w:rsidR="00E0231E" w:rsidRPr="00ED73D2">
        <w:rPr>
          <w:rFonts w:asciiTheme="majorHAnsi" w:hAnsiTheme="majorHAnsi"/>
          <w:b/>
          <w:sz w:val="22"/>
          <w:szCs w:val="22"/>
        </w:rPr>
        <w:t xml:space="preserve"> Vértesszőlősi Samufalvi Óvoda és Bölcsőde </w:t>
      </w:r>
      <w:r w:rsidRPr="00ED73D2">
        <w:rPr>
          <w:rFonts w:asciiTheme="majorHAnsi" w:hAnsiTheme="majorHAnsi"/>
          <w:b/>
          <w:sz w:val="22"/>
          <w:szCs w:val="22"/>
        </w:rPr>
        <w:t>alapító okirat</w:t>
      </w:r>
      <w:r w:rsidR="00195AD9" w:rsidRPr="00ED73D2">
        <w:rPr>
          <w:rFonts w:asciiTheme="majorHAnsi" w:hAnsiTheme="majorHAnsi"/>
          <w:b/>
          <w:sz w:val="22"/>
          <w:szCs w:val="22"/>
        </w:rPr>
        <w:t>át</w:t>
      </w:r>
      <w:r w:rsidRPr="00ED73D2">
        <w:rPr>
          <w:rFonts w:asciiTheme="majorHAnsi" w:hAnsiTheme="majorHAnsi"/>
          <w:b/>
          <w:sz w:val="22"/>
          <w:szCs w:val="22"/>
        </w:rPr>
        <w:t xml:space="preserve"> a következők szerint </w:t>
      </w:r>
      <w:r w:rsidR="0011565C" w:rsidRPr="00ED73D2">
        <w:rPr>
          <w:rFonts w:asciiTheme="majorHAnsi" w:hAnsiTheme="majorHAnsi"/>
          <w:b/>
          <w:sz w:val="22"/>
          <w:szCs w:val="24"/>
        </w:rPr>
        <w:t>adom ki</w:t>
      </w:r>
      <w:r w:rsidRPr="00ED73D2">
        <w:rPr>
          <w:rFonts w:asciiTheme="majorHAnsi" w:hAnsiTheme="majorHAnsi"/>
          <w:b/>
          <w:sz w:val="22"/>
          <w:szCs w:val="22"/>
        </w:rPr>
        <w:t>:</w:t>
      </w:r>
    </w:p>
    <w:p w14:paraId="3264C145" w14:textId="77777777" w:rsidR="00E57AA3" w:rsidRPr="00ED73D2" w:rsidRDefault="00E57AA3" w:rsidP="00E57AA3">
      <w:pPr>
        <w:pStyle w:val="Listaszerbekezds"/>
        <w:numPr>
          <w:ilvl w:val="0"/>
          <w:numId w:val="8"/>
        </w:numPr>
        <w:tabs>
          <w:tab w:val="left" w:leader="dot" w:pos="9072"/>
          <w:tab w:val="left" w:leader="dot" w:pos="9639"/>
        </w:tabs>
        <w:spacing w:before="720" w:after="480"/>
        <w:ind w:right="-1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költségvetési szerv</w:t>
      </w:r>
      <w:r w:rsidRPr="00ED73D2">
        <w:rPr>
          <w:rFonts w:asciiTheme="majorHAnsi" w:hAnsiTheme="majorHAnsi"/>
          <w:b/>
          <w:sz w:val="28"/>
          <w:szCs w:val="24"/>
        </w:rPr>
        <w:br/>
        <w:t>megnevezése, székhelye, telephelye</w:t>
      </w:r>
    </w:p>
    <w:p w14:paraId="5E5731F5" w14:textId="77777777" w:rsidR="00E57AA3" w:rsidRPr="00ED73D2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</w:t>
      </w:r>
    </w:p>
    <w:p w14:paraId="52245F31" w14:textId="152C5006" w:rsidR="00E57AA3" w:rsidRPr="00ED73D2" w:rsidRDefault="00E0231E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megnevezése: Vértesszőlősi Samufalvi Óvoda és Bölcsőde</w:t>
      </w:r>
      <w:r w:rsidR="00612798" w:rsidRPr="00ED73D2">
        <w:rPr>
          <w:rFonts w:asciiTheme="majorHAnsi" w:hAnsiTheme="majorHAnsi"/>
          <w:sz w:val="22"/>
          <w:szCs w:val="22"/>
        </w:rPr>
        <w:t xml:space="preserve"> </w:t>
      </w:r>
    </w:p>
    <w:p w14:paraId="5864B6D0" w14:textId="77777777" w:rsidR="00E57AA3" w:rsidRPr="00ED73D2" w:rsidRDefault="00E57AA3" w:rsidP="00E57AA3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röv</w:t>
      </w:r>
      <w:r w:rsidR="00E0231E" w:rsidRPr="00ED73D2">
        <w:rPr>
          <w:rFonts w:asciiTheme="majorHAnsi" w:hAnsiTheme="majorHAnsi"/>
          <w:sz w:val="22"/>
          <w:szCs w:val="22"/>
          <w:lang w:eastAsia="en-US"/>
        </w:rPr>
        <w:t>idített neve: Samufalvi Óvoda és Bölcsőde</w:t>
      </w:r>
    </w:p>
    <w:p w14:paraId="2AC62580" w14:textId="77777777" w:rsidR="00E57AA3" w:rsidRPr="00ED73D2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A </w:t>
      </w:r>
      <w:r w:rsidRPr="00ED73D2">
        <w:rPr>
          <w:rFonts w:asciiTheme="majorHAnsi" w:hAnsiTheme="majorHAnsi"/>
          <w:sz w:val="22"/>
          <w:szCs w:val="24"/>
        </w:rPr>
        <w:t>költségvetési</w:t>
      </w:r>
      <w:r w:rsidRPr="00ED73D2">
        <w:rPr>
          <w:rFonts w:asciiTheme="majorHAnsi" w:hAnsiTheme="majorHAnsi"/>
          <w:sz w:val="22"/>
          <w:szCs w:val="22"/>
        </w:rPr>
        <w:t xml:space="preserve"> szerv idegen nyelvű megnevezése</w:t>
      </w:r>
    </w:p>
    <w:p w14:paraId="0E997479" w14:textId="77777777" w:rsidR="00E0231E" w:rsidRPr="00ED73D2" w:rsidRDefault="00326B88" w:rsidP="00E0231E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szlovák </w:t>
      </w:r>
      <w:r w:rsidR="00E0231E" w:rsidRPr="00ED73D2">
        <w:rPr>
          <w:rFonts w:asciiTheme="majorHAnsi" w:hAnsiTheme="majorHAnsi"/>
          <w:sz w:val="22"/>
          <w:szCs w:val="22"/>
        </w:rPr>
        <w:t xml:space="preserve">nyelven: </w:t>
      </w:r>
      <w:proofErr w:type="spellStart"/>
      <w:r w:rsidR="00E0231E" w:rsidRPr="00ED73D2">
        <w:rPr>
          <w:rFonts w:asciiTheme="majorHAnsi" w:hAnsiTheme="majorHAnsi"/>
          <w:sz w:val="22"/>
          <w:szCs w:val="22"/>
        </w:rPr>
        <w:t>Materská</w:t>
      </w:r>
      <w:proofErr w:type="spellEnd"/>
      <w:r w:rsidR="00E0231E" w:rsidRPr="00ED73D2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="00E0231E" w:rsidRPr="00ED73D2">
        <w:rPr>
          <w:rFonts w:asciiTheme="majorHAnsi" w:hAnsiTheme="majorHAnsi"/>
          <w:sz w:val="22"/>
          <w:szCs w:val="22"/>
        </w:rPr>
        <w:t>škola</w:t>
      </w:r>
      <w:proofErr w:type="spellEnd"/>
      <w:r w:rsidR="00E0231E" w:rsidRPr="00ED73D2">
        <w:rPr>
          <w:rFonts w:asciiTheme="majorHAnsi" w:hAnsiTheme="majorHAnsi"/>
          <w:sz w:val="22"/>
          <w:szCs w:val="22"/>
        </w:rPr>
        <w:t xml:space="preserve"> a </w:t>
      </w:r>
      <w:proofErr w:type="spellStart"/>
      <w:r w:rsidR="00E0231E" w:rsidRPr="00ED73D2">
        <w:rPr>
          <w:rFonts w:asciiTheme="majorHAnsi" w:hAnsiTheme="majorHAnsi"/>
          <w:sz w:val="22"/>
          <w:szCs w:val="22"/>
        </w:rPr>
        <w:t>jasle</w:t>
      </w:r>
      <w:proofErr w:type="spellEnd"/>
      <w:r w:rsidR="00E0231E" w:rsidRPr="00ED73D2">
        <w:rPr>
          <w:rFonts w:asciiTheme="majorHAnsi" w:hAnsiTheme="majorHAnsi"/>
          <w:sz w:val="22"/>
          <w:szCs w:val="22"/>
        </w:rPr>
        <w:t xml:space="preserve"> Samufalvi </w:t>
      </w:r>
      <w:proofErr w:type="spellStart"/>
      <w:r w:rsidR="00E0231E" w:rsidRPr="00ED73D2">
        <w:rPr>
          <w:rFonts w:asciiTheme="majorHAnsi" w:hAnsiTheme="majorHAnsi"/>
          <w:sz w:val="22"/>
          <w:szCs w:val="22"/>
        </w:rPr>
        <w:t>Síleš</w:t>
      </w:r>
      <w:proofErr w:type="spellEnd"/>
    </w:p>
    <w:p w14:paraId="3015F8AF" w14:textId="77777777" w:rsidR="00E57AA3" w:rsidRPr="00ED73D2" w:rsidRDefault="00E57AA3" w:rsidP="00E57AA3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4"/>
        </w:rPr>
        <w:t>A költségvetési szerv</w:t>
      </w:r>
    </w:p>
    <w:p w14:paraId="55F22A4A" w14:textId="77777777" w:rsidR="00E0231E" w:rsidRPr="00ED73D2" w:rsidRDefault="00E0231E" w:rsidP="00E0231E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székhelye: 2837 Vértesszőlős, Múzeum utca </w:t>
      </w:r>
      <w:r w:rsidR="003649EA" w:rsidRPr="00ED73D2">
        <w:rPr>
          <w:rFonts w:asciiTheme="majorHAnsi" w:hAnsiTheme="majorHAnsi"/>
          <w:sz w:val="22"/>
          <w:szCs w:val="22"/>
        </w:rPr>
        <w:t>32/A.</w:t>
      </w:r>
    </w:p>
    <w:p w14:paraId="1D08FBE9" w14:textId="2DAFA4AC" w:rsidR="00436B4C" w:rsidRPr="00ED73D2" w:rsidRDefault="008B620A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telephelye</w:t>
      </w:r>
      <w:r w:rsidR="00436B4C" w:rsidRPr="00ED73D2">
        <w:rPr>
          <w:rFonts w:asciiTheme="majorHAnsi" w:hAnsiTheme="majorHAnsi"/>
          <w:sz w:val="22"/>
          <w:szCs w:val="22"/>
        </w:rPr>
        <w:t>:</w:t>
      </w:r>
    </w:p>
    <w:tbl>
      <w:tblPr>
        <w:tblStyle w:val="Rcsostblzat"/>
        <w:tblW w:w="5000" w:type="pct"/>
        <w:jc w:val="center"/>
        <w:tblLook w:val="04A0" w:firstRow="1" w:lastRow="0" w:firstColumn="1" w:lastColumn="0" w:noHBand="0" w:noVBand="1"/>
      </w:tblPr>
      <w:tblGrid>
        <w:gridCol w:w="659"/>
        <w:gridCol w:w="4288"/>
        <w:gridCol w:w="4113"/>
      </w:tblGrid>
      <w:tr w:rsidR="00ED73D2" w:rsidRPr="00ED73D2" w14:paraId="06453B83" w14:textId="77777777" w:rsidTr="00436B4C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4E731" w14:textId="77777777" w:rsidR="00436B4C" w:rsidRPr="00ED73D2" w:rsidRDefault="00436B4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  <w:lang w:eastAsia="en-US"/>
              </w:rPr>
            </w:pP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42EE" w14:textId="77777777" w:rsidR="00436B4C" w:rsidRPr="00ED73D2" w:rsidRDefault="00436B4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lang w:eastAsia="en-US"/>
              </w:rPr>
            </w:pPr>
            <w:r w:rsidRPr="00ED73D2">
              <w:rPr>
                <w:rFonts w:asciiTheme="majorHAnsi" w:hAnsiTheme="majorHAnsi"/>
                <w:sz w:val="22"/>
                <w:lang w:eastAsia="en-US"/>
              </w:rPr>
              <w:t>telephely megnevezése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6F50" w14:textId="77777777" w:rsidR="00436B4C" w:rsidRPr="00ED73D2" w:rsidRDefault="00436B4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lang w:eastAsia="en-US"/>
              </w:rPr>
            </w:pPr>
            <w:r w:rsidRPr="00ED73D2">
              <w:rPr>
                <w:rFonts w:asciiTheme="majorHAnsi" w:hAnsiTheme="majorHAnsi"/>
                <w:sz w:val="22"/>
                <w:lang w:eastAsia="en-US"/>
              </w:rPr>
              <w:t>telephely címe</w:t>
            </w:r>
          </w:p>
        </w:tc>
      </w:tr>
      <w:tr w:rsidR="00436B4C" w:rsidRPr="00ED73D2" w14:paraId="00AD2901" w14:textId="77777777" w:rsidTr="00436B4C">
        <w:trPr>
          <w:jc w:val="center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D633" w14:textId="77777777" w:rsidR="00436B4C" w:rsidRPr="00ED73D2" w:rsidRDefault="00436B4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lang w:eastAsia="en-US"/>
              </w:rPr>
            </w:pPr>
            <w:r w:rsidRPr="00ED73D2">
              <w:rPr>
                <w:rFonts w:asciiTheme="majorHAnsi" w:hAnsiTheme="majorHAnsi"/>
                <w:sz w:val="22"/>
                <w:lang w:eastAsia="en-US"/>
              </w:rPr>
              <w:t>1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328D" w14:textId="279618C0" w:rsidR="00436B4C" w:rsidRPr="00ED73D2" w:rsidRDefault="00436B4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lang w:eastAsia="en-US"/>
              </w:rPr>
            </w:pPr>
            <w:r w:rsidRPr="00ED73D2">
              <w:rPr>
                <w:rFonts w:asciiTheme="majorHAnsi" w:hAnsiTheme="majorHAnsi"/>
                <w:sz w:val="22"/>
                <w:lang w:eastAsia="en-US"/>
              </w:rPr>
              <w:t>Vértesszőlősi Samufalvi Óvoda és Bölcsőde Napsugár Bölcsődei Telephelye</w:t>
            </w:r>
          </w:p>
        </w:tc>
        <w:tc>
          <w:tcPr>
            <w:tcW w:w="2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E742" w14:textId="77777777" w:rsidR="00436B4C" w:rsidRPr="00ED73D2" w:rsidRDefault="00436B4C" w:rsidP="00436B4C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ind w:right="-1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2837 Vértesszőlős, Duna dűlő 2003.</w:t>
            </w:r>
          </w:p>
          <w:p w14:paraId="62B624C3" w14:textId="576B4D75" w:rsidR="00436B4C" w:rsidRPr="00ED73D2" w:rsidRDefault="00436B4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lang w:eastAsia="en-US"/>
              </w:rPr>
            </w:pPr>
          </w:p>
        </w:tc>
      </w:tr>
    </w:tbl>
    <w:p w14:paraId="4E93FE78" w14:textId="77777777" w:rsidR="00436B4C" w:rsidRPr="00ED73D2" w:rsidRDefault="00436B4C" w:rsidP="00436B4C">
      <w:p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"/>
        <w:jc w:val="both"/>
        <w:rPr>
          <w:rFonts w:asciiTheme="majorHAnsi" w:hAnsiTheme="majorHAnsi"/>
          <w:sz w:val="22"/>
          <w:szCs w:val="22"/>
        </w:rPr>
      </w:pPr>
    </w:p>
    <w:p w14:paraId="464D351F" w14:textId="77777777" w:rsidR="00E57AA3" w:rsidRPr="00ED73D2" w:rsidRDefault="00E57AA3" w:rsidP="00436B4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költségvetési szerv</w:t>
      </w:r>
      <w:r w:rsidRPr="00ED73D2">
        <w:rPr>
          <w:rFonts w:asciiTheme="majorHAnsi" w:hAnsiTheme="majorHAnsi"/>
          <w:b/>
          <w:sz w:val="28"/>
          <w:szCs w:val="24"/>
        </w:rPr>
        <w:br/>
        <w:t>alapításával és megszűnésével összefüggő rendelkezések</w:t>
      </w:r>
    </w:p>
    <w:p w14:paraId="1AFBB0BE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A </w:t>
      </w:r>
      <w:r w:rsidRPr="00ED73D2">
        <w:rPr>
          <w:rFonts w:asciiTheme="majorHAnsi" w:hAnsiTheme="majorHAnsi"/>
          <w:sz w:val="22"/>
          <w:szCs w:val="24"/>
        </w:rPr>
        <w:t>költségvetési</w:t>
      </w:r>
      <w:r w:rsidR="00E0231E" w:rsidRPr="00ED73D2">
        <w:rPr>
          <w:rFonts w:asciiTheme="majorHAnsi" w:hAnsiTheme="majorHAnsi"/>
          <w:sz w:val="22"/>
          <w:szCs w:val="22"/>
        </w:rPr>
        <w:t xml:space="preserve"> szerv alapításának dátuma: 1922. december 31.</w:t>
      </w:r>
    </w:p>
    <w:p w14:paraId="44B831A1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A </w:t>
      </w:r>
      <w:r w:rsidRPr="00ED73D2">
        <w:rPr>
          <w:rFonts w:asciiTheme="majorHAnsi" w:hAnsiTheme="majorHAnsi"/>
          <w:sz w:val="22"/>
          <w:szCs w:val="24"/>
        </w:rPr>
        <w:t>költségvetési</w:t>
      </w:r>
      <w:r w:rsidRPr="00ED73D2">
        <w:rPr>
          <w:rFonts w:asciiTheme="majorHAnsi" w:hAnsiTheme="majorHAnsi"/>
          <w:sz w:val="22"/>
          <w:szCs w:val="22"/>
        </w:rPr>
        <w:t xml:space="preserve"> szerv alapítására, átalakítására, megszüntetésére jogosult szerv</w:t>
      </w:r>
    </w:p>
    <w:p w14:paraId="6954C7B3" w14:textId="77777777" w:rsidR="00E57AA3" w:rsidRPr="00ED73D2" w:rsidRDefault="00E0231E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megnevezése: Vértesszőlős Község Önkormányzata</w:t>
      </w:r>
    </w:p>
    <w:p w14:paraId="747E128A" w14:textId="77777777" w:rsidR="00E57AA3" w:rsidRPr="00ED73D2" w:rsidRDefault="00E0231E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székhelye: 2837 Vértesszőlős, Templom utca 57.</w:t>
      </w:r>
    </w:p>
    <w:p w14:paraId="239A2348" w14:textId="77777777" w:rsidR="00E57AA3" w:rsidRPr="00ED73D2" w:rsidRDefault="00E57AA3" w:rsidP="00436B4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left="357" w:right="-142" w:hanging="357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költségvetési szerv irányítása, felügyelete</w:t>
      </w:r>
    </w:p>
    <w:p w14:paraId="6B485167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right="-1" w:hanging="567"/>
        <w:contextualSpacing w:val="0"/>
        <w:jc w:val="both"/>
        <w:rPr>
          <w:rFonts w:asciiTheme="majorHAnsi" w:hAnsiTheme="majorHAnsi"/>
        </w:rPr>
      </w:pPr>
      <w:r w:rsidRPr="00ED73D2">
        <w:rPr>
          <w:rFonts w:asciiTheme="majorHAnsi" w:hAnsiTheme="majorHAnsi"/>
          <w:sz w:val="22"/>
          <w:szCs w:val="22"/>
        </w:rPr>
        <w:t>A költségvetési szerv irányító szervének</w:t>
      </w:r>
    </w:p>
    <w:p w14:paraId="5067CADD" w14:textId="77777777" w:rsidR="00E57AA3" w:rsidRPr="00ED73D2" w:rsidRDefault="00E0231E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lastRenderedPageBreak/>
        <w:t>megnevezése: Vértesszőlős Község Önkormányzatának Képviselő-testülete</w:t>
      </w:r>
    </w:p>
    <w:p w14:paraId="38DE503C" w14:textId="77777777" w:rsidR="00E57AA3" w:rsidRPr="00ED73D2" w:rsidRDefault="00E0231E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székhelye: 2837 Vértesszőlős, Templom utca 57.</w:t>
      </w:r>
    </w:p>
    <w:p w14:paraId="43B8E05E" w14:textId="77777777" w:rsidR="00C018EC" w:rsidRPr="00ED73D2" w:rsidRDefault="00C018EC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 fenntartójának</w:t>
      </w:r>
    </w:p>
    <w:p w14:paraId="2684566F" w14:textId="77777777" w:rsidR="00C018EC" w:rsidRPr="00ED73D2" w:rsidRDefault="00C018EC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 </w:t>
      </w:r>
      <w:r w:rsidR="00E0231E" w:rsidRPr="00ED73D2">
        <w:rPr>
          <w:rFonts w:asciiTheme="majorHAnsi" w:hAnsiTheme="majorHAnsi"/>
          <w:sz w:val="22"/>
          <w:szCs w:val="22"/>
        </w:rPr>
        <w:t>megnevezése: Vértesszőlős Község Önkormányzata</w:t>
      </w:r>
    </w:p>
    <w:p w14:paraId="3DF4A376" w14:textId="77777777" w:rsidR="00C018EC" w:rsidRPr="00ED73D2" w:rsidRDefault="00E0231E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right="-143" w:hanging="65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székhelye: 2837 Vértesszőlős, Templom utca 57.</w:t>
      </w:r>
    </w:p>
    <w:p w14:paraId="6D2FB61D" w14:textId="77777777" w:rsidR="00E57AA3" w:rsidRPr="00ED73D2" w:rsidRDefault="00E57AA3" w:rsidP="00436B4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költségvetési szerv tevékenysége</w:t>
      </w:r>
    </w:p>
    <w:p w14:paraId="5A6A64FA" w14:textId="042EE7B5" w:rsidR="00620A9A" w:rsidRPr="00583E76" w:rsidRDefault="00E57AA3" w:rsidP="00583E76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284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</w:t>
      </w:r>
      <w:r w:rsidR="00E0231E" w:rsidRPr="00ED73D2">
        <w:rPr>
          <w:rFonts w:asciiTheme="majorHAnsi" w:hAnsiTheme="majorHAnsi"/>
          <w:sz w:val="22"/>
          <w:szCs w:val="22"/>
        </w:rPr>
        <w:t>öltségvetési szerv közfeladata:</w:t>
      </w:r>
      <w:r w:rsidR="00620A9A" w:rsidRPr="00ED73D2">
        <w:rPr>
          <w:rFonts w:asciiTheme="majorHAnsi" w:hAnsiTheme="majorHAnsi"/>
          <w:sz w:val="22"/>
          <w:szCs w:val="22"/>
        </w:rPr>
        <w:t xml:space="preserve"> </w:t>
      </w:r>
      <w:bookmarkStart w:id="0" w:name="_Hlk149316136"/>
      <w:r w:rsidR="00620A9A" w:rsidRPr="00ED73D2">
        <w:rPr>
          <w:rFonts w:asciiTheme="majorHAnsi" w:hAnsiTheme="majorHAnsi"/>
          <w:sz w:val="22"/>
          <w:szCs w:val="22"/>
        </w:rPr>
        <w:t xml:space="preserve">A Magyarország helyi önkormányzatairól szóló 2011. évi CLXXXIX. törvény 13. § (1) bekezdés 6. pontja </w:t>
      </w:r>
      <w:r w:rsidR="005B0AC4">
        <w:rPr>
          <w:rFonts w:asciiTheme="majorHAnsi" w:hAnsiTheme="majorHAnsi"/>
          <w:sz w:val="22"/>
          <w:szCs w:val="22"/>
        </w:rPr>
        <w:t>szerinti óvodai ellátás, a</w:t>
      </w:r>
      <w:r w:rsidR="005B0AC4" w:rsidRPr="00ED73D2">
        <w:rPr>
          <w:rFonts w:asciiTheme="majorHAnsi" w:hAnsiTheme="majorHAnsi"/>
          <w:sz w:val="22"/>
          <w:szCs w:val="22"/>
        </w:rPr>
        <w:t xml:space="preserve"> nemzeti köznevelésről szóló 2011. évi CXC. törvény</w:t>
      </w:r>
      <w:r w:rsidR="005B0AC4">
        <w:rPr>
          <w:rFonts w:asciiTheme="majorHAnsi" w:hAnsiTheme="majorHAnsi"/>
          <w:sz w:val="22"/>
          <w:szCs w:val="22"/>
        </w:rPr>
        <w:t xml:space="preserve"> 8. §-a és 4. § 14a</w:t>
      </w:r>
      <w:r w:rsidR="00583E76">
        <w:rPr>
          <w:rFonts w:asciiTheme="majorHAnsi" w:hAnsiTheme="majorHAnsi"/>
          <w:sz w:val="22"/>
          <w:szCs w:val="22"/>
        </w:rPr>
        <w:t>.</w:t>
      </w:r>
      <w:r w:rsidR="005B0AC4">
        <w:rPr>
          <w:rFonts w:asciiTheme="majorHAnsi" w:hAnsiTheme="majorHAnsi"/>
          <w:sz w:val="22"/>
          <w:szCs w:val="22"/>
        </w:rPr>
        <w:t xml:space="preserve"> pont</w:t>
      </w:r>
      <w:r w:rsidR="00583E76">
        <w:rPr>
          <w:rFonts w:asciiTheme="majorHAnsi" w:hAnsiTheme="majorHAnsi"/>
          <w:sz w:val="22"/>
          <w:szCs w:val="22"/>
        </w:rPr>
        <w:t xml:space="preserve"> a) alpont</w:t>
      </w:r>
      <w:r w:rsidR="005B0AC4">
        <w:rPr>
          <w:rFonts w:asciiTheme="majorHAnsi" w:hAnsiTheme="majorHAnsi"/>
          <w:sz w:val="22"/>
          <w:szCs w:val="22"/>
        </w:rPr>
        <w:t xml:space="preserve"> szerinti óvodai nevelés, </w:t>
      </w:r>
      <w:r w:rsidR="00583E76">
        <w:rPr>
          <w:rFonts w:asciiTheme="majorHAnsi" w:hAnsiTheme="majorHAnsi"/>
          <w:sz w:val="22"/>
          <w:szCs w:val="22"/>
        </w:rPr>
        <w:t xml:space="preserve">b) alpont szerinti nemzetiséghez tartozók óvodai nevelés, r) alpont szerinti, többi gyermekkel együtt nevelhető sajátos nevelési igényű gyermekek óvodai nevelése. </w:t>
      </w:r>
      <w:r w:rsidR="00583E76" w:rsidRPr="00583E76">
        <w:rPr>
          <w:rFonts w:asciiTheme="majorHAnsi" w:hAnsiTheme="majorHAnsi"/>
          <w:sz w:val="22"/>
          <w:szCs w:val="22"/>
        </w:rPr>
        <w:t>A Magyarország helyi önkormányzatairól szóló 2011. évi CLXXXIX. törvény 13. § (1) bekezdés</w:t>
      </w:r>
      <w:r w:rsidR="00583E76">
        <w:rPr>
          <w:rFonts w:asciiTheme="majorHAnsi" w:hAnsiTheme="majorHAnsi"/>
          <w:sz w:val="22"/>
          <w:szCs w:val="22"/>
        </w:rPr>
        <w:t xml:space="preserve"> </w:t>
      </w:r>
      <w:r w:rsidR="00620A9A" w:rsidRPr="00583E76">
        <w:rPr>
          <w:rFonts w:asciiTheme="majorHAnsi" w:hAnsiTheme="majorHAnsi"/>
          <w:sz w:val="22"/>
          <w:szCs w:val="22"/>
        </w:rPr>
        <w:t>8. pontja</w:t>
      </w:r>
      <w:r w:rsidR="00583E76">
        <w:rPr>
          <w:rFonts w:asciiTheme="majorHAnsi" w:hAnsiTheme="majorHAnsi"/>
          <w:sz w:val="22"/>
          <w:szCs w:val="22"/>
        </w:rPr>
        <w:t xml:space="preserve"> szerinti </w:t>
      </w:r>
      <w:r w:rsidR="00620A9A" w:rsidRPr="00583E76">
        <w:rPr>
          <w:rFonts w:asciiTheme="majorHAnsi" w:hAnsiTheme="majorHAnsi"/>
          <w:sz w:val="22"/>
          <w:szCs w:val="22"/>
        </w:rPr>
        <w:t>gyermekjóléti szolgáltatások és ellátások</w:t>
      </w:r>
      <w:r w:rsidR="002722E3" w:rsidRPr="00583E76">
        <w:rPr>
          <w:rFonts w:asciiTheme="majorHAnsi" w:hAnsiTheme="majorHAnsi"/>
          <w:sz w:val="22"/>
          <w:szCs w:val="22"/>
        </w:rPr>
        <w:t xml:space="preserve">, </w:t>
      </w:r>
      <w:r w:rsidR="00583E76">
        <w:rPr>
          <w:rFonts w:asciiTheme="majorHAnsi" w:hAnsiTheme="majorHAnsi"/>
          <w:sz w:val="22"/>
          <w:szCs w:val="22"/>
        </w:rPr>
        <w:t>valamint</w:t>
      </w:r>
      <w:r w:rsidR="002722E3" w:rsidRPr="00583E76">
        <w:rPr>
          <w:rFonts w:asciiTheme="majorHAnsi" w:hAnsiTheme="majorHAnsi"/>
          <w:sz w:val="22"/>
          <w:szCs w:val="22"/>
        </w:rPr>
        <w:t xml:space="preserve"> a gyermekek védelméről és a gyámügyi igazgatásról szóló 1997. évi XXXI. törvény</w:t>
      </w:r>
      <w:r w:rsidR="00583E76">
        <w:rPr>
          <w:rFonts w:asciiTheme="majorHAnsi" w:hAnsiTheme="majorHAnsi"/>
          <w:sz w:val="22"/>
          <w:szCs w:val="22"/>
        </w:rPr>
        <w:t xml:space="preserve"> 42. §-a, 42/A. §-a, 43. §-a szerinti bölcsődei ellátás, 42. §-a, 42/A §-a szerinti sajátos nevelési igényű gyermekek bölcsődei ellátása, 21. §-a szerinti gyermekétkeztetés, 21/A. §-a szerinti intézményi gyermekétkeztetés és 21/C §-a szerinti </w:t>
      </w:r>
      <w:proofErr w:type="spellStart"/>
      <w:r w:rsidR="00583E76">
        <w:rPr>
          <w:rFonts w:asciiTheme="majorHAnsi" w:hAnsiTheme="majorHAnsi"/>
          <w:sz w:val="22"/>
          <w:szCs w:val="22"/>
        </w:rPr>
        <w:t>szünidei</w:t>
      </w:r>
      <w:proofErr w:type="spellEnd"/>
      <w:r w:rsidR="00583E76">
        <w:rPr>
          <w:rFonts w:asciiTheme="majorHAnsi" w:hAnsiTheme="majorHAnsi"/>
          <w:sz w:val="22"/>
          <w:szCs w:val="22"/>
        </w:rPr>
        <w:t xml:space="preserve"> gyermekétkeztetés biztosítása.</w:t>
      </w:r>
    </w:p>
    <w:bookmarkEnd w:id="0"/>
    <w:p w14:paraId="3EB0C122" w14:textId="77777777" w:rsidR="00620A9A" w:rsidRPr="00ED73D2" w:rsidRDefault="00620A9A" w:rsidP="00620A9A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right="-284"/>
        <w:contextualSpacing w:val="0"/>
        <w:jc w:val="both"/>
        <w:rPr>
          <w:rFonts w:asciiTheme="majorHAnsi" w:hAnsiTheme="majorHAnsi"/>
          <w:sz w:val="22"/>
          <w:szCs w:val="22"/>
          <w:highlight w:val="cyan"/>
        </w:rPr>
      </w:pPr>
    </w:p>
    <w:p w14:paraId="1DEE07ED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ED73D2" w:rsidRPr="00ED73D2" w14:paraId="6B79D1E8" w14:textId="77777777" w:rsidTr="001D12FA">
        <w:tc>
          <w:tcPr>
            <w:tcW w:w="288" w:type="pct"/>
            <w:vAlign w:val="center"/>
          </w:tcPr>
          <w:p w14:paraId="4FB2C904" w14:textId="77777777" w:rsidR="00420503" w:rsidRPr="00ED73D2" w:rsidRDefault="00420503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068" w:type="pct"/>
          </w:tcPr>
          <w:p w14:paraId="18D687F4" w14:textId="77777777" w:rsidR="00420503" w:rsidRPr="00ED73D2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szakágazat száma</w:t>
            </w:r>
          </w:p>
        </w:tc>
        <w:tc>
          <w:tcPr>
            <w:tcW w:w="3644" w:type="pct"/>
          </w:tcPr>
          <w:p w14:paraId="792A6BE3" w14:textId="77777777" w:rsidR="00420503" w:rsidRPr="00ED73D2" w:rsidRDefault="00420503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szakágazat megnevezése</w:t>
            </w:r>
          </w:p>
        </w:tc>
      </w:tr>
      <w:tr w:rsidR="00420503" w:rsidRPr="00ED73D2" w14:paraId="0E48A227" w14:textId="77777777" w:rsidTr="001D12FA">
        <w:tc>
          <w:tcPr>
            <w:tcW w:w="288" w:type="pct"/>
            <w:vAlign w:val="center"/>
          </w:tcPr>
          <w:p w14:paraId="3B76A798" w14:textId="77777777" w:rsidR="00420503" w:rsidRPr="00ED73D2" w:rsidRDefault="003B4664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14:paraId="520844DD" w14:textId="77777777" w:rsidR="00420503" w:rsidRPr="00ED73D2" w:rsidRDefault="001F180B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851020</w:t>
            </w:r>
          </w:p>
        </w:tc>
        <w:tc>
          <w:tcPr>
            <w:tcW w:w="3644" w:type="pct"/>
          </w:tcPr>
          <w:p w14:paraId="2246B98A" w14:textId="77777777" w:rsidR="00420503" w:rsidRPr="00ED73D2" w:rsidRDefault="001F180B" w:rsidP="009E7F6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Óvodai nevelés</w:t>
            </w:r>
          </w:p>
        </w:tc>
      </w:tr>
    </w:tbl>
    <w:p w14:paraId="13815C6E" w14:textId="77777777" w:rsidR="001D34A6" w:rsidRPr="00ED73D2" w:rsidRDefault="001D34A6" w:rsidP="001D34A6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contextualSpacing w:val="0"/>
        <w:jc w:val="both"/>
        <w:rPr>
          <w:rFonts w:asciiTheme="majorHAnsi" w:hAnsiTheme="majorHAnsi"/>
          <w:sz w:val="22"/>
          <w:szCs w:val="22"/>
        </w:rPr>
      </w:pPr>
    </w:p>
    <w:p w14:paraId="64C3AC85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</w:t>
      </w:r>
      <w:r w:rsidR="001F180B" w:rsidRPr="00ED73D2">
        <w:rPr>
          <w:rFonts w:asciiTheme="majorHAnsi" w:hAnsiTheme="majorHAnsi"/>
          <w:sz w:val="22"/>
          <w:szCs w:val="22"/>
        </w:rPr>
        <w:t xml:space="preserve">gvetési szerv alaptevékenysége: </w:t>
      </w:r>
      <w:r w:rsidR="001D34A6" w:rsidRPr="00ED73D2">
        <w:rPr>
          <w:rFonts w:asciiTheme="majorHAnsi" w:hAnsiTheme="majorHAnsi"/>
          <w:sz w:val="22"/>
          <w:szCs w:val="22"/>
        </w:rPr>
        <w:t xml:space="preserve">A nemzeti köznevelésről szóló 2011. évi CXC. törvényben meghatározott feladatok ellátása. Az óvoda a gyermek 3 éves korától a tankötelezettség kezdetéig ellátja a köznevelési jogszabályokban foglalt feladatokat. A szlovák nemzetiség kultúrájának és nyelvének ápolása. A többi gyermekkel együtt nevelhető sajátos nevelési igényű gyermekek óvodai ellátása. A gyermekek védelméről és a gyámügyi igazgatásról szóló 1997. évi XXXI. törvényben meghatározott feladatok ellátása. </w:t>
      </w:r>
      <w:r w:rsidR="00933024" w:rsidRPr="00ED73D2">
        <w:rPr>
          <w:rFonts w:asciiTheme="majorHAnsi" w:hAnsiTheme="majorHAnsi"/>
          <w:sz w:val="22"/>
          <w:szCs w:val="22"/>
        </w:rPr>
        <w:t xml:space="preserve">Bölcsődei ellátás biztosítása. </w:t>
      </w:r>
      <w:r w:rsidR="001D34A6" w:rsidRPr="00ED73D2">
        <w:rPr>
          <w:rFonts w:asciiTheme="majorHAnsi" w:hAnsiTheme="majorHAnsi"/>
          <w:sz w:val="22"/>
          <w:szCs w:val="22"/>
        </w:rPr>
        <w:t>Az intézményi gyermekétkeztetés keretében a nem bentlakásos intézményben a bölcsődei ellátásban részesülő gyermekek részére az ellátási napokon a reggeli főétkezést, a déli meleg főétkezést, valamint tízórai és uzsonna formájában két kisétkezést, a gyermekek és a tanulók számára az óvodai nevelési napokon, valamint az iskolai tanítási napokon az óvodában és a nem bentlakásos nevelési-oktatási intézményben a déli meleg főétkezést, valamint tízórai és uzsonna formájában két kisétkezést kell biztosítani. Intézményi gyermekétkeztetésben részesülhet az iskolában az a tanuló is, aki a napközit nem veszi igénybe. Az étkezések közül az ebéd külön is igényelhető.</w:t>
      </w:r>
    </w:p>
    <w:p w14:paraId="41BE4BE0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ED73D2" w:rsidRPr="00ED73D2" w14:paraId="5DCCB26F" w14:textId="77777777" w:rsidTr="001D12FA">
        <w:tc>
          <w:tcPr>
            <w:tcW w:w="288" w:type="pct"/>
            <w:vAlign w:val="center"/>
          </w:tcPr>
          <w:p w14:paraId="3C7196E2" w14:textId="77777777" w:rsidR="00420503" w:rsidRPr="00ED73D2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068" w:type="pct"/>
          </w:tcPr>
          <w:p w14:paraId="6CB63304" w14:textId="77777777" w:rsidR="00420503" w:rsidRPr="00ED73D2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kormányzati funkciószám</w:t>
            </w:r>
          </w:p>
        </w:tc>
        <w:tc>
          <w:tcPr>
            <w:tcW w:w="3644" w:type="pct"/>
          </w:tcPr>
          <w:p w14:paraId="24D01545" w14:textId="77777777" w:rsidR="00420503" w:rsidRPr="00ED73D2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kormányzati funkció megnevezése</w:t>
            </w:r>
          </w:p>
        </w:tc>
      </w:tr>
      <w:tr w:rsidR="00ED73D2" w:rsidRPr="00ED73D2" w14:paraId="2E1EAE21" w14:textId="77777777" w:rsidTr="001D12FA">
        <w:tc>
          <w:tcPr>
            <w:tcW w:w="288" w:type="pct"/>
            <w:vAlign w:val="center"/>
          </w:tcPr>
          <w:p w14:paraId="10E63946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068" w:type="pct"/>
          </w:tcPr>
          <w:p w14:paraId="6B2FE9F3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091110</w:t>
            </w:r>
          </w:p>
        </w:tc>
        <w:tc>
          <w:tcPr>
            <w:tcW w:w="3644" w:type="pct"/>
          </w:tcPr>
          <w:p w14:paraId="282EFFF9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Óvodai nevelés, ellátás szakmai feladatai</w:t>
            </w:r>
          </w:p>
        </w:tc>
      </w:tr>
      <w:tr w:rsidR="00ED73D2" w:rsidRPr="00ED73D2" w14:paraId="5635843E" w14:textId="77777777" w:rsidTr="001D12FA">
        <w:tc>
          <w:tcPr>
            <w:tcW w:w="288" w:type="pct"/>
            <w:vAlign w:val="center"/>
          </w:tcPr>
          <w:p w14:paraId="6A0AE414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068" w:type="pct"/>
          </w:tcPr>
          <w:p w14:paraId="3EDCC708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091120</w:t>
            </w:r>
          </w:p>
        </w:tc>
        <w:tc>
          <w:tcPr>
            <w:tcW w:w="3644" w:type="pct"/>
          </w:tcPr>
          <w:p w14:paraId="36CC49BC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Sajátos nevelési igényű gyermekek óvodai nevelésének, ellátásának szakmai feladatai</w:t>
            </w:r>
          </w:p>
        </w:tc>
      </w:tr>
      <w:tr w:rsidR="00ED73D2" w:rsidRPr="00ED73D2" w14:paraId="69189552" w14:textId="77777777" w:rsidTr="001D12FA">
        <w:tc>
          <w:tcPr>
            <w:tcW w:w="288" w:type="pct"/>
            <w:vAlign w:val="center"/>
          </w:tcPr>
          <w:p w14:paraId="5E1F1B48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068" w:type="pct"/>
          </w:tcPr>
          <w:p w14:paraId="6A669469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091130</w:t>
            </w:r>
          </w:p>
        </w:tc>
        <w:tc>
          <w:tcPr>
            <w:tcW w:w="3644" w:type="pct"/>
          </w:tcPr>
          <w:p w14:paraId="7C5878A0" w14:textId="77777777" w:rsidR="00420503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Nemzetiségi óvodai nevelés, ellátás szakmai feladatai</w:t>
            </w:r>
          </w:p>
        </w:tc>
      </w:tr>
      <w:tr w:rsidR="00ED73D2" w:rsidRPr="00ED73D2" w14:paraId="313747FB" w14:textId="77777777" w:rsidTr="001D12FA">
        <w:tc>
          <w:tcPr>
            <w:tcW w:w="288" w:type="pct"/>
            <w:vAlign w:val="center"/>
          </w:tcPr>
          <w:p w14:paraId="6F256D16" w14:textId="77777777" w:rsidR="00CC410C" w:rsidRPr="00ED73D2" w:rsidRDefault="00CC410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lastRenderedPageBreak/>
              <w:t>4</w:t>
            </w:r>
          </w:p>
        </w:tc>
        <w:tc>
          <w:tcPr>
            <w:tcW w:w="1068" w:type="pct"/>
          </w:tcPr>
          <w:p w14:paraId="09D6E054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091140</w:t>
            </w:r>
          </w:p>
        </w:tc>
        <w:tc>
          <w:tcPr>
            <w:tcW w:w="3644" w:type="pct"/>
          </w:tcPr>
          <w:p w14:paraId="1368A965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Óvodai nevelés, ellátás működtetési feladatai</w:t>
            </w:r>
          </w:p>
        </w:tc>
      </w:tr>
      <w:tr w:rsidR="00ED73D2" w:rsidRPr="00ED73D2" w14:paraId="7789C5E6" w14:textId="77777777" w:rsidTr="001D12FA">
        <w:tc>
          <w:tcPr>
            <w:tcW w:w="288" w:type="pct"/>
            <w:vAlign w:val="center"/>
          </w:tcPr>
          <w:p w14:paraId="30D13C2E" w14:textId="77777777" w:rsidR="00CC410C" w:rsidRPr="00ED73D2" w:rsidRDefault="00CC410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1068" w:type="pct"/>
          </w:tcPr>
          <w:p w14:paraId="65FE7BF0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096015</w:t>
            </w:r>
          </w:p>
        </w:tc>
        <w:tc>
          <w:tcPr>
            <w:tcW w:w="3644" w:type="pct"/>
          </w:tcPr>
          <w:p w14:paraId="6EE58E1C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Gyermekétkeztetés köznevelési intézményben</w:t>
            </w:r>
          </w:p>
        </w:tc>
      </w:tr>
      <w:tr w:rsidR="00ED73D2" w:rsidRPr="00ED73D2" w14:paraId="7D95AC0F" w14:textId="77777777" w:rsidTr="001D12FA">
        <w:tc>
          <w:tcPr>
            <w:tcW w:w="288" w:type="pct"/>
            <w:vAlign w:val="center"/>
          </w:tcPr>
          <w:p w14:paraId="7B7A00F6" w14:textId="77777777" w:rsidR="00CC410C" w:rsidRPr="00ED73D2" w:rsidRDefault="00CC410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068" w:type="pct"/>
          </w:tcPr>
          <w:p w14:paraId="1283D9AD" w14:textId="77777777" w:rsidR="00CC410C" w:rsidRPr="00ED73D2" w:rsidRDefault="001216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104031</w:t>
            </w:r>
          </w:p>
        </w:tc>
        <w:tc>
          <w:tcPr>
            <w:tcW w:w="3644" w:type="pct"/>
          </w:tcPr>
          <w:p w14:paraId="67428282" w14:textId="77777777" w:rsidR="00CC410C" w:rsidRPr="00ED73D2" w:rsidRDefault="00121695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Gyermekek bölcsőd</w:t>
            </w:r>
            <w:r w:rsidR="002F26DB" w:rsidRPr="00ED73D2">
              <w:rPr>
                <w:rFonts w:asciiTheme="majorHAnsi" w:hAnsiTheme="majorHAnsi"/>
                <w:sz w:val="22"/>
                <w:szCs w:val="22"/>
              </w:rPr>
              <w:t>ében és mini bölcsődében történő ellátása</w:t>
            </w:r>
          </w:p>
        </w:tc>
      </w:tr>
      <w:tr w:rsidR="00ED73D2" w:rsidRPr="00ED73D2" w14:paraId="4A0CD024" w14:textId="77777777" w:rsidTr="001D12FA">
        <w:tc>
          <w:tcPr>
            <w:tcW w:w="288" w:type="pct"/>
            <w:vAlign w:val="center"/>
          </w:tcPr>
          <w:p w14:paraId="71F6BECC" w14:textId="77777777" w:rsidR="00CC410C" w:rsidRPr="00ED73D2" w:rsidRDefault="00CC410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1068" w:type="pct"/>
          </w:tcPr>
          <w:p w14:paraId="220281FC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104035</w:t>
            </w:r>
          </w:p>
        </w:tc>
        <w:tc>
          <w:tcPr>
            <w:tcW w:w="3644" w:type="pct"/>
          </w:tcPr>
          <w:p w14:paraId="55416D59" w14:textId="77777777" w:rsidR="00CC410C" w:rsidRPr="00ED73D2" w:rsidRDefault="00CC410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Gyermekétkeztetés bölcsődében, fogyatékosok nappali intézményében</w:t>
            </w:r>
          </w:p>
        </w:tc>
      </w:tr>
    </w:tbl>
    <w:p w14:paraId="7DA37D02" w14:textId="41D87394" w:rsidR="00335619" w:rsidRPr="00ED73D2" w:rsidRDefault="00E57AA3" w:rsidP="00FE0EE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 il</w:t>
      </w:r>
      <w:r w:rsidR="00CC410C" w:rsidRPr="00ED73D2">
        <w:rPr>
          <w:rFonts w:asciiTheme="majorHAnsi" w:hAnsiTheme="majorHAnsi"/>
          <w:sz w:val="22"/>
          <w:szCs w:val="22"/>
        </w:rPr>
        <w:t>letékessége, működési területe: óvodai ellátás tekintetében: Komárom-Esztergom megye, de elsősorban Vértesszőlős község közigazgatási területe, bölcsődei ellátás tekintetében:</w:t>
      </w:r>
      <w:r w:rsidR="003649EA" w:rsidRPr="00ED73D2">
        <w:rPr>
          <w:rFonts w:asciiTheme="majorHAnsi" w:hAnsiTheme="majorHAnsi"/>
          <w:sz w:val="22"/>
          <w:szCs w:val="22"/>
        </w:rPr>
        <w:t xml:space="preserve"> Komárom-Esztergom megye, de elsősorban Vértesszőlős község közigazgatási területe</w:t>
      </w:r>
    </w:p>
    <w:p w14:paraId="03FFB0EA" w14:textId="77777777" w:rsidR="00E57AA3" w:rsidRPr="00ED73D2" w:rsidRDefault="00E57AA3" w:rsidP="00436B4C">
      <w:pPr>
        <w:pStyle w:val="Listaszerbekezds"/>
        <w:numPr>
          <w:ilvl w:val="0"/>
          <w:numId w:val="1"/>
        </w:numPr>
        <w:tabs>
          <w:tab w:val="left" w:leader="dot" w:pos="9072"/>
          <w:tab w:val="left" w:leader="dot" w:pos="9781"/>
        </w:tabs>
        <w:spacing w:before="720" w:after="480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költségvetési szerv szervezete és működése</w:t>
      </w:r>
    </w:p>
    <w:p w14:paraId="0332A5CD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 xml:space="preserve">A költségvetési szerv vezetőjének megbízási </w:t>
      </w:r>
      <w:r w:rsidR="00CC410C" w:rsidRPr="00ED73D2">
        <w:rPr>
          <w:rFonts w:asciiTheme="majorHAnsi" w:hAnsiTheme="majorHAnsi"/>
          <w:sz w:val="22"/>
          <w:szCs w:val="22"/>
        </w:rPr>
        <w:t>rendje: A költségvetési szerv vezetőjét Vértesszőlős Község Önkormányzatának Képviselő-testülete nevezi ki</w:t>
      </w:r>
      <w:r w:rsidR="0090567E" w:rsidRPr="00ED73D2">
        <w:rPr>
          <w:rFonts w:asciiTheme="majorHAnsi" w:hAnsiTheme="majorHAnsi"/>
          <w:sz w:val="22"/>
          <w:szCs w:val="22"/>
        </w:rPr>
        <w:t xml:space="preserve"> közalkalmazotti jogviszonyba,</w:t>
      </w:r>
      <w:r w:rsidR="00CC410C" w:rsidRPr="00ED73D2">
        <w:rPr>
          <w:rFonts w:asciiTheme="majorHAnsi" w:hAnsiTheme="majorHAnsi"/>
          <w:sz w:val="22"/>
          <w:szCs w:val="22"/>
        </w:rPr>
        <w:t xml:space="preserve"> illetve menti fel, gyakorolja a munkáltatói jogokat. Az egyéb munkáltatói jogokat Vértesszőlős Község Polgármestere gyakorolja. A költségvetési szerv vezetőjének kinevezésére a közalkalmazottak jogállásáról szóló 1992. évi XXXIII. törvény 20/A §-a alapján meghirdetett nyilvános pályázat útján, a nemzeti köznevelésről szóló 2011. évi CXC. </w:t>
      </w:r>
      <w:r w:rsidR="003A662C" w:rsidRPr="00ED73D2">
        <w:rPr>
          <w:rFonts w:asciiTheme="majorHAnsi" w:hAnsiTheme="majorHAnsi"/>
          <w:sz w:val="22"/>
          <w:szCs w:val="22"/>
        </w:rPr>
        <w:t>törvény 67. §-</w:t>
      </w:r>
      <w:proofErr w:type="spellStart"/>
      <w:r w:rsidR="003A662C" w:rsidRPr="00ED73D2">
        <w:rPr>
          <w:rFonts w:asciiTheme="majorHAnsi" w:hAnsiTheme="majorHAnsi"/>
          <w:sz w:val="22"/>
          <w:szCs w:val="22"/>
        </w:rPr>
        <w:t>ában</w:t>
      </w:r>
      <w:proofErr w:type="spellEnd"/>
      <w:r w:rsidR="003A662C" w:rsidRPr="00ED73D2">
        <w:rPr>
          <w:rFonts w:asciiTheme="majorHAnsi" w:hAnsiTheme="majorHAnsi"/>
          <w:sz w:val="22"/>
          <w:szCs w:val="22"/>
        </w:rPr>
        <w:t>, a nevelési-oktatási intézmények működéséről és a köznevelési intézmények névhasználatáról szóló 20/2012. (VIII. 31.) EMMI rendelet 189-191. §-</w:t>
      </w:r>
      <w:proofErr w:type="spellStart"/>
      <w:r w:rsidR="003A662C" w:rsidRPr="00ED73D2">
        <w:rPr>
          <w:rFonts w:asciiTheme="majorHAnsi" w:hAnsiTheme="majorHAnsi"/>
          <w:sz w:val="22"/>
          <w:szCs w:val="22"/>
        </w:rPr>
        <w:t>aiban</w:t>
      </w:r>
      <w:proofErr w:type="spellEnd"/>
      <w:r w:rsidR="003A662C" w:rsidRPr="00ED73D2">
        <w:rPr>
          <w:rFonts w:asciiTheme="majorHAnsi" w:hAnsiTheme="majorHAnsi"/>
          <w:sz w:val="22"/>
          <w:szCs w:val="22"/>
        </w:rPr>
        <w:t>, valamint a pedagógusok előmeneteli rendszeréről és a közalkalmazottak jogállásáról szóló 1992. évi XXXIII. törvény köznevelési intézményekben történő végrehajtásáról szóló 326/2013. (VIII. 30.) Korm. rendelet 22-27 §-</w:t>
      </w:r>
      <w:proofErr w:type="spellStart"/>
      <w:r w:rsidR="003A662C" w:rsidRPr="00ED73D2">
        <w:rPr>
          <w:rFonts w:asciiTheme="majorHAnsi" w:hAnsiTheme="majorHAnsi"/>
          <w:sz w:val="22"/>
          <w:szCs w:val="22"/>
        </w:rPr>
        <w:t>aiban</w:t>
      </w:r>
      <w:proofErr w:type="spellEnd"/>
      <w:r w:rsidR="003A662C" w:rsidRPr="00ED73D2">
        <w:rPr>
          <w:rFonts w:asciiTheme="majorHAnsi" w:hAnsiTheme="majorHAnsi"/>
          <w:sz w:val="22"/>
          <w:szCs w:val="22"/>
        </w:rPr>
        <w:t xml:space="preserve"> foglaltak alapján kerül sor</w:t>
      </w:r>
      <w:r w:rsidR="0090567E" w:rsidRPr="00ED73D2">
        <w:rPr>
          <w:rFonts w:asciiTheme="majorHAnsi" w:hAnsiTheme="majorHAnsi"/>
          <w:sz w:val="22"/>
          <w:szCs w:val="22"/>
        </w:rPr>
        <w:t>.</w:t>
      </w:r>
      <w:r w:rsidR="001D34A6" w:rsidRPr="00ED73D2">
        <w:rPr>
          <w:rFonts w:asciiTheme="majorHAnsi" w:hAnsiTheme="majorHAnsi"/>
          <w:sz w:val="22"/>
          <w:szCs w:val="22"/>
        </w:rPr>
        <w:t xml:space="preserve"> A kinevezés határozott időre</w:t>
      </w:r>
      <w:r w:rsidR="00933024" w:rsidRPr="00ED73D2">
        <w:rPr>
          <w:rFonts w:asciiTheme="majorHAnsi" w:hAnsiTheme="majorHAnsi"/>
          <w:sz w:val="22"/>
          <w:szCs w:val="22"/>
        </w:rPr>
        <w:t>,</w:t>
      </w:r>
      <w:r w:rsidR="001D34A6" w:rsidRPr="00ED73D2">
        <w:rPr>
          <w:rFonts w:asciiTheme="majorHAnsi" w:hAnsiTheme="majorHAnsi"/>
          <w:sz w:val="22"/>
          <w:szCs w:val="22"/>
        </w:rPr>
        <w:t xml:space="preserve"> öt évre szól.</w:t>
      </w:r>
    </w:p>
    <w:p w14:paraId="490F6411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költségvetési szervnél alkalmazásban álló személyek jogviszonya: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ED73D2" w:rsidRPr="00ED73D2" w14:paraId="0848BE72" w14:textId="77777777" w:rsidTr="00420503">
        <w:tc>
          <w:tcPr>
            <w:tcW w:w="288" w:type="pct"/>
            <w:vAlign w:val="center"/>
          </w:tcPr>
          <w:p w14:paraId="6E7EBBAA" w14:textId="77777777" w:rsidR="00420503" w:rsidRPr="00ED73D2" w:rsidRDefault="00420503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92" w:type="pct"/>
          </w:tcPr>
          <w:p w14:paraId="0EF25149" w14:textId="77777777" w:rsidR="00420503" w:rsidRPr="00ED73D2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foglalkoztatási jogviszony</w:t>
            </w:r>
          </w:p>
        </w:tc>
        <w:tc>
          <w:tcPr>
            <w:tcW w:w="3020" w:type="pct"/>
          </w:tcPr>
          <w:p w14:paraId="01251FFC" w14:textId="77777777" w:rsidR="00420503" w:rsidRPr="00ED73D2" w:rsidRDefault="00420503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jogviszonyt szabályozó jogszabály</w:t>
            </w:r>
          </w:p>
        </w:tc>
      </w:tr>
      <w:tr w:rsidR="00ED73D2" w:rsidRPr="00ED73D2" w14:paraId="209548A7" w14:textId="77777777" w:rsidTr="00420503">
        <w:tc>
          <w:tcPr>
            <w:tcW w:w="288" w:type="pct"/>
            <w:vAlign w:val="center"/>
          </w:tcPr>
          <w:p w14:paraId="69BEE238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692" w:type="pct"/>
          </w:tcPr>
          <w:p w14:paraId="5AF97CA2" w14:textId="77777777" w:rsidR="00420503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közalkalmazotti jogviszony</w:t>
            </w:r>
          </w:p>
        </w:tc>
        <w:tc>
          <w:tcPr>
            <w:tcW w:w="3020" w:type="pct"/>
          </w:tcPr>
          <w:p w14:paraId="302F45CB" w14:textId="77777777" w:rsidR="00420503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 közalkalmazottak jogállásáról szó</w:t>
            </w:r>
            <w:r w:rsidR="007C2F17" w:rsidRPr="00ED73D2">
              <w:rPr>
                <w:rFonts w:asciiTheme="majorHAnsi" w:hAnsiTheme="majorHAnsi"/>
                <w:sz w:val="22"/>
                <w:szCs w:val="22"/>
              </w:rPr>
              <w:t>ló 1992. évi XXXIII. törvény</w:t>
            </w:r>
          </w:p>
        </w:tc>
      </w:tr>
      <w:tr w:rsidR="00ED73D2" w:rsidRPr="00ED73D2" w14:paraId="2CF9DE87" w14:textId="77777777" w:rsidTr="00420503">
        <w:tc>
          <w:tcPr>
            <w:tcW w:w="288" w:type="pct"/>
            <w:vAlign w:val="center"/>
          </w:tcPr>
          <w:p w14:paraId="1A10E239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692" w:type="pct"/>
          </w:tcPr>
          <w:p w14:paraId="14C356FD" w14:textId="77777777" w:rsidR="00420503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munkaviszony</w:t>
            </w:r>
          </w:p>
        </w:tc>
        <w:tc>
          <w:tcPr>
            <w:tcW w:w="3020" w:type="pct"/>
          </w:tcPr>
          <w:p w14:paraId="24ECD6D1" w14:textId="77777777" w:rsidR="00420503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 munka törvénykönyvéről szóló 2012. évi I. törvény</w:t>
            </w:r>
          </w:p>
        </w:tc>
      </w:tr>
      <w:tr w:rsidR="00ED73D2" w:rsidRPr="00ED73D2" w14:paraId="7DABD25C" w14:textId="77777777" w:rsidTr="00420503">
        <w:tc>
          <w:tcPr>
            <w:tcW w:w="288" w:type="pct"/>
            <w:vAlign w:val="center"/>
          </w:tcPr>
          <w:p w14:paraId="08DAA947" w14:textId="77777777" w:rsidR="00420503" w:rsidRPr="00ED73D2" w:rsidRDefault="003B4664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692" w:type="pct"/>
          </w:tcPr>
          <w:p w14:paraId="479CC02A" w14:textId="77777777" w:rsidR="00420503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egyéb foglalkoztatási jogviszony</w:t>
            </w:r>
          </w:p>
        </w:tc>
        <w:tc>
          <w:tcPr>
            <w:tcW w:w="3020" w:type="pct"/>
          </w:tcPr>
          <w:p w14:paraId="6384EE03" w14:textId="77777777" w:rsidR="00420503" w:rsidRPr="00ED73D2" w:rsidRDefault="003A662C" w:rsidP="003A662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 Polgári Törvénykönyvről szóló 2013. évi V. törvény szerinti megbízási jogviszony</w:t>
            </w:r>
          </w:p>
        </w:tc>
      </w:tr>
      <w:tr w:rsidR="00ED73D2" w:rsidRPr="00ED73D2" w14:paraId="4F298304" w14:textId="77777777" w:rsidTr="00420503">
        <w:tc>
          <w:tcPr>
            <w:tcW w:w="288" w:type="pct"/>
            <w:vAlign w:val="center"/>
          </w:tcPr>
          <w:p w14:paraId="43B21B7E" w14:textId="77777777" w:rsidR="003A662C" w:rsidRPr="00ED73D2" w:rsidRDefault="003A662C" w:rsidP="00420503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692" w:type="pct"/>
          </w:tcPr>
          <w:p w14:paraId="22D58538" w14:textId="77777777" w:rsidR="003A662C" w:rsidRPr="00ED73D2" w:rsidRDefault="003A662C" w:rsidP="009E7F63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közfoglalkoztatási jogviszony</w:t>
            </w:r>
          </w:p>
        </w:tc>
        <w:tc>
          <w:tcPr>
            <w:tcW w:w="3020" w:type="pct"/>
          </w:tcPr>
          <w:p w14:paraId="74648404" w14:textId="77777777" w:rsidR="003A662C" w:rsidRPr="00ED73D2" w:rsidRDefault="003A662C" w:rsidP="003A662C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 közfoglalkoztatásról és a közfoglalkoztatáshoz kapcsolódó, valamint egyéb törvények módosításáról szóló 2011. évi CVI. törvény</w:t>
            </w:r>
          </w:p>
        </w:tc>
      </w:tr>
    </w:tbl>
    <w:p w14:paraId="06940A25" w14:textId="77777777" w:rsidR="00E57AA3" w:rsidRPr="00ED73D2" w:rsidRDefault="00E57AA3" w:rsidP="00436B4C">
      <w:pPr>
        <w:pStyle w:val="Listaszerbekezds"/>
        <w:numPr>
          <w:ilvl w:val="0"/>
          <w:numId w:val="1"/>
        </w:numPr>
        <w:tabs>
          <w:tab w:val="left" w:leader="dot" w:pos="9072"/>
        </w:tabs>
        <w:spacing w:before="720" w:after="480"/>
        <w:ind w:right="-143"/>
        <w:contextualSpacing w:val="0"/>
        <w:jc w:val="center"/>
        <w:rPr>
          <w:rFonts w:asciiTheme="majorHAnsi" w:hAnsiTheme="majorHAnsi"/>
          <w:b/>
          <w:sz w:val="28"/>
          <w:szCs w:val="24"/>
        </w:rPr>
      </w:pPr>
      <w:r w:rsidRPr="00ED73D2">
        <w:rPr>
          <w:rFonts w:asciiTheme="majorHAnsi" w:hAnsiTheme="majorHAnsi"/>
          <w:b/>
          <w:sz w:val="28"/>
          <w:szCs w:val="24"/>
        </w:rPr>
        <w:t>A köznevelési intézményre vonatkozó rendelkezések</w:t>
      </w:r>
    </w:p>
    <w:p w14:paraId="7855F12C" w14:textId="77777777" w:rsidR="00E57AA3" w:rsidRPr="00ED73D2" w:rsidRDefault="0036687F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 k</w:t>
      </w:r>
      <w:r w:rsidR="001E69CE" w:rsidRPr="00ED73D2">
        <w:rPr>
          <w:rFonts w:asciiTheme="majorHAnsi" w:hAnsiTheme="majorHAnsi"/>
          <w:sz w:val="22"/>
          <w:szCs w:val="22"/>
        </w:rPr>
        <w:t>öznevelési intézmény</w:t>
      </w:r>
    </w:p>
    <w:p w14:paraId="14122CFB" w14:textId="77777777" w:rsidR="00E57AA3" w:rsidRPr="00ED73D2" w:rsidRDefault="003A662C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</w:tabs>
        <w:spacing w:before="80"/>
        <w:ind w:left="1225" w:hanging="658"/>
        <w:contextualSpacing w:val="0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típusa: óvoda-bölcsőde</w:t>
      </w:r>
    </w:p>
    <w:p w14:paraId="0EE2986E" w14:textId="06DCE11D" w:rsidR="0029776F" w:rsidRPr="0029776F" w:rsidRDefault="00E57AA3" w:rsidP="0029776F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alapfeladatának j</w:t>
      </w:r>
      <w:r w:rsidR="003A662C" w:rsidRPr="00ED73D2">
        <w:rPr>
          <w:rFonts w:asciiTheme="majorHAnsi" w:hAnsiTheme="majorHAnsi"/>
          <w:sz w:val="22"/>
          <w:szCs w:val="22"/>
        </w:rPr>
        <w:t xml:space="preserve">ogszabály szerinti megnevezése: </w:t>
      </w:r>
      <w:r w:rsidR="0029776F">
        <w:rPr>
          <w:rFonts w:asciiTheme="majorHAnsi" w:hAnsiTheme="majorHAnsi"/>
          <w:sz w:val="22"/>
          <w:szCs w:val="22"/>
        </w:rPr>
        <w:t>A</w:t>
      </w:r>
      <w:r w:rsidR="0029776F" w:rsidRPr="0029776F">
        <w:rPr>
          <w:rFonts w:asciiTheme="majorHAnsi" w:hAnsiTheme="majorHAnsi"/>
          <w:sz w:val="22"/>
          <w:szCs w:val="22"/>
        </w:rPr>
        <w:t xml:space="preserve"> nemzeti köznevelésről szóló 2011. évi CXC. törvény 8. §-a és 4. § 14a. pont a) alpont szerinti óvodai nevelés, b) alpont szerinti nemzetiséghez tartozók óvodai nevelés, r) alpont szerinti, többi gyermekkel együtt nevelhető sajátos nevelési igényű gyermekek óvodai nevelése. A gyermekek védelméről és a gyámügyi igazgatásról szóló 1997. évi XXXI. törvény 42. §-a, 42/A. §-a, 43. §-a szerinti bölcsődei </w:t>
      </w:r>
      <w:proofErr w:type="gramStart"/>
      <w:r w:rsidR="0029776F" w:rsidRPr="0029776F">
        <w:rPr>
          <w:rFonts w:asciiTheme="majorHAnsi" w:hAnsiTheme="majorHAnsi"/>
          <w:sz w:val="22"/>
          <w:szCs w:val="22"/>
        </w:rPr>
        <w:t>ellátás,  42.</w:t>
      </w:r>
      <w:proofErr w:type="gramEnd"/>
      <w:r w:rsidR="0029776F" w:rsidRPr="0029776F">
        <w:rPr>
          <w:rFonts w:asciiTheme="majorHAnsi" w:hAnsiTheme="majorHAnsi"/>
          <w:sz w:val="22"/>
          <w:szCs w:val="22"/>
        </w:rPr>
        <w:t xml:space="preserve"> §-a, 42/A §-a szerinti sajátos </w:t>
      </w:r>
      <w:r w:rsidR="0029776F" w:rsidRPr="0029776F">
        <w:rPr>
          <w:rFonts w:asciiTheme="majorHAnsi" w:hAnsiTheme="majorHAnsi"/>
          <w:sz w:val="22"/>
          <w:szCs w:val="22"/>
        </w:rPr>
        <w:lastRenderedPageBreak/>
        <w:t xml:space="preserve">nevelési igényű gyermekek bölcsődei ellátása, 21. §-a szerinti gyermekétkeztetés, 21/A. §-a szerinti intézményi gyermekétkeztetés és 21/C §-a szerinti </w:t>
      </w:r>
      <w:proofErr w:type="spellStart"/>
      <w:r w:rsidR="0029776F" w:rsidRPr="0029776F">
        <w:rPr>
          <w:rFonts w:asciiTheme="majorHAnsi" w:hAnsiTheme="majorHAnsi"/>
          <w:sz w:val="22"/>
          <w:szCs w:val="22"/>
        </w:rPr>
        <w:t>szünidei</w:t>
      </w:r>
      <w:proofErr w:type="spellEnd"/>
      <w:r w:rsidR="0029776F" w:rsidRPr="0029776F">
        <w:rPr>
          <w:rFonts w:asciiTheme="majorHAnsi" w:hAnsiTheme="majorHAnsi"/>
          <w:sz w:val="22"/>
          <w:szCs w:val="22"/>
        </w:rPr>
        <w:t xml:space="preserve"> gyermekétkeztetés biztosítása.</w:t>
      </w:r>
    </w:p>
    <w:p w14:paraId="78F6140F" w14:textId="77777777" w:rsidR="00E57AA3" w:rsidRPr="00ED73D2" w:rsidRDefault="0036687F" w:rsidP="00436B4C">
      <w:pPr>
        <w:pStyle w:val="Listaszerbekezds"/>
        <w:numPr>
          <w:ilvl w:val="2"/>
          <w:numId w:val="1"/>
        </w:numPr>
        <w:tabs>
          <w:tab w:val="left" w:leader="dot" w:pos="9072"/>
          <w:tab w:val="left" w:leader="dot" w:pos="9781"/>
        </w:tabs>
        <w:spacing w:before="80"/>
        <w:ind w:left="1225" w:hanging="658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ED73D2">
        <w:rPr>
          <w:rFonts w:asciiTheme="majorHAnsi" w:hAnsiTheme="majorHAnsi"/>
          <w:sz w:val="22"/>
          <w:szCs w:val="22"/>
        </w:rPr>
        <w:t>gazdálkodásával</w:t>
      </w:r>
      <w:r w:rsidR="003A662C" w:rsidRPr="00ED73D2">
        <w:rPr>
          <w:rFonts w:asciiTheme="majorHAnsi" w:hAnsiTheme="majorHAnsi"/>
          <w:sz w:val="22"/>
          <w:szCs w:val="22"/>
        </w:rPr>
        <w:t xml:space="preserve"> összefüggő jogosítványok: a költségvetési szerv önálló költségvetéssel rendelkezik. A költségvetési szerv gazdasági szervezeti feladatait az államháztartásról szóló 2011. évi CXCV. törvény 10. § (4.a)</w:t>
      </w:r>
      <w:r w:rsidR="003D7B60" w:rsidRPr="00ED73D2">
        <w:rPr>
          <w:rFonts w:asciiTheme="majorHAnsi" w:hAnsiTheme="majorHAnsi"/>
          <w:sz w:val="22"/>
          <w:szCs w:val="22"/>
        </w:rPr>
        <w:t xml:space="preserve"> </w:t>
      </w:r>
      <w:r w:rsidR="003A662C" w:rsidRPr="00ED73D2">
        <w:rPr>
          <w:rFonts w:asciiTheme="majorHAnsi" w:hAnsiTheme="majorHAnsi"/>
          <w:sz w:val="22"/>
          <w:szCs w:val="22"/>
        </w:rPr>
        <w:t>bekezdés a) pontja alapján a Vértesszőlősi Polgármesteri Hivatal (2837 Vértesszőlős, Templom u</w:t>
      </w:r>
      <w:r w:rsidR="00B05F8B" w:rsidRPr="00ED73D2">
        <w:rPr>
          <w:rFonts w:asciiTheme="majorHAnsi" w:hAnsiTheme="majorHAnsi"/>
          <w:sz w:val="22"/>
          <w:szCs w:val="22"/>
        </w:rPr>
        <w:t>tca</w:t>
      </w:r>
      <w:r w:rsidR="003A662C" w:rsidRPr="00ED73D2">
        <w:rPr>
          <w:rFonts w:asciiTheme="majorHAnsi" w:hAnsiTheme="majorHAnsi"/>
          <w:sz w:val="22"/>
          <w:szCs w:val="22"/>
        </w:rPr>
        <w:t xml:space="preserve"> 57.) látja el.</w:t>
      </w:r>
    </w:p>
    <w:p w14:paraId="054A27E1" w14:textId="77777777" w:rsidR="002A44A4" w:rsidRPr="00ED73D2" w:rsidRDefault="002A44A4" w:rsidP="002A44A4">
      <w:pPr>
        <w:pStyle w:val="Listaszerbekezds"/>
        <w:tabs>
          <w:tab w:val="left" w:leader="dot" w:pos="9072"/>
          <w:tab w:val="left" w:leader="dot" w:pos="9781"/>
        </w:tabs>
        <w:spacing w:before="80"/>
        <w:ind w:left="1225"/>
        <w:contextualSpacing w:val="0"/>
        <w:jc w:val="both"/>
        <w:rPr>
          <w:rFonts w:asciiTheme="majorHAnsi" w:hAnsiTheme="majorHAnsi"/>
          <w:sz w:val="22"/>
          <w:szCs w:val="22"/>
        </w:rPr>
      </w:pPr>
    </w:p>
    <w:p w14:paraId="756A3B8A" w14:textId="105F7A69" w:rsidR="002A44A4" w:rsidRPr="00ED73D2" w:rsidRDefault="00E57AA3" w:rsidP="002A44A4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b/>
          <w:sz w:val="22"/>
          <w:szCs w:val="24"/>
        </w:rPr>
      </w:pPr>
      <w:r w:rsidRPr="00ED73D2">
        <w:rPr>
          <w:rFonts w:asciiTheme="majorHAnsi" w:hAnsiTheme="majorHAnsi"/>
          <w:sz w:val="22"/>
          <w:szCs w:val="24"/>
        </w:rPr>
        <w:t>A feladatellátási helyenként felvehető maximális gyermek-, tanulólétszám</w:t>
      </w:r>
      <w:r w:rsidR="002A44A4" w:rsidRPr="00ED73D2">
        <w:rPr>
          <w:rFonts w:asciiTheme="majorHAnsi" w:hAnsiTheme="majorHAnsi"/>
          <w:sz w:val="22"/>
          <w:szCs w:val="24"/>
        </w:rPr>
        <w:t xml:space="preserve">: </w:t>
      </w:r>
    </w:p>
    <w:tbl>
      <w:tblPr>
        <w:tblStyle w:val="Rcsostblzat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58"/>
        <w:gridCol w:w="3046"/>
        <w:gridCol w:w="2209"/>
        <w:gridCol w:w="1522"/>
        <w:gridCol w:w="1625"/>
      </w:tblGrid>
      <w:tr w:rsidR="00ED73D2" w:rsidRPr="00ED73D2" w14:paraId="4BF90E76" w14:textId="77777777" w:rsidTr="0072415C">
        <w:trPr>
          <w:jc w:val="center"/>
        </w:trPr>
        <w:tc>
          <w:tcPr>
            <w:tcW w:w="363" w:type="pct"/>
            <w:vAlign w:val="center"/>
          </w:tcPr>
          <w:p w14:paraId="077B1FA9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81" w:type="pct"/>
            <w:vAlign w:val="center"/>
          </w:tcPr>
          <w:p w14:paraId="197A5A0F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feladatellátási hely megnevezése</w:t>
            </w:r>
          </w:p>
        </w:tc>
        <w:tc>
          <w:tcPr>
            <w:tcW w:w="1219" w:type="pct"/>
            <w:vAlign w:val="center"/>
          </w:tcPr>
          <w:p w14:paraId="05DDA5C1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alapfeladat megnevezése</w:t>
            </w:r>
          </w:p>
        </w:tc>
        <w:tc>
          <w:tcPr>
            <w:tcW w:w="840" w:type="pct"/>
            <w:vAlign w:val="center"/>
          </w:tcPr>
          <w:p w14:paraId="232C8859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munkarend megjelölése</w:t>
            </w:r>
          </w:p>
        </w:tc>
        <w:tc>
          <w:tcPr>
            <w:tcW w:w="897" w:type="pct"/>
            <w:vAlign w:val="center"/>
          </w:tcPr>
          <w:p w14:paraId="7E7790C0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maximális gyermek-, tanulólétszám</w:t>
            </w:r>
          </w:p>
        </w:tc>
      </w:tr>
      <w:tr w:rsidR="00ED73D2" w:rsidRPr="00ED73D2" w14:paraId="73520A6C" w14:textId="77777777" w:rsidTr="0072415C">
        <w:trPr>
          <w:jc w:val="center"/>
        </w:trPr>
        <w:tc>
          <w:tcPr>
            <w:tcW w:w="363" w:type="pct"/>
            <w:vAlign w:val="center"/>
          </w:tcPr>
          <w:p w14:paraId="2CAC9052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681" w:type="pct"/>
            <w:vAlign w:val="center"/>
          </w:tcPr>
          <w:p w14:paraId="73297041" w14:textId="6BEB4772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17C45EFC" w14:textId="659586CF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óvodai nevelés</w:t>
            </w:r>
          </w:p>
        </w:tc>
        <w:tc>
          <w:tcPr>
            <w:tcW w:w="840" w:type="pct"/>
            <w:vAlign w:val="center"/>
          </w:tcPr>
          <w:p w14:paraId="637C9647" w14:textId="391322E3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3D9E0C7E" w14:textId="402607B2" w:rsidR="002A44A4" w:rsidRPr="00ED73D2" w:rsidRDefault="00CC0148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125 fő (5 csoportban)</w:t>
            </w:r>
          </w:p>
        </w:tc>
      </w:tr>
      <w:tr w:rsidR="00ED73D2" w:rsidRPr="00ED73D2" w14:paraId="71957A21" w14:textId="77777777" w:rsidTr="0072415C">
        <w:trPr>
          <w:jc w:val="center"/>
        </w:trPr>
        <w:tc>
          <w:tcPr>
            <w:tcW w:w="363" w:type="pct"/>
            <w:vAlign w:val="center"/>
          </w:tcPr>
          <w:p w14:paraId="2D66CA78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681" w:type="pct"/>
            <w:vAlign w:val="center"/>
          </w:tcPr>
          <w:p w14:paraId="5B723389" w14:textId="456918DA" w:rsidR="002A44A4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472FF5B9" w14:textId="060EC35D" w:rsidR="002A44A4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nemzetiséghez tartozók óvodai nevelése</w:t>
            </w:r>
          </w:p>
        </w:tc>
        <w:tc>
          <w:tcPr>
            <w:tcW w:w="840" w:type="pct"/>
            <w:vAlign w:val="center"/>
          </w:tcPr>
          <w:p w14:paraId="15F283B7" w14:textId="2E2E4112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13B3BE3A" w14:textId="4C4536C7" w:rsidR="002A44A4" w:rsidRPr="00ED73D2" w:rsidRDefault="00BB5C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125 fő (5 csoportban)</w:t>
            </w:r>
          </w:p>
        </w:tc>
      </w:tr>
      <w:tr w:rsidR="002A44A4" w:rsidRPr="00ED73D2" w14:paraId="22D5FEC9" w14:textId="77777777" w:rsidTr="0072415C">
        <w:trPr>
          <w:jc w:val="center"/>
        </w:trPr>
        <w:tc>
          <w:tcPr>
            <w:tcW w:w="363" w:type="pct"/>
            <w:vAlign w:val="center"/>
          </w:tcPr>
          <w:p w14:paraId="0E7B33A3" w14:textId="77777777" w:rsidR="002A44A4" w:rsidRPr="00ED73D2" w:rsidRDefault="002A44A4" w:rsidP="0072415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3</w:t>
            </w:r>
          </w:p>
        </w:tc>
        <w:tc>
          <w:tcPr>
            <w:tcW w:w="1681" w:type="pct"/>
            <w:vAlign w:val="center"/>
          </w:tcPr>
          <w:p w14:paraId="27789A35" w14:textId="3C20E1F7" w:rsidR="002A44A4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 (2837 Vértesszőlős, Múzeum utca 32/A.)</w:t>
            </w:r>
          </w:p>
        </w:tc>
        <w:tc>
          <w:tcPr>
            <w:tcW w:w="1219" w:type="pct"/>
            <w:vAlign w:val="center"/>
          </w:tcPr>
          <w:p w14:paraId="58C09A40" w14:textId="17308DE9" w:rsidR="002A44A4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óvodai nevelése</w:t>
            </w:r>
          </w:p>
        </w:tc>
        <w:tc>
          <w:tcPr>
            <w:tcW w:w="840" w:type="pct"/>
            <w:vAlign w:val="center"/>
          </w:tcPr>
          <w:p w14:paraId="6FEA6F86" w14:textId="3F832AE1" w:rsidR="002A44A4" w:rsidRPr="00ED73D2" w:rsidRDefault="002A44A4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0FC56590" w14:textId="251FED4F" w:rsidR="002A44A4" w:rsidRPr="00ED73D2" w:rsidRDefault="00BB5C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10 fő (2 fő/csoport) </w:t>
            </w:r>
          </w:p>
        </w:tc>
      </w:tr>
      <w:tr w:rsidR="00501142" w:rsidRPr="00ED73D2" w14:paraId="088046A1" w14:textId="77777777" w:rsidTr="0072415C">
        <w:trPr>
          <w:jc w:val="center"/>
        </w:trPr>
        <w:tc>
          <w:tcPr>
            <w:tcW w:w="363" w:type="pct"/>
            <w:vAlign w:val="center"/>
          </w:tcPr>
          <w:p w14:paraId="7C3A5CA3" w14:textId="2783060F" w:rsidR="00501142" w:rsidRPr="00ED73D2" w:rsidRDefault="00501142" w:rsidP="0072415C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4</w:t>
            </w:r>
          </w:p>
        </w:tc>
        <w:tc>
          <w:tcPr>
            <w:tcW w:w="1681" w:type="pct"/>
            <w:vAlign w:val="center"/>
          </w:tcPr>
          <w:p w14:paraId="6600C629" w14:textId="533BA44B" w:rsidR="00501142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 (2837 Vértesszőlős, Múzeum utca 32/A.)</w:t>
            </w:r>
          </w:p>
        </w:tc>
        <w:tc>
          <w:tcPr>
            <w:tcW w:w="1219" w:type="pct"/>
            <w:vAlign w:val="center"/>
          </w:tcPr>
          <w:p w14:paraId="46BEF0EE" w14:textId="4683AB2A" w:rsidR="00501142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bölcsődei ellátás</w:t>
            </w:r>
          </w:p>
        </w:tc>
        <w:tc>
          <w:tcPr>
            <w:tcW w:w="840" w:type="pct"/>
            <w:vAlign w:val="center"/>
          </w:tcPr>
          <w:p w14:paraId="262DB2BA" w14:textId="77777777" w:rsidR="00501142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422E625C" w14:textId="00C68BAA" w:rsidR="00501142" w:rsidRPr="00ED73D2" w:rsidRDefault="00501142" w:rsidP="0072415C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24 fő (2 csoportban)</w:t>
            </w:r>
          </w:p>
        </w:tc>
      </w:tr>
      <w:tr w:rsidR="00501142" w:rsidRPr="00ED73D2" w14:paraId="6458AB2E" w14:textId="77777777" w:rsidTr="0072415C">
        <w:trPr>
          <w:jc w:val="center"/>
        </w:trPr>
        <w:tc>
          <w:tcPr>
            <w:tcW w:w="363" w:type="pct"/>
            <w:vAlign w:val="center"/>
          </w:tcPr>
          <w:p w14:paraId="0310472D" w14:textId="688C2C6D" w:rsidR="00501142" w:rsidRPr="00ED73D2" w:rsidRDefault="00501142" w:rsidP="00501142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5</w:t>
            </w:r>
          </w:p>
        </w:tc>
        <w:tc>
          <w:tcPr>
            <w:tcW w:w="1681" w:type="pct"/>
            <w:vAlign w:val="center"/>
          </w:tcPr>
          <w:p w14:paraId="2287302A" w14:textId="2C8382AD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 (2837 Vértesszőlős, Múzeum utca 32/A.)</w:t>
            </w:r>
          </w:p>
        </w:tc>
        <w:tc>
          <w:tcPr>
            <w:tcW w:w="1219" w:type="pct"/>
            <w:vAlign w:val="center"/>
          </w:tcPr>
          <w:p w14:paraId="374F722F" w14:textId="2CAACCC8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bölcsődei ellátása</w:t>
            </w:r>
          </w:p>
        </w:tc>
        <w:tc>
          <w:tcPr>
            <w:tcW w:w="840" w:type="pct"/>
            <w:vAlign w:val="center"/>
          </w:tcPr>
          <w:p w14:paraId="7DDC4505" w14:textId="77777777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0650C9C1" w14:textId="63EA3878" w:rsidR="00501142" w:rsidRPr="00ED73D2" w:rsidRDefault="00BB5C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2 fő (1 fő/csoport)</w:t>
            </w:r>
          </w:p>
        </w:tc>
      </w:tr>
      <w:tr w:rsidR="00501142" w:rsidRPr="00ED73D2" w14:paraId="19B6C4FD" w14:textId="77777777" w:rsidTr="0072415C">
        <w:trPr>
          <w:jc w:val="center"/>
        </w:trPr>
        <w:tc>
          <w:tcPr>
            <w:tcW w:w="363" w:type="pct"/>
            <w:vAlign w:val="center"/>
          </w:tcPr>
          <w:p w14:paraId="23CDB875" w14:textId="649131EB" w:rsidR="00501142" w:rsidRPr="00ED73D2" w:rsidRDefault="00501142" w:rsidP="00501142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6</w:t>
            </w:r>
          </w:p>
        </w:tc>
        <w:tc>
          <w:tcPr>
            <w:tcW w:w="1681" w:type="pct"/>
            <w:vAlign w:val="center"/>
          </w:tcPr>
          <w:p w14:paraId="262A2211" w14:textId="275BF722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Bölcsődei telephely (2837 Vértesszőlős, Duna dűlő 2003.)</w:t>
            </w:r>
          </w:p>
        </w:tc>
        <w:tc>
          <w:tcPr>
            <w:tcW w:w="1219" w:type="pct"/>
            <w:vAlign w:val="center"/>
          </w:tcPr>
          <w:p w14:paraId="3969BD8B" w14:textId="76C6D85C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bölcsődei ellátás</w:t>
            </w:r>
          </w:p>
        </w:tc>
        <w:tc>
          <w:tcPr>
            <w:tcW w:w="840" w:type="pct"/>
            <w:vAlign w:val="center"/>
          </w:tcPr>
          <w:p w14:paraId="28994F65" w14:textId="77777777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1C879DA0" w14:textId="710FA556" w:rsidR="00501142" w:rsidRPr="00ED73D2" w:rsidRDefault="00501142" w:rsidP="005011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24 fő (2 csoportban)</w:t>
            </w:r>
          </w:p>
        </w:tc>
      </w:tr>
      <w:tr w:rsidR="00BB5C42" w:rsidRPr="00ED73D2" w14:paraId="44B91B2F" w14:textId="77777777" w:rsidTr="0072415C">
        <w:trPr>
          <w:jc w:val="center"/>
        </w:trPr>
        <w:tc>
          <w:tcPr>
            <w:tcW w:w="363" w:type="pct"/>
            <w:vAlign w:val="center"/>
          </w:tcPr>
          <w:p w14:paraId="0FA7F2CD" w14:textId="3134DE23" w:rsidR="00BB5C42" w:rsidRPr="00ED73D2" w:rsidRDefault="00BB5C42" w:rsidP="00BB5C42">
            <w:pPr>
              <w:tabs>
                <w:tab w:val="left" w:leader="dot" w:pos="9072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7</w:t>
            </w:r>
          </w:p>
        </w:tc>
        <w:tc>
          <w:tcPr>
            <w:tcW w:w="1681" w:type="pct"/>
            <w:vAlign w:val="center"/>
          </w:tcPr>
          <w:p w14:paraId="391A62C3" w14:textId="01400274" w:rsidR="00BB5C42" w:rsidRPr="00ED73D2" w:rsidRDefault="00BB5C42" w:rsidP="00BB5C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Bölcsődei telephely (2837 Vértesszőlős, Duna dűlő 2003.)</w:t>
            </w:r>
          </w:p>
        </w:tc>
        <w:tc>
          <w:tcPr>
            <w:tcW w:w="1219" w:type="pct"/>
            <w:vAlign w:val="center"/>
          </w:tcPr>
          <w:p w14:paraId="444BA6D6" w14:textId="311C58AF" w:rsidR="00BB5C42" w:rsidRPr="00ED73D2" w:rsidRDefault="00BB5C42" w:rsidP="00BB5C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többi gyermekkel együtt nevelhető sajátos nevelési igényű gyermekek bölcsődei ellátása</w:t>
            </w:r>
          </w:p>
        </w:tc>
        <w:tc>
          <w:tcPr>
            <w:tcW w:w="840" w:type="pct"/>
            <w:vAlign w:val="center"/>
          </w:tcPr>
          <w:p w14:paraId="254C2AF9" w14:textId="77777777" w:rsidR="00BB5C42" w:rsidRPr="00ED73D2" w:rsidRDefault="00BB5C42" w:rsidP="00BB5C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97" w:type="pct"/>
            <w:vAlign w:val="center"/>
          </w:tcPr>
          <w:p w14:paraId="76195404" w14:textId="5BA1D886" w:rsidR="00BB5C42" w:rsidRPr="00ED73D2" w:rsidRDefault="00BB5C42" w:rsidP="00BB5C42">
            <w:pPr>
              <w:tabs>
                <w:tab w:val="left" w:leader="dot" w:pos="9072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2 fő (1 fő/csoport)</w:t>
            </w:r>
          </w:p>
        </w:tc>
      </w:tr>
    </w:tbl>
    <w:p w14:paraId="0AB499AB" w14:textId="77777777" w:rsidR="002A44A4" w:rsidRPr="00ED73D2" w:rsidRDefault="002A44A4" w:rsidP="00CC0148">
      <w:pPr>
        <w:tabs>
          <w:tab w:val="left" w:leader="dot" w:pos="9072"/>
          <w:tab w:val="left" w:leader="dot" w:pos="9639"/>
          <w:tab w:val="left" w:leader="dot" w:pos="16443"/>
        </w:tabs>
        <w:spacing w:before="240"/>
        <w:jc w:val="both"/>
        <w:rPr>
          <w:rFonts w:asciiTheme="majorHAnsi" w:hAnsiTheme="majorHAnsi"/>
          <w:b/>
          <w:sz w:val="22"/>
          <w:szCs w:val="24"/>
        </w:rPr>
      </w:pPr>
    </w:p>
    <w:p w14:paraId="3D6EACC0" w14:textId="77777777" w:rsidR="00E57AA3" w:rsidRPr="00ED73D2" w:rsidRDefault="00E57AA3" w:rsidP="00436B4C">
      <w:pPr>
        <w:pStyle w:val="Listaszerbekezds"/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240"/>
        <w:ind w:left="567" w:hanging="567"/>
        <w:contextualSpacing w:val="0"/>
        <w:jc w:val="both"/>
        <w:rPr>
          <w:rFonts w:asciiTheme="majorHAnsi" w:hAnsiTheme="majorHAnsi"/>
          <w:sz w:val="22"/>
          <w:szCs w:val="24"/>
        </w:rPr>
      </w:pPr>
      <w:bookmarkStart w:id="1" w:name="_Hlk519681847"/>
      <w:r w:rsidRPr="00ED73D2">
        <w:rPr>
          <w:rFonts w:asciiTheme="majorHAnsi" w:hAnsiTheme="majorHAnsi"/>
          <w:sz w:val="22"/>
          <w:szCs w:val="24"/>
        </w:rPr>
        <w:t>A feladatellátást szolgáló ingatlanvagyon:</w:t>
      </w:r>
    </w:p>
    <w:tbl>
      <w:tblPr>
        <w:tblStyle w:val="Rcsostblzat"/>
        <w:tblW w:w="5019" w:type="pct"/>
        <w:tblLook w:val="04A0" w:firstRow="1" w:lastRow="0" w:firstColumn="1" w:lastColumn="0" w:noHBand="0" w:noVBand="1"/>
      </w:tblPr>
      <w:tblGrid>
        <w:gridCol w:w="524"/>
        <w:gridCol w:w="3317"/>
        <w:gridCol w:w="1521"/>
        <w:gridCol w:w="1797"/>
        <w:gridCol w:w="1935"/>
      </w:tblGrid>
      <w:tr w:rsidR="00ED73D2" w:rsidRPr="00ED73D2" w14:paraId="59620A1B" w14:textId="77777777" w:rsidTr="001D12FA">
        <w:tc>
          <w:tcPr>
            <w:tcW w:w="288" w:type="pct"/>
            <w:vAlign w:val="center"/>
          </w:tcPr>
          <w:p w14:paraId="59E60DBA" w14:textId="77777777" w:rsidR="00A27F87" w:rsidRPr="00ED73D2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824" w:type="pct"/>
          </w:tcPr>
          <w:p w14:paraId="69A97973" w14:textId="77777777" w:rsidR="00A27F87" w:rsidRPr="00ED73D2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ingatlan címe</w:t>
            </w:r>
          </w:p>
        </w:tc>
        <w:tc>
          <w:tcPr>
            <w:tcW w:w="836" w:type="pct"/>
          </w:tcPr>
          <w:p w14:paraId="25A52BA9" w14:textId="77777777" w:rsidR="00A27F87" w:rsidRPr="00ED73D2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ingatlan helyrajzi száma</w:t>
            </w:r>
          </w:p>
        </w:tc>
        <w:tc>
          <w:tcPr>
            <w:tcW w:w="988" w:type="pct"/>
          </w:tcPr>
          <w:p w14:paraId="4C88C80A" w14:textId="77777777" w:rsidR="00A27F87" w:rsidRPr="00ED73D2" w:rsidRDefault="00A27F87" w:rsidP="003A67EA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vagyon feletti rendelkezés joga vagy a vagyon használati joga</w:t>
            </w:r>
          </w:p>
        </w:tc>
        <w:tc>
          <w:tcPr>
            <w:tcW w:w="1064" w:type="pct"/>
          </w:tcPr>
          <w:p w14:paraId="366EF2B6" w14:textId="77777777" w:rsidR="00A27F87" w:rsidRPr="00ED73D2" w:rsidRDefault="00A27F8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az ingatlan funkciója, célja</w:t>
            </w:r>
          </w:p>
        </w:tc>
      </w:tr>
      <w:tr w:rsidR="00ED73D2" w:rsidRPr="00ED73D2" w14:paraId="497C6543" w14:textId="77777777" w:rsidTr="001D12FA">
        <w:tc>
          <w:tcPr>
            <w:tcW w:w="288" w:type="pct"/>
            <w:vAlign w:val="center"/>
          </w:tcPr>
          <w:p w14:paraId="212A8D6B" w14:textId="77777777" w:rsidR="00A27F87" w:rsidRPr="00ED73D2" w:rsidRDefault="00A27F87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1</w:t>
            </w:r>
          </w:p>
        </w:tc>
        <w:tc>
          <w:tcPr>
            <w:tcW w:w="1824" w:type="pct"/>
          </w:tcPr>
          <w:p w14:paraId="78801304" w14:textId="4D53C6CC" w:rsidR="00A27F87" w:rsidRPr="00ED73D2" w:rsidRDefault="003A67C9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 xml:space="preserve">2837 </w:t>
            </w:r>
            <w:r w:rsidR="00006B57" w:rsidRPr="00ED73D2">
              <w:rPr>
                <w:rFonts w:asciiTheme="majorHAnsi" w:hAnsiTheme="majorHAnsi"/>
                <w:sz w:val="22"/>
                <w:szCs w:val="22"/>
              </w:rPr>
              <w:t xml:space="preserve">Vértesszőlős, Múzeum utca </w:t>
            </w:r>
            <w:r w:rsidR="0087451A" w:rsidRPr="00ED73D2">
              <w:rPr>
                <w:rFonts w:asciiTheme="majorHAnsi" w:hAnsiTheme="majorHAnsi"/>
                <w:sz w:val="22"/>
                <w:szCs w:val="22"/>
              </w:rPr>
              <w:t>32/A</w:t>
            </w:r>
            <w:r w:rsidR="00006B57" w:rsidRPr="00ED73D2">
              <w:rPr>
                <w:rFonts w:asciiTheme="majorHAnsi" w:hAnsiTheme="majorHAnsi"/>
                <w:sz w:val="22"/>
                <w:szCs w:val="22"/>
              </w:rPr>
              <w:t>.</w:t>
            </w:r>
          </w:p>
        </w:tc>
        <w:tc>
          <w:tcPr>
            <w:tcW w:w="836" w:type="pct"/>
          </w:tcPr>
          <w:p w14:paraId="646675CA" w14:textId="77777777" w:rsidR="00A27F87" w:rsidRPr="00ED73D2" w:rsidRDefault="00B3227E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798/2</w:t>
            </w:r>
          </w:p>
        </w:tc>
        <w:tc>
          <w:tcPr>
            <w:tcW w:w="988" w:type="pct"/>
          </w:tcPr>
          <w:p w14:paraId="49C1B19B" w14:textId="77777777" w:rsidR="00A27F87" w:rsidRPr="00ED73D2" w:rsidRDefault="00006B5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használati jog</w:t>
            </w:r>
          </w:p>
        </w:tc>
        <w:tc>
          <w:tcPr>
            <w:tcW w:w="1064" w:type="pct"/>
          </w:tcPr>
          <w:p w14:paraId="26C75E61" w14:textId="77777777" w:rsidR="00A27F87" w:rsidRPr="00ED73D2" w:rsidRDefault="00006B57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óvoda</w:t>
            </w:r>
            <w:r w:rsidR="00B3227E" w:rsidRPr="00ED73D2">
              <w:rPr>
                <w:rFonts w:asciiTheme="majorHAnsi" w:hAnsiTheme="majorHAnsi"/>
                <w:sz w:val="22"/>
                <w:szCs w:val="22"/>
              </w:rPr>
              <w:t>, bölcsőde</w:t>
            </w:r>
          </w:p>
        </w:tc>
      </w:tr>
      <w:tr w:rsidR="008B620A" w:rsidRPr="00ED73D2" w14:paraId="01FA897E" w14:textId="77777777" w:rsidTr="001D12FA">
        <w:tc>
          <w:tcPr>
            <w:tcW w:w="288" w:type="pct"/>
            <w:vAlign w:val="center"/>
          </w:tcPr>
          <w:p w14:paraId="6AEF2A06" w14:textId="03796139" w:rsidR="008B620A" w:rsidRPr="00ED73D2" w:rsidRDefault="008B620A" w:rsidP="00420503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</w:t>
            </w:r>
          </w:p>
        </w:tc>
        <w:tc>
          <w:tcPr>
            <w:tcW w:w="1824" w:type="pct"/>
          </w:tcPr>
          <w:p w14:paraId="742C06D0" w14:textId="596F6E7F" w:rsidR="008B620A" w:rsidRPr="00ED73D2" w:rsidRDefault="008B620A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Vértesszőlős, Duna dűlő 2003.</w:t>
            </w:r>
          </w:p>
        </w:tc>
        <w:tc>
          <w:tcPr>
            <w:tcW w:w="836" w:type="pct"/>
          </w:tcPr>
          <w:p w14:paraId="580E4349" w14:textId="15C71696" w:rsidR="008B620A" w:rsidRPr="00ED73D2" w:rsidRDefault="008B620A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2003</w:t>
            </w:r>
          </w:p>
        </w:tc>
        <w:tc>
          <w:tcPr>
            <w:tcW w:w="988" w:type="pct"/>
          </w:tcPr>
          <w:p w14:paraId="36382CC0" w14:textId="4784707F" w:rsidR="008B620A" w:rsidRPr="00ED73D2" w:rsidRDefault="008B620A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használati jog</w:t>
            </w:r>
          </w:p>
        </w:tc>
        <w:tc>
          <w:tcPr>
            <w:tcW w:w="1064" w:type="pct"/>
          </w:tcPr>
          <w:p w14:paraId="24198470" w14:textId="0245CE72" w:rsidR="008B620A" w:rsidRPr="00ED73D2" w:rsidRDefault="008B620A" w:rsidP="00FC309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  <w:sz w:val="22"/>
                <w:szCs w:val="22"/>
              </w:rPr>
            </w:pPr>
            <w:r w:rsidRPr="00ED73D2">
              <w:rPr>
                <w:rFonts w:asciiTheme="majorHAnsi" w:hAnsiTheme="majorHAnsi"/>
                <w:sz w:val="22"/>
                <w:szCs w:val="22"/>
              </w:rPr>
              <w:t>bölcsőde</w:t>
            </w:r>
            <w:r w:rsidR="005B5B8D" w:rsidRPr="00ED73D2">
              <w:rPr>
                <w:rFonts w:asciiTheme="majorHAnsi" w:hAnsiTheme="majorHAnsi"/>
                <w:sz w:val="22"/>
                <w:szCs w:val="22"/>
              </w:rPr>
              <w:t xml:space="preserve">i </w:t>
            </w:r>
            <w:r w:rsidR="00ED3A97" w:rsidRPr="00ED73D2">
              <w:rPr>
                <w:rFonts w:asciiTheme="majorHAnsi" w:hAnsiTheme="majorHAnsi"/>
                <w:sz w:val="22"/>
                <w:szCs w:val="22"/>
              </w:rPr>
              <w:t>telephely</w:t>
            </w:r>
          </w:p>
        </w:tc>
      </w:tr>
      <w:bookmarkEnd w:id="1"/>
    </w:tbl>
    <w:p w14:paraId="444593C1" w14:textId="77777777" w:rsidR="003B38B8" w:rsidRPr="00ED73D2" w:rsidRDefault="003B38B8" w:rsidP="003B38B8">
      <w:pPr>
        <w:rPr>
          <w:rFonts w:ascii="Arial" w:hAnsi="Arial" w:cs="Arial"/>
          <w:sz w:val="20"/>
        </w:rPr>
      </w:pPr>
    </w:p>
    <w:p w14:paraId="3C4239D7" w14:textId="77777777" w:rsidR="002E55FE" w:rsidRPr="00ED73D2" w:rsidRDefault="002E55FE" w:rsidP="000857E4">
      <w:pPr>
        <w:jc w:val="both"/>
        <w:rPr>
          <w:rFonts w:asciiTheme="majorHAnsi" w:hAnsiTheme="majorHAnsi"/>
          <w:sz w:val="22"/>
          <w:szCs w:val="24"/>
        </w:rPr>
      </w:pPr>
    </w:p>
    <w:sectPr w:rsidR="002E55FE" w:rsidRPr="00ED73D2" w:rsidSect="00615800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BC217" w14:textId="77777777" w:rsidR="008B5EFF" w:rsidRDefault="008B5EFF" w:rsidP="00861402">
      <w:r>
        <w:separator/>
      </w:r>
    </w:p>
  </w:endnote>
  <w:endnote w:type="continuationSeparator" w:id="0">
    <w:p w14:paraId="7CE960F4" w14:textId="77777777" w:rsidR="008B5EFF" w:rsidRDefault="008B5EFF" w:rsidP="00861402">
      <w:r>
        <w:continuationSeparator/>
      </w:r>
    </w:p>
  </w:endnote>
  <w:endnote w:type="continuationNotice" w:id="1">
    <w:p w14:paraId="552C917D" w14:textId="77777777" w:rsidR="008B5EFF" w:rsidRDefault="008B5E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DC0A9" w14:textId="77777777" w:rsidR="00FE2401" w:rsidRPr="009F2115" w:rsidRDefault="00FE2401" w:rsidP="002E7C12">
    <w:pPr>
      <w:pStyle w:val="llb"/>
      <w:jc w:val="center"/>
      <w:rPr>
        <w:rFonts w:asciiTheme="majorHAnsi" w:hAnsiTheme="majorHAnsi"/>
        <w:sz w:val="22"/>
        <w:szCs w:val="22"/>
      </w:rPr>
    </w:pPr>
    <w:r w:rsidRPr="009F2115">
      <w:rPr>
        <w:rFonts w:asciiTheme="majorHAnsi" w:hAnsiTheme="majorHAnsi"/>
        <w:sz w:val="22"/>
        <w:szCs w:val="22"/>
      </w:rPr>
      <w:fldChar w:fldCharType="begin"/>
    </w:r>
    <w:r w:rsidRPr="009F2115">
      <w:rPr>
        <w:rFonts w:asciiTheme="majorHAnsi" w:hAnsiTheme="majorHAnsi"/>
        <w:sz w:val="22"/>
        <w:szCs w:val="22"/>
      </w:rPr>
      <w:instrText xml:space="preserve"> PAGE   \* MERGEFORMAT </w:instrText>
    </w:r>
    <w:r w:rsidRPr="009F2115">
      <w:rPr>
        <w:rFonts w:asciiTheme="majorHAnsi" w:hAnsiTheme="majorHAnsi"/>
        <w:sz w:val="22"/>
        <w:szCs w:val="22"/>
      </w:rPr>
      <w:fldChar w:fldCharType="separate"/>
    </w:r>
    <w:r w:rsidR="00121695">
      <w:rPr>
        <w:rFonts w:asciiTheme="majorHAnsi" w:hAnsiTheme="majorHAnsi"/>
        <w:noProof/>
        <w:sz w:val="22"/>
        <w:szCs w:val="22"/>
      </w:rPr>
      <w:t>3</w:t>
    </w:r>
    <w:r w:rsidRPr="009F2115">
      <w:rPr>
        <w:rFonts w:asciiTheme="majorHAnsi" w:hAnsiTheme="maj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1C811" w14:textId="77777777" w:rsidR="008B5EFF" w:rsidRDefault="008B5EFF" w:rsidP="00861402">
      <w:r>
        <w:separator/>
      </w:r>
    </w:p>
  </w:footnote>
  <w:footnote w:type="continuationSeparator" w:id="0">
    <w:p w14:paraId="6AF89F3D" w14:textId="77777777" w:rsidR="008B5EFF" w:rsidRDefault="008B5EFF" w:rsidP="00861402">
      <w:r>
        <w:continuationSeparator/>
      </w:r>
    </w:p>
  </w:footnote>
  <w:footnote w:type="continuationNotice" w:id="1">
    <w:p w14:paraId="662FB6E0" w14:textId="77777777" w:rsidR="008B5EFF" w:rsidRDefault="008B5E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58A2" w14:textId="77777777" w:rsidR="00FE2401" w:rsidRDefault="00FE240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8F927" w14:textId="77777777" w:rsidR="00FE2401" w:rsidRDefault="00FE240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3E83" w14:textId="77777777" w:rsidR="00FE2401" w:rsidRDefault="00FE240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7417FAC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 w15:restartNumberingAfterBreak="0">
    <w:nsid w:val="07950BB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F9D3B2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11DE2C0B"/>
    <w:multiLevelType w:val="hybridMultilevel"/>
    <w:tmpl w:val="0A944A4C"/>
    <w:lvl w:ilvl="0" w:tplc="D02A8BB8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i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16783CD9"/>
    <w:multiLevelType w:val="hybridMultilevel"/>
    <w:tmpl w:val="2A44D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16878"/>
    <w:multiLevelType w:val="multilevel"/>
    <w:tmpl w:val="9C68CC9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 w15:restartNumberingAfterBreak="0">
    <w:nsid w:val="23982B55"/>
    <w:multiLevelType w:val="multilevel"/>
    <w:tmpl w:val="70166D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291424A1"/>
    <w:multiLevelType w:val="multilevel"/>
    <w:tmpl w:val="774ACE9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2A617356"/>
    <w:multiLevelType w:val="hybridMultilevel"/>
    <w:tmpl w:val="9C1E9A6E"/>
    <w:lvl w:ilvl="0" w:tplc="D550D4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7FE4E8A"/>
    <w:multiLevelType w:val="hybridMultilevel"/>
    <w:tmpl w:val="62524FF0"/>
    <w:lvl w:ilvl="0" w:tplc="2624B5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484826EE"/>
    <w:multiLevelType w:val="hybridMultilevel"/>
    <w:tmpl w:val="4FE0B52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B886E48"/>
    <w:multiLevelType w:val="hybridMultilevel"/>
    <w:tmpl w:val="D2B4D4C4"/>
    <w:lvl w:ilvl="0" w:tplc="758C10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00349AD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5A71DCF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 w15:restartNumberingAfterBreak="0">
    <w:nsid w:val="6626104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6E22570D"/>
    <w:multiLevelType w:val="hybridMultilevel"/>
    <w:tmpl w:val="9CF26B9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76864DB5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77D31E72"/>
    <w:multiLevelType w:val="multilevel"/>
    <w:tmpl w:val="B420B74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1894198343">
    <w:abstractNumId w:val="0"/>
  </w:num>
  <w:num w:numId="2" w16cid:durableId="57822546">
    <w:abstractNumId w:val="7"/>
  </w:num>
  <w:num w:numId="3" w16cid:durableId="793795138">
    <w:abstractNumId w:val="4"/>
  </w:num>
  <w:num w:numId="4" w16cid:durableId="632251194">
    <w:abstractNumId w:val="13"/>
  </w:num>
  <w:num w:numId="5" w16cid:durableId="505897889">
    <w:abstractNumId w:val="10"/>
  </w:num>
  <w:num w:numId="6" w16cid:durableId="1333989083">
    <w:abstractNumId w:val="9"/>
  </w:num>
  <w:num w:numId="7" w16cid:durableId="896814844">
    <w:abstractNumId w:val="1"/>
  </w:num>
  <w:num w:numId="8" w16cid:durableId="1831406908">
    <w:abstractNumId w:val="11"/>
  </w:num>
  <w:num w:numId="9" w16cid:durableId="3822222">
    <w:abstractNumId w:val="18"/>
  </w:num>
  <w:num w:numId="10" w16cid:durableId="1418476138">
    <w:abstractNumId w:val="14"/>
  </w:num>
  <w:num w:numId="11" w16cid:durableId="519049523">
    <w:abstractNumId w:val="8"/>
  </w:num>
  <w:num w:numId="12" w16cid:durableId="910383737">
    <w:abstractNumId w:val="6"/>
  </w:num>
  <w:num w:numId="13" w16cid:durableId="44842815">
    <w:abstractNumId w:val="19"/>
  </w:num>
  <w:num w:numId="14" w16cid:durableId="1772312312">
    <w:abstractNumId w:val="16"/>
  </w:num>
  <w:num w:numId="15" w16cid:durableId="261841660">
    <w:abstractNumId w:val="2"/>
  </w:num>
  <w:num w:numId="16" w16cid:durableId="5456827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9248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74581188">
    <w:abstractNumId w:val="3"/>
  </w:num>
  <w:num w:numId="19" w16cid:durableId="517163586">
    <w:abstractNumId w:val="12"/>
  </w:num>
  <w:num w:numId="20" w16cid:durableId="687368030">
    <w:abstractNumId w:val="5"/>
  </w:num>
  <w:num w:numId="21" w16cid:durableId="11668197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58970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Formatting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02"/>
    <w:rsid w:val="00003399"/>
    <w:rsid w:val="00005FA3"/>
    <w:rsid w:val="00006B57"/>
    <w:rsid w:val="0000774D"/>
    <w:rsid w:val="00014C66"/>
    <w:rsid w:val="00016E96"/>
    <w:rsid w:val="000200C1"/>
    <w:rsid w:val="00021BC4"/>
    <w:rsid w:val="00021D5A"/>
    <w:rsid w:val="000233C5"/>
    <w:rsid w:val="000324DD"/>
    <w:rsid w:val="00051256"/>
    <w:rsid w:val="00056A15"/>
    <w:rsid w:val="0006031B"/>
    <w:rsid w:val="0006058A"/>
    <w:rsid w:val="0006567D"/>
    <w:rsid w:val="00080087"/>
    <w:rsid w:val="00080C8D"/>
    <w:rsid w:val="000857E4"/>
    <w:rsid w:val="000B3937"/>
    <w:rsid w:val="000B4360"/>
    <w:rsid w:val="000B6ABC"/>
    <w:rsid w:val="000C6A18"/>
    <w:rsid w:val="000D26E4"/>
    <w:rsid w:val="000D2B7F"/>
    <w:rsid w:val="000E4A08"/>
    <w:rsid w:val="000E5193"/>
    <w:rsid w:val="001130D2"/>
    <w:rsid w:val="0011403E"/>
    <w:rsid w:val="00114A3E"/>
    <w:rsid w:val="0011565C"/>
    <w:rsid w:val="00121695"/>
    <w:rsid w:val="00136514"/>
    <w:rsid w:val="001375B6"/>
    <w:rsid w:val="00141015"/>
    <w:rsid w:val="00145E2F"/>
    <w:rsid w:val="00156898"/>
    <w:rsid w:val="00160774"/>
    <w:rsid w:val="00181139"/>
    <w:rsid w:val="001864ED"/>
    <w:rsid w:val="00186A1E"/>
    <w:rsid w:val="001911E9"/>
    <w:rsid w:val="00193B81"/>
    <w:rsid w:val="00195AD9"/>
    <w:rsid w:val="00196600"/>
    <w:rsid w:val="001975C6"/>
    <w:rsid w:val="001A3725"/>
    <w:rsid w:val="001A6118"/>
    <w:rsid w:val="001B32D9"/>
    <w:rsid w:val="001B4076"/>
    <w:rsid w:val="001C3EE1"/>
    <w:rsid w:val="001C60DC"/>
    <w:rsid w:val="001D12FA"/>
    <w:rsid w:val="001D34A6"/>
    <w:rsid w:val="001D4424"/>
    <w:rsid w:val="001E4CA1"/>
    <w:rsid w:val="001E51F2"/>
    <w:rsid w:val="001E69CE"/>
    <w:rsid w:val="001F180B"/>
    <w:rsid w:val="001F3A19"/>
    <w:rsid w:val="00201D72"/>
    <w:rsid w:val="00201E33"/>
    <w:rsid w:val="00205FF9"/>
    <w:rsid w:val="00212B0A"/>
    <w:rsid w:val="00225359"/>
    <w:rsid w:val="00230B5B"/>
    <w:rsid w:val="002406C1"/>
    <w:rsid w:val="00246BF1"/>
    <w:rsid w:val="00270A43"/>
    <w:rsid w:val="002722E3"/>
    <w:rsid w:val="00287A35"/>
    <w:rsid w:val="00295F8D"/>
    <w:rsid w:val="0029776F"/>
    <w:rsid w:val="002A0DDD"/>
    <w:rsid w:val="002A4403"/>
    <w:rsid w:val="002A44A4"/>
    <w:rsid w:val="002B0F3B"/>
    <w:rsid w:val="002B7552"/>
    <w:rsid w:val="002D49A9"/>
    <w:rsid w:val="002E55FE"/>
    <w:rsid w:val="002E7C12"/>
    <w:rsid w:val="002F0BB2"/>
    <w:rsid w:val="002F26DB"/>
    <w:rsid w:val="002F771D"/>
    <w:rsid w:val="00316AB8"/>
    <w:rsid w:val="00326598"/>
    <w:rsid w:val="00326B88"/>
    <w:rsid w:val="003341C7"/>
    <w:rsid w:val="00335619"/>
    <w:rsid w:val="003424E1"/>
    <w:rsid w:val="00346183"/>
    <w:rsid w:val="00351687"/>
    <w:rsid w:val="003621B0"/>
    <w:rsid w:val="003649EA"/>
    <w:rsid w:val="003657EC"/>
    <w:rsid w:val="0036687F"/>
    <w:rsid w:val="00391717"/>
    <w:rsid w:val="003A662C"/>
    <w:rsid w:val="003A67C9"/>
    <w:rsid w:val="003A67EA"/>
    <w:rsid w:val="003B38B8"/>
    <w:rsid w:val="003B4664"/>
    <w:rsid w:val="003B4891"/>
    <w:rsid w:val="003B7828"/>
    <w:rsid w:val="003D0B1C"/>
    <w:rsid w:val="003D1F9B"/>
    <w:rsid w:val="003D55AD"/>
    <w:rsid w:val="003D6F4F"/>
    <w:rsid w:val="003D7B60"/>
    <w:rsid w:val="003E0C77"/>
    <w:rsid w:val="003E2B16"/>
    <w:rsid w:val="003F37BF"/>
    <w:rsid w:val="004048E2"/>
    <w:rsid w:val="00411221"/>
    <w:rsid w:val="00416944"/>
    <w:rsid w:val="00416954"/>
    <w:rsid w:val="00420503"/>
    <w:rsid w:val="0042792C"/>
    <w:rsid w:val="00436B4C"/>
    <w:rsid w:val="00442C7B"/>
    <w:rsid w:val="004520EA"/>
    <w:rsid w:val="00454935"/>
    <w:rsid w:val="0045799E"/>
    <w:rsid w:val="004663AB"/>
    <w:rsid w:val="004719E6"/>
    <w:rsid w:val="00474140"/>
    <w:rsid w:val="00480880"/>
    <w:rsid w:val="00486B00"/>
    <w:rsid w:val="00495374"/>
    <w:rsid w:val="004977BD"/>
    <w:rsid w:val="004A78E8"/>
    <w:rsid w:val="004B61D7"/>
    <w:rsid w:val="004B648B"/>
    <w:rsid w:val="004E1997"/>
    <w:rsid w:val="004E5BA0"/>
    <w:rsid w:val="004F189B"/>
    <w:rsid w:val="004F65B7"/>
    <w:rsid w:val="00501142"/>
    <w:rsid w:val="005015CB"/>
    <w:rsid w:val="00512AAC"/>
    <w:rsid w:val="0053549D"/>
    <w:rsid w:val="00547A4C"/>
    <w:rsid w:val="00550FD3"/>
    <w:rsid w:val="00552EAB"/>
    <w:rsid w:val="00562236"/>
    <w:rsid w:val="005640FE"/>
    <w:rsid w:val="00566F3C"/>
    <w:rsid w:val="00583E76"/>
    <w:rsid w:val="0059292E"/>
    <w:rsid w:val="005A527B"/>
    <w:rsid w:val="005B0AC4"/>
    <w:rsid w:val="005B44DC"/>
    <w:rsid w:val="005B5B8D"/>
    <w:rsid w:val="005C1EF7"/>
    <w:rsid w:val="005D5027"/>
    <w:rsid w:val="005E4865"/>
    <w:rsid w:val="005E4A5A"/>
    <w:rsid w:val="005E54E4"/>
    <w:rsid w:val="00607DE6"/>
    <w:rsid w:val="00612798"/>
    <w:rsid w:val="006151B6"/>
    <w:rsid w:val="00615800"/>
    <w:rsid w:val="00616D6C"/>
    <w:rsid w:val="00620A9A"/>
    <w:rsid w:val="0062102D"/>
    <w:rsid w:val="0062209D"/>
    <w:rsid w:val="00622B43"/>
    <w:rsid w:val="00632953"/>
    <w:rsid w:val="006541CD"/>
    <w:rsid w:val="00667A84"/>
    <w:rsid w:val="0067094F"/>
    <w:rsid w:val="0069726D"/>
    <w:rsid w:val="006B15A4"/>
    <w:rsid w:val="006C3424"/>
    <w:rsid w:val="006D148A"/>
    <w:rsid w:val="006D16FE"/>
    <w:rsid w:val="006D20BE"/>
    <w:rsid w:val="006E4FAC"/>
    <w:rsid w:val="006F35EC"/>
    <w:rsid w:val="006F5BF5"/>
    <w:rsid w:val="006F60C5"/>
    <w:rsid w:val="007020EB"/>
    <w:rsid w:val="00707D76"/>
    <w:rsid w:val="00710336"/>
    <w:rsid w:val="00713BFB"/>
    <w:rsid w:val="00722627"/>
    <w:rsid w:val="007240A4"/>
    <w:rsid w:val="00724AA3"/>
    <w:rsid w:val="00731418"/>
    <w:rsid w:val="007402D0"/>
    <w:rsid w:val="007416DF"/>
    <w:rsid w:val="00744E0B"/>
    <w:rsid w:val="00752524"/>
    <w:rsid w:val="00753AA6"/>
    <w:rsid w:val="007617EB"/>
    <w:rsid w:val="00761AED"/>
    <w:rsid w:val="00764229"/>
    <w:rsid w:val="00764D1D"/>
    <w:rsid w:val="00785CE9"/>
    <w:rsid w:val="00786235"/>
    <w:rsid w:val="0079168C"/>
    <w:rsid w:val="00791C6B"/>
    <w:rsid w:val="0079542F"/>
    <w:rsid w:val="007B06A6"/>
    <w:rsid w:val="007B2EC9"/>
    <w:rsid w:val="007B4C19"/>
    <w:rsid w:val="007B68DA"/>
    <w:rsid w:val="007B783F"/>
    <w:rsid w:val="007B7ACB"/>
    <w:rsid w:val="007C01D0"/>
    <w:rsid w:val="007C2F17"/>
    <w:rsid w:val="007E14B4"/>
    <w:rsid w:val="007E6425"/>
    <w:rsid w:val="0080289D"/>
    <w:rsid w:val="008135EE"/>
    <w:rsid w:val="00820868"/>
    <w:rsid w:val="00820E47"/>
    <w:rsid w:val="00821BB6"/>
    <w:rsid w:val="00823A57"/>
    <w:rsid w:val="00824A87"/>
    <w:rsid w:val="00826D21"/>
    <w:rsid w:val="00827F28"/>
    <w:rsid w:val="00835907"/>
    <w:rsid w:val="00835AD8"/>
    <w:rsid w:val="00845C9F"/>
    <w:rsid w:val="0084614D"/>
    <w:rsid w:val="0085132C"/>
    <w:rsid w:val="008520F5"/>
    <w:rsid w:val="00861402"/>
    <w:rsid w:val="0086367D"/>
    <w:rsid w:val="00864B30"/>
    <w:rsid w:val="0087451A"/>
    <w:rsid w:val="008856A2"/>
    <w:rsid w:val="008923FD"/>
    <w:rsid w:val="008A0E85"/>
    <w:rsid w:val="008A7A6B"/>
    <w:rsid w:val="008B5EFF"/>
    <w:rsid w:val="008B620A"/>
    <w:rsid w:val="008C0F8B"/>
    <w:rsid w:val="008C28E7"/>
    <w:rsid w:val="008D1BDE"/>
    <w:rsid w:val="008D6FD1"/>
    <w:rsid w:val="008D7130"/>
    <w:rsid w:val="008D74FF"/>
    <w:rsid w:val="008E3DBD"/>
    <w:rsid w:val="008E5C1B"/>
    <w:rsid w:val="008F1B58"/>
    <w:rsid w:val="008F2C83"/>
    <w:rsid w:val="00903F65"/>
    <w:rsid w:val="009054A6"/>
    <w:rsid w:val="0090567E"/>
    <w:rsid w:val="00913C3F"/>
    <w:rsid w:val="009213CD"/>
    <w:rsid w:val="00933024"/>
    <w:rsid w:val="009330B7"/>
    <w:rsid w:val="00945CD5"/>
    <w:rsid w:val="00947D3E"/>
    <w:rsid w:val="00960F7C"/>
    <w:rsid w:val="009710E7"/>
    <w:rsid w:val="00973D80"/>
    <w:rsid w:val="00985D73"/>
    <w:rsid w:val="00985D85"/>
    <w:rsid w:val="00991CFB"/>
    <w:rsid w:val="009A3F59"/>
    <w:rsid w:val="009A6FD1"/>
    <w:rsid w:val="009D28E9"/>
    <w:rsid w:val="009E475A"/>
    <w:rsid w:val="009E7F63"/>
    <w:rsid w:val="009F2115"/>
    <w:rsid w:val="009F31C7"/>
    <w:rsid w:val="00A00120"/>
    <w:rsid w:val="00A01186"/>
    <w:rsid w:val="00A019F1"/>
    <w:rsid w:val="00A113F6"/>
    <w:rsid w:val="00A170A5"/>
    <w:rsid w:val="00A2304D"/>
    <w:rsid w:val="00A247FF"/>
    <w:rsid w:val="00A27F87"/>
    <w:rsid w:val="00A322EA"/>
    <w:rsid w:val="00A40892"/>
    <w:rsid w:val="00A43DC0"/>
    <w:rsid w:val="00A46DBA"/>
    <w:rsid w:val="00A56CD2"/>
    <w:rsid w:val="00A703A0"/>
    <w:rsid w:val="00A74FCF"/>
    <w:rsid w:val="00A755BA"/>
    <w:rsid w:val="00A76FE6"/>
    <w:rsid w:val="00AA46D8"/>
    <w:rsid w:val="00AA5F20"/>
    <w:rsid w:val="00AA693E"/>
    <w:rsid w:val="00AB6837"/>
    <w:rsid w:val="00AC01C5"/>
    <w:rsid w:val="00AC75EC"/>
    <w:rsid w:val="00AD29AE"/>
    <w:rsid w:val="00AD6D29"/>
    <w:rsid w:val="00AF26CD"/>
    <w:rsid w:val="00AF282A"/>
    <w:rsid w:val="00AF3B6C"/>
    <w:rsid w:val="00AF5D15"/>
    <w:rsid w:val="00AF6D68"/>
    <w:rsid w:val="00B05F8B"/>
    <w:rsid w:val="00B129E2"/>
    <w:rsid w:val="00B16988"/>
    <w:rsid w:val="00B16D44"/>
    <w:rsid w:val="00B17887"/>
    <w:rsid w:val="00B214E8"/>
    <w:rsid w:val="00B253A3"/>
    <w:rsid w:val="00B3227E"/>
    <w:rsid w:val="00B415B8"/>
    <w:rsid w:val="00B66FEA"/>
    <w:rsid w:val="00B84929"/>
    <w:rsid w:val="00B85764"/>
    <w:rsid w:val="00BA4D02"/>
    <w:rsid w:val="00BA7BD9"/>
    <w:rsid w:val="00BB4002"/>
    <w:rsid w:val="00BB5C42"/>
    <w:rsid w:val="00BB7B3E"/>
    <w:rsid w:val="00BD5696"/>
    <w:rsid w:val="00BE6DBD"/>
    <w:rsid w:val="00BE7420"/>
    <w:rsid w:val="00BF3AFD"/>
    <w:rsid w:val="00BF4189"/>
    <w:rsid w:val="00C018EC"/>
    <w:rsid w:val="00C2210E"/>
    <w:rsid w:val="00C227EB"/>
    <w:rsid w:val="00C433A5"/>
    <w:rsid w:val="00C53E23"/>
    <w:rsid w:val="00C70582"/>
    <w:rsid w:val="00C72BCE"/>
    <w:rsid w:val="00C8030F"/>
    <w:rsid w:val="00C857E1"/>
    <w:rsid w:val="00C93E2F"/>
    <w:rsid w:val="00C93F42"/>
    <w:rsid w:val="00C965B1"/>
    <w:rsid w:val="00CB027A"/>
    <w:rsid w:val="00CB1FE8"/>
    <w:rsid w:val="00CB25D2"/>
    <w:rsid w:val="00CC0148"/>
    <w:rsid w:val="00CC410C"/>
    <w:rsid w:val="00CD12CF"/>
    <w:rsid w:val="00CD2AAF"/>
    <w:rsid w:val="00CD4994"/>
    <w:rsid w:val="00CD5321"/>
    <w:rsid w:val="00CD6E54"/>
    <w:rsid w:val="00CD78D0"/>
    <w:rsid w:val="00CE6337"/>
    <w:rsid w:val="00CF04E8"/>
    <w:rsid w:val="00CF28D9"/>
    <w:rsid w:val="00CF568E"/>
    <w:rsid w:val="00D02A74"/>
    <w:rsid w:val="00D14CE6"/>
    <w:rsid w:val="00D1591E"/>
    <w:rsid w:val="00D21BF9"/>
    <w:rsid w:val="00D24360"/>
    <w:rsid w:val="00D25ED8"/>
    <w:rsid w:val="00D337CC"/>
    <w:rsid w:val="00D33CC9"/>
    <w:rsid w:val="00D45E38"/>
    <w:rsid w:val="00D8204F"/>
    <w:rsid w:val="00D8486C"/>
    <w:rsid w:val="00D87507"/>
    <w:rsid w:val="00DA5D58"/>
    <w:rsid w:val="00DA63E7"/>
    <w:rsid w:val="00DB0A64"/>
    <w:rsid w:val="00DC12CB"/>
    <w:rsid w:val="00DC274F"/>
    <w:rsid w:val="00DD3B99"/>
    <w:rsid w:val="00DE067A"/>
    <w:rsid w:val="00DE18BC"/>
    <w:rsid w:val="00DE6486"/>
    <w:rsid w:val="00DF38D7"/>
    <w:rsid w:val="00DF6AF1"/>
    <w:rsid w:val="00E0231E"/>
    <w:rsid w:val="00E1013C"/>
    <w:rsid w:val="00E26E17"/>
    <w:rsid w:val="00E5213D"/>
    <w:rsid w:val="00E54A4D"/>
    <w:rsid w:val="00E57AA3"/>
    <w:rsid w:val="00E6358D"/>
    <w:rsid w:val="00E6432C"/>
    <w:rsid w:val="00E65A89"/>
    <w:rsid w:val="00E66F16"/>
    <w:rsid w:val="00E81FBE"/>
    <w:rsid w:val="00E82995"/>
    <w:rsid w:val="00E850A0"/>
    <w:rsid w:val="00E95A2B"/>
    <w:rsid w:val="00EA2F66"/>
    <w:rsid w:val="00EA49BD"/>
    <w:rsid w:val="00EB16BD"/>
    <w:rsid w:val="00EB1EE7"/>
    <w:rsid w:val="00EB5460"/>
    <w:rsid w:val="00EC66E4"/>
    <w:rsid w:val="00ED22DD"/>
    <w:rsid w:val="00ED311E"/>
    <w:rsid w:val="00ED3A97"/>
    <w:rsid w:val="00ED56D4"/>
    <w:rsid w:val="00ED73D2"/>
    <w:rsid w:val="00EE0481"/>
    <w:rsid w:val="00EE4603"/>
    <w:rsid w:val="00EF25C5"/>
    <w:rsid w:val="00EF2FF7"/>
    <w:rsid w:val="00F028AD"/>
    <w:rsid w:val="00F05E74"/>
    <w:rsid w:val="00F10663"/>
    <w:rsid w:val="00F27D9E"/>
    <w:rsid w:val="00F434D7"/>
    <w:rsid w:val="00F460AA"/>
    <w:rsid w:val="00F465BA"/>
    <w:rsid w:val="00F54630"/>
    <w:rsid w:val="00F54EBD"/>
    <w:rsid w:val="00F5510C"/>
    <w:rsid w:val="00F567EA"/>
    <w:rsid w:val="00F622CF"/>
    <w:rsid w:val="00F65E88"/>
    <w:rsid w:val="00F65F0E"/>
    <w:rsid w:val="00F6798C"/>
    <w:rsid w:val="00F729BB"/>
    <w:rsid w:val="00F81A8E"/>
    <w:rsid w:val="00F90400"/>
    <w:rsid w:val="00F9276A"/>
    <w:rsid w:val="00F92907"/>
    <w:rsid w:val="00F96F3A"/>
    <w:rsid w:val="00FA1C15"/>
    <w:rsid w:val="00FA3EE8"/>
    <w:rsid w:val="00FB408C"/>
    <w:rsid w:val="00FC3097"/>
    <w:rsid w:val="00FC5905"/>
    <w:rsid w:val="00FC67C7"/>
    <w:rsid w:val="00FD57BC"/>
    <w:rsid w:val="00FE0331"/>
    <w:rsid w:val="00FE0EEC"/>
    <w:rsid w:val="00FE2401"/>
    <w:rsid w:val="00FE4FC8"/>
    <w:rsid w:val="00FE5524"/>
    <w:rsid w:val="00FF3F33"/>
    <w:rsid w:val="00FF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  <w14:docId w14:val="410FD54B"/>
  <w14:defaultImageDpi w14:val="0"/>
  <w15:docId w15:val="{A2A0FDAC-E966-4DB5-B93C-6F6A014B8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6140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basedOn w:val="Bekezdsalapbettpusa"/>
    <w:uiPriority w:val="99"/>
    <w:semiHidden/>
    <w:rsid w:val="00861402"/>
    <w:rPr>
      <w:vertAlign w:val="superscript"/>
    </w:rPr>
  </w:style>
  <w:style w:type="paragraph" w:styleId="Lbjegyzetszveg">
    <w:name w:val="footnote text"/>
    <w:basedOn w:val="Norml"/>
    <w:link w:val="LbjegyzetszvegChar"/>
    <w:uiPriority w:val="99"/>
    <w:semiHidden/>
    <w:rsid w:val="00861402"/>
    <w:rPr>
      <w:sz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861402"/>
    <w:rPr>
      <w:rFonts w:ascii="Times New Roman" w:hAnsi="Times New Roman" w:cs="Times New Roman"/>
      <w:sz w:val="20"/>
      <w:szCs w:val="20"/>
      <w:lang w:val="x-none" w:eastAsia="hu-HU"/>
    </w:rPr>
  </w:style>
  <w:style w:type="paragraph" w:styleId="Listaszerbekezds">
    <w:name w:val="List Paragraph"/>
    <w:basedOn w:val="Norml"/>
    <w:uiPriority w:val="34"/>
    <w:qFormat/>
    <w:rsid w:val="00861402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llb">
    <w:name w:val="footer"/>
    <w:basedOn w:val="Norml"/>
    <w:link w:val="llbChar"/>
    <w:uiPriority w:val="99"/>
    <w:unhideWhenUsed/>
    <w:rsid w:val="00F05E7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F05E74"/>
    <w:rPr>
      <w:rFonts w:ascii="Times New Roman" w:hAnsi="Times New Roman" w:cs="Times New Roman"/>
      <w:sz w:val="20"/>
      <w:szCs w:val="20"/>
      <w:lang w:val="x-none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67E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567EA"/>
    <w:rPr>
      <w:rFonts w:ascii="Tahoma" w:hAnsi="Tahoma" w:cs="Tahoma"/>
      <w:sz w:val="16"/>
      <w:szCs w:val="16"/>
      <w:lang w:val="x-none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1BF9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unhideWhenUsed/>
    <w:rsid w:val="00D21BF9"/>
    <w:rPr>
      <w:szCs w:val="24"/>
    </w:rPr>
  </w:style>
  <w:style w:type="character" w:customStyle="1" w:styleId="JegyzetszvegChar">
    <w:name w:val="Jegyzetszöveg Char"/>
    <w:basedOn w:val="Bekezdsalapbettpusa"/>
    <w:link w:val="Jegyzetszveg"/>
    <w:uiPriority w:val="99"/>
    <w:locked/>
    <w:rsid w:val="00D21BF9"/>
    <w:rPr>
      <w:rFonts w:ascii="Times New Roman" w:hAnsi="Times New Roman" w:cs="Times New Roman"/>
      <w:sz w:val="24"/>
      <w:szCs w:val="24"/>
      <w:lang w:val="x-none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1BF9"/>
    <w:rPr>
      <w:b/>
      <w:bCs/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21BF9"/>
    <w:rPr>
      <w:rFonts w:ascii="Times New Roman" w:hAnsi="Times New Roman" w:cs="Times New Roman"/>
      <w:b/>
      <w:bCs/>
      <w:sz w:val="20"/>
      <w:szCs w:val="20"/>
      <w:lang w:val="x-none" w:eastAsia="hu-HU"/>
    </w:rPr>
  </w:style>
  <w:style w:type="table" w:styleId="Rcsostblzat">
    <w:name w:val="Table Grid"/>
    <w:basedOn w:val="Normltblzat"/>
    <w:uiPriority w:val="59"/>
    <w:rsid w:val="009D28E9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2E7C12"/>
    <w:pPr>
      <w:spacing w:after="0" w:line="240" w:lineRule="auto"/>
    </w:pPr>
    <w:rPr>
      <w:rFonts w:ascii="Times New Roman" w:hAnsi="Times New Roman" w:cs="Times New Roman"/>
      <w:sz w:val="24"/>
      <w:szCs w:val="20"/>
      <w:lang w:eastAsia="hu-HU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E57AA3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locked/>
    <w:rsid w:val="00E57AA3"/>
    <w:rPr>
      <w:rFonts w:ascii="Times New Roman" w:hAnsi="Times New Roman" w:cs="Times New Roman"/>
      <w:sz w:val="20"/>
      <w:szCs w:val="20"/>
      <w:lang w:val="x-none" w:eastAsia="hu-HU"/>
    </w:rPr>
  </w:style>
  <w:style w:type="character" w:styleId="Vgjegyzet-hivatkozs">
    <w:name w:val="endnote reference"/>
    <w:basedOn w:val="Bekezdsalapbettpusa"/>
    <w:uiPriority w:val="99"/>
    <w:semiHidden/>
    <w:unhideWhenUsed/>
    <w:rsid w:val="00E57AA3"/>
    <w:rPr>
      <w:rFonts w:cs="Times New Roman"/>
      <w:vertAlign w:val="superscript"/>
    </w:rPr>
  </w:style>
  <w:style w:type="paragraph" w:customStyle="1" w:styleId="Default">
    <w:name w:val="Default"/>
    <w:rsid w:val="00C018E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22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853BD-1F7F-4D88-A483-340A4860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1132</Words>
  <Characters>7721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Kocsis Boglárka Dóra</dc:creator>
  <cp:lastModifiedBy>Judit Tóthné Pammer</cp:lastModifiedBy>
  <cp:revision>11</cp:revision>
  <cp:lastPrinted>2023-10-09T12:56:00Z</cp:lastPrinted>
  <dcterms:created xsi:type="dcterms:W3CDTF">2023-10-09T14:13:00Z</dcterms:created>
  <dcterms:modified xsi:type="dcterms:W3CDTF">2023-11-02T10:15:00Z</dcterms:modified>
</cp:coreProperties>
</file>