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E20E1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E20E1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90D5942" w14:textId="77777777" w:rsidR="002D4707" w:rsidRPr="00DF0F58" w:rsidRDefault="002D4707" w:rsidP="002D470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DF0F58">
        <w:rPr>
          <w:rFonts w:asciiTheme="majorHAnsi" w:hAnsiTheme="majorHAnsi" w:cstheme="majorHAnsi"/>
          <w:b/>
          <w:bCs/>
          <w:sz w:val="24"/>
          <w:szCs w:val="24"/>
          <w:u w:val="single"/>
        </w:rPr>
        <w:t>96/2023. (IX.14.) számú határozat</w:t>
      </w:r>
    </w:p>
    <w:p w14:paraId="70261C41" w14:textId="77777777" w:rsidR="002D4707" w:rsidRPr="00F306E2" w:rsidRDefault="002D4707" w:rsidP="002D4707"/>
    <w:p w14:paraId="0116DD4F" w14:textId="77777777" w:rsidR="002D4707" w:rsidRPr="002D4707" w:rsidRDefault="002D4707" w:rsidP="002D4707">
      <w:pPr>
        <w:jc w:val="both"/>
        <w:rPr>
          <w:rFonts w:asciiTheme="minorHAnsi" w:hAnsiTheme="minorHAnsi" w:cstheme="minorHAnsi"/>
        </w:rPr>
      </w:pPr>
      <w:r w:rsidRPr="002D4707">
        <w:rPr>
          <w:rFonts w:asciiTheme="minorHAnsi" w:hAnsiTheme="minorHAnsi" w:cstheme="minorHAnsi"/>
        </w:rPr>
        <w:t>Vértesszőlős Község Önkormányzatának Képviselő-testülete</w:t>
      </w:r>
    </w:p>
    <w:p w14:paraId="6534BE31" w14:textId="77777777" w:rsidR="002D4707" w:rsidRPr="002D4707" w:rsidRDefault="002D4707" w:rsidP="002D4707">
      <w:pPr>
        <w:jc w:val="both"/>
        <w:rPr>
          <w:rFonts w:asciiTheme="minorHAnsi" w:hAnsiTheme="minorHAnsi" w:cstheme="minorHAnsi"/>
        </w:rPr>
      </w:pPr>
    </w:p>
    <w:p w14:paraId="33715B3C" w14:textId="77777777" w:rsidR="002D4707" w:rsidRPr="002D4707" w:rsidRDefault="002D4707" w:rsidP="002D4707">
      <w:pPr>
        <w:jc w:val="both"/>
        <w:rPr>
          <w:rFonts w:asciiTheme="minorHAnsi" w:hAnsiTheme="minorHAnsi" w:cstheme="minorHAnsi"/>
        </w:rPr>
      </w:pPr>
      <w:r w:rsidRPr="002D4707">
        <w:rPr>
          <w:rFonts w:asciiTheme="minorHAnsi" w:hAnsiTheme="minorHAnsi" w:cstheme="minorHAnsi"/>
        </w:rPr>
        <w:t xml:space="preserve">1.) Az Önkormányzat kizárólagos tulajdonát képező </w:t>
      </w:r>
      <w:proofErr w:type="spellStart"/>
      <w:r w:rsidRPr="002D4707">
        <w:rPr>
          <w:rFonts w:asciiTheme="minorHAnsi" w:hAnsiTheme="minorHAnsi" w:cstheme="minorHAnsi"/>
        </w:rPr>
        <w:t>Busch</w:t>
      </w:r>
      <w:proofErr w:type="spellEnd"/>
      <w:r w:rsidRPr="002D4707">
        <w:rPr>
          <w:rFonts w:asciiTheme="minorHAnsi" w:hAnsiTheme="minorHAnsi" w:cstheme="minorHAnsi"/>
        </w:rPr>
        <w:t xml:space="preserve"> István Sportcentrum (Vértesszőlős, József A. u. 41.) lakossági célú használatát az alábbiak szerint szabályozza:</w:t>
      </w:r>
    </w:p>
    <w:p w14:paraId="1EC5CE49" w14:textId="77777777" w:rsidR="002D4707" w:rsidRPr="002D4707" w:rsidRDefault="002D4707" w:rsidP="002D4707">
      <w:pPr>
        <w:jc w:val="both"/>
        <w:rPr>
          <w:rFonts w:asciiTheme="minorHAnsi" w:hAnsiTheme="minorHAnsi" w:cstheme="minorHAnsi"/>
        </w:rPr>
      </w:pPr>
      <w:r w:rsidRPr="002D4707">
        <w:rPr>
          <w:rFonts w:asciiTheme="minorHAnsi" w:hAnsiTheme="minorHAnsi" w:cstheme="minorHAnsi"/>
        </w:rPr>
        <w:t>a) A Sportcentrum centerpályáját lakossági, magán célú sport- vagy egyéb tevékenységre használni tilos.</w:t>
      </w:r>
    </w:p>
    <w:p w14:paraId="258796EB" w14:textId="77777777" w:rsidR="002D4707" w:rsidRPr="002D4707" w:rsidRDefault="002D4707" w:rsidP="002D4707">
      <w:pPr>
        <w:jc w:val="both"/>
        <w:rPr>
          <w:rFonts w:asciiTheme="minorHAnsi" w:hAnsiTheme="minorHAnsi" w:cstheme="minorHAnsi"/>
        </w:rPr>
      </w:pPr>
      <w:r w:rsidRPr="002D4707">
        <w:rPr>
          <w:rFonts w:asciiTheme="minorHAnsi" w:hAnsiTheme="minorHAnsi" w:cstheme="minorHAnsi"/>
        </w:rPr>
        <w:t>b) A Sportcentrum Vörösmarty út felőli kapuja lezárásra kerül, azon keresztül a Sportcentrum megközelítése tilos, a Sportcentrum kizárólag a József Attila utca felőli kapun közelíthető meg.</w:t>
      </w:r>
    </w:p>
    <w:p w14:paraId="5DB58B63" w14:textId="77777777" w:rsidR="002D4707" w:rsidRPr="002D4707" w:rsidRDefault="002D4707" w:rsidP="002D4707">
      <w:pPr>
        <w:jc w:val="both"/>
        <w:rPr>
          <w:rFonts w:asciiTheme="minorHAnsi" w:hAnsiTheme="minorHAnsi" w:cstheme="minorHAnsi"/>
        </w:rPr>
      </w:pPr>
      <w:r w:rsidRPr="002D4707">
        <w:rPr>
          <w:rFonts w:asciiTheme="minorHAnsi" w:hAnsiTheme="minorHAnsi" w:cstheme="minorHAnsi"/>
        </w:rPr>
        <w:t xml:space="preserve">c) Lakossági, magáncélú sporttevékenységre a Sportcentrum alsó focipályája, illetve a </w:t>
      </w:r>
      <w:proofErr w:type="spellStart"/>
      <w:r w:rsidRPr="002D4707">
        <w:rPr>
          <w:rFonts w:asciiTheme="minorHAnsi" w:hAnsiTheme="minorHAnsi" w:cstheme="minorHAnsi"/>
        </w:rPr>
        <w:t>fitness</w:t>
      </w:r>
      <w:proofErr w:type="spellEnd"/>
      <w:r w:rsidRPr="002D4707">
        <w:rPr>
          <w:rFonts w:asciiTheme="minorHAnsi" w:hAnsiTheme="minorHAnsi" w:cstheme="minorHAnsi"/>
        </w:rPr>
        <w:t xml:space="preserve"> park használható a sportegyesületi, önkormányzati hasznosítás időszakán kívül, a fenti vagyontárgyak állaga megóvásának kötelezettségével.</w:t>
      </w:r>
    </w:p>
    <w:p w14:paraId="18B142E3" w14:textId="77777777" w:rsidR="002D4707" w:rsidRPr="002D4707" w:rsidRDefault="002D4707" w:rsidP="002D4707">
      <w:pPr>
        <w:jc w:val="both"/>
        <w:rPr>
          <w:rFonts w:asciiTheme="minorHAnsi" w:hAnsiTheme="minorHAnsi" w:cstheme="minorHAnsi"/>
        </w:rPr>
      </w:pPr>
      <w:r w:rsidRPr="002D4707">
        <w:rPr>
          <w:rFonts w:asciiTheme="minorHAnsi" w:hAnsiTheme="minorHAnsi" w:cstheme="minorHAnsi"/>
        </w:rPr>
        <w:t xml:space="preserve">2.) Egyidejűleg felkéri Nagy Csaba polgármestert, vizsgálja meg, melyek azok a Sport utcai ingatlanok, melyek hátsó udvaráról közvetlen átjárás (kapu) biztosított az Önkormányzat kizárólagos tulajdonát képező ingatlanokra (03/1 hrsz-ú árokra, azon keresztül a Sportcentrumra), és az Önkormányzat nevében szólítsa fel az ingatlan-tulajdonosokat a jogellenes átjárás (kapu) megszüntetésére. </w:t>
      </w:r>
    </w:p>
    <w:p w14:paraId="635FC3D9" w14:textId="77777777" w:rsidR="002D4707" w:rsidRPr="002D4707" w:rsidRDefault="002D4707" w:rsidP="002D4707">
      <w:pPr>
        <w:jc w:val="both"/>
        <w:rPr>
          <w:rFonts w:asciiTheme="minorHAnsi" w:hAnsiTheme="minorHAnsi" w:cstheme="minorHAnsi"/>
        </w:rPr>
      </w:pPr>
    </w:p>
    <w:p w14:paraId="6BE93D50" w14:textId="77777777" w:rsidR="002D4707" w:rsidRPr="002D4707" w:rsidRDefault="002D4707" w:rsidP="002D4707">
      <w:pPr>
        <w:jc w:val="both"/>
        <w:rPr>
          <w:rFonts w:asciiTheme="minorHAnsi" w:hAnsiTheme="minorHAnsi" w:cstheme="minorHAnsi"/>
        </w:rPr>
      </w:pPr>
      <w:r w:rsidRPr="002D4707">
        <w:rPr>
          <w:rFonts w:asciiTheme="minorHAnsi" w:hAnsiTheme="minorHAnsi" w:cstheme="minorHAnsi"/>
        </w:rPr>
        <w:t>Felelős: Nagy Csaba polgármester</w:t>
      </w:r>
    </w:p>
    <w:p w14:paraId="6DE20BF6" w14:textId="77777777" w:rsidR="002D4707" w:rsidRPr="002D4707" w:rsidRDefault="002D4707" w:rsidP="002D4707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2D4707">
        <w:rPr>
          <w:rFonts w:asciiTheme="minorHAnsi" w:hAnsiTheme="minorHAnsi" w:cstheme="minorHAnsi"/>
        </w:rPr>
        <w:t>Határidő: azonnal</w:t>
      </w:r>
    </w:p>
    <w:p w14:paraId="7804AFC1" w14:textId="77777777" w:rsidR="00347FEE" w:rsidRPr="00B6073B" w:rsidRDefault="00347FEE" w:rsidP="00B6073B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Pr="00347FEE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A532E6"/>
    <w:rsid w:val="00B6073B"/>
    <w:rsid w:val="00B966F9"/>
    <w:rsid w:val="00BA6F48"/>
    <w:rsid w:val="00D60FAD"/>
    <w:rsid w:val="00DF0F58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2023-10-03T11:27:00Z</cp:lastPrinted>
  <dcterms:created xsi:type="dcterms:W3CDTF">2023-10-03T11:23:00Z</dcterms:created>
  <dcterms:modified xsi:type="dcterms:W3CDTF">2023-10-03T11:29:00Z</dcterms:modified>
</cp:coreProperties>
</file>