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5014CC63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2023. június 8-án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1E6B83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1FA0EAC" w14:textId="77777777" w:rsidR="002A040C" w:rsidRPr="002A040C" w:rsidRDefault="002A040C" w:rsidP="002A040C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2A040C">
        <w:rPr>
          <w:rFonts w:asciiTheme="minorHAnsi" w:hAnsiTheme="minorHAnsi" w:cstheme="minorHAnsi"/>
          <w:b/>
          <w:bCs/>
          <w:sz w:val="24"/>
          <w:szCs w:val="24"/>
          <w:u w:val="single"/>
        </w:rPr>
        <w:t>73/2023. (VI.8.) számú határozat</w:t>
      </w:r>
    </w:p>
    <w:p w14:paraId="3111A1B8" w14:textId="77777777" w:rsidR="002A040C" w:rsidRPr="002A040C" w:rsidRDefault="002A040C" w:rsidP="002A040C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0C75E364" w14:textId="77777777" w:rsidR="002A040C" w:rsidRPr="002A040C" w:rsidRDefault="002A040C" w:rsidP="002A040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2A040C">
        <w:rPr>
          <w:rFonts w:asciiTheme="minorHAnsi" w:hAnsiTheme="minorHAnsi" w:cstheme="minorHAnsi"/>
          <w:bCs/>
        </w:rPr>
        <w:t>Vértesszőlős Község Önkormányzatának Képviselő-testülete úgy dönt, hogy</w:t>
      </w:r>
    </w:p>
    <w:p w14:paraId="21A13B1D" w14:textId="77777777" w:rsidR="002A040C" w:rsidRPr="002A040C" w:rsidRDefault="002A040C" w:rsidP="002A040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</w:p>
    <w:p w14:paraId="41657B76" w14:textId="77777777" w:rsidR="002A040C" w:rsidRPr="002A040C" w:rsidRDefault="002A040C" w:rsidP="002A040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2A040C">
        <w:rPr>
          <w:rFonts w:asciiTheme="minorHAnsi" w:hAnsiTheme="minorHAnsi" w:cstheme="minorHAnsi"/>
          <w:bCs/>
        </w:rPr>
        <w:t>1.)</w:t>
      </w:r>
      <w:r w:rsidRPr="002A040C">
        <w:rPr>
          <w:rFonts w:asciiTheme="minorHAnsi" w:hAnsiTheme="minorHAnsi" w:cstheme="minorHAnsi"/>
          <w:bCs/>
        </w:rPr>
        <w:tab/>
        <w:t>a Sipos Vidámpark/Sipos László (2800 Tatabánya, Károlyi M. u. 21.) vállalkozó megkeresése alapján a vállalkozóval megállapodást köt az önkormányzat kizárólagos tulajdonát képező 217/5 hrsz-ú ingatlan használatára, a 2023. évi községi búcsú (2023. 09.10.) megrendezése céljából.</w:t>
      </w:r>
    </w:p>
    <w:p w14:paraId="6D3E32FC" w14:textId="77777777" w:rsidR="002A040C" w:rsidRPr="002A040C" w:rsidRDefault="002A040C" w:rsidP="002A040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2A040C">
        <w:rPr>
          <w:rFonts w:asciiTheme="minorHAnsi" w:hAnsiTheme="minorHAnsi" w:cstheme="minorHAnsi"/>
          <w:bCs/>
        </w:rPr>
        <w:t>2.) A vállalkozó az 1.) pontban meghatározott ingatlan használatáért 5.000, - Ft díjat köteles fizetni.</w:t>
      </w:r>
    </w:p>
    <w:p w14:paraId="0636D494" w14:textId="77777777" w:rsidR="002A040C" w:rsidRPr="002A040C" w:rsidRDefault="002A040C" w:rsidP="002A040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2A040C">
        <w:rPr>
          <w:rFonts w:asciiTheme="minorHAnsi" w:hAnsiTheme="minorHAnsi" w:cstheme="minorHAnsi"/>
          <w:bCs/>
        </w:rPr>
        <w:t>3.) Az Önkormányzat a megállapodást az alábbi feltételekkel köti meg:</w:t>
      </w:r>
    </w:p>
    <w:p w14:paraId="0085DBF4" w14:textId="77777777" w:rsidR="002A040C" w:rsidRPr="002A040C" w:rsidRDefault="002A040C" w:rsidP="002A040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2A040C">
        <w:rPr>
          <w:rFonts w:asciiTheme="minorHAnsi" w:hAnsiTheme="minorHAnsi" w:cstheme="minorHAnsi"/>
          <w:bCs/>
        </w:rPr>
        <w:t>a) A vállalkozó a búcsú során a közönség részére – a menetidő csökkentése nélkül – minden mutatványos eszköz használati díjából 50 %-os kedvezményt biztosít.</w:t>
      </w:r>
    </w:p>
    <w:p w14:paraId="2A53DD3C" w14:textId="77777777" w:rsidR="002A040C" w:rsidRPr="002A040C" w:rsidRDefault="002A040C" w:rsidP="002A040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2A040C">
        <w:rPr>
          <w:rFonts w:asciiTheme="minorHAnsi" w:hAnsiTheme="minorHAnsi" w:cstheme="minorHAnsi"/>
          <w:bCs/>
        </w:rPr>
        <w:t>b) A vállalkozó 280.000, - Ft óvadékot köteles az Önkormányzat részére megfizetni.</w:t>
      </w:r>
    </w:p>
    <w:p w14:paraId="6E5B061C" w14:textId="77777777" w:rsidR="002A040C" w:rsidRPr="002A040C" w:rsidRDefault="002A040C" w:rsidP="002A040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2A040C">
        <w:rPr>
          <w:rFonts w:asciiTheme="minorHAnsi" w:hAnsiTheme="minorHAnsi" w:cstheme="minorHAnsi"/>
          <w:bCs/>
        </w:rPr>
        <w:t>c) A vállalkozó óránként köteles szóban tájékoztatni a közönséget arról, hogy a kedvezményes díjat Vértesszőlős Község Önkormányzatának Képviselő-testülete támogatja.</w:t>
      </w:r>
    </w:p>
    <w:p w14:paraId="3506582C" w14:textId="77777777" w:rsidR="002A040C" w:rsidRPr="002A040C" w:rsidRDefault="002A040C" w:rsidP="002A040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2A040C">
        <w:rPr>
          <w:rFonts w:asciiTheme="minorHAnsi" w:hAnsiTheme="minorHAnsi" w:cstheme="minorHAnsi"/>
          <w:bCs/>
        </w:rPr>
        <w:t>d) A vállalkozó a búcsún részt vevő árusoktól a terület használatáért díjat nem kérhet.</w:t>
      </w:r>
    </w:p>
    <w:p w14:paraId="4F7152BF" w14:textId="77777777" w:rsidR="002A040C" w:rsidRPr="002A040C" w:rsidRDefault="002A040C" w:rsidP="002A040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2A040C">
        <w:rPr>
          <w:rFonts w:asciiTheme="minorHAnsi" w:hAnsiTheme="minorHAnsi" w:cstheme="minorHAnsi"/>
          <w:bCs/>
        </w:rPr>
        <w:t>4.)</w:t>
      </w:r>
      <w:r w:rsidRPr="002A040C">
        <w:rPr>
          <w:rFonts w:asciiTheme="minorHAnsi" w:hAnsiTheme="minorHAnsi" w:cstheme="minorHAnsi"/>
          <w:bCs/>
        </w:rPr>
        <w:tab/>
        <w:t>Kéri a vállalkozót, hogy az elmúlt évekhez képest – lehetőségei szerint – a mutatványos eszközök választékát növelje.</w:t>
      </w:r>
    </w:p>
    <w:p w14:paraId="49803D28" w14:textId="77777777" w:rsidR="002A040C" w:rsidRPr="002A040C" w:rsidRDefault="002A040C" w:rsidP="002A040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2A040C">
        <w:rPr>
          <w:rFonts w:asciiTheme="minorHAnsi" w:hAnsiTheme="minorHAnsi" w:cstheme="minorHAnsi"/>
          <w:bCs/>
        </w:rPr>
        <w:t>5.)</w:t>
      </w:r>
      <w:r w:rsidRPr="002A040C">
        <w:rPr>
          <w:rFonts w:asciiTheme="minorHAnsi" w:hAnsiTheme="minorHAnsi" w:cstheme="minorHAnsi"/>
          <w:bCs/>
        </w:rPr>
        <w:tab/>
        <w:t>Felhatalmazza Nagy Csaba polgármestert a fenti tartalmú megállapodás megkötésére.</w:t>
      </w:r>
    </w:p>
    <w:p w14:paraId="57B70437" w14:textId="77777777" w:rsidR="002A040C" w:rsidRPr="002A040C" w:rsidRDefault="002A040C" w:rsidP="002A040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</w:p>
    <w:p w14:paraId="2329A645" w14:textId="77777777" w:rsidR="002A040C" w:rsidRPr="002A040C" w:rsidRDefault="002A040C" w:rsidP="002A040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2A040C">
        <w:rPr>
          <w:rFonts w:asciiTheme="minorHAnsi" w:hAnsiTheme="minorHAnsi" w:cstheme="minorHAnsi"/>
          <w:bCs/>
        </w:rPr>
        <w:t>Felelős: Nagy Csaba polgármester</w:t>
      </w:r>
    </w:p>
    <w:p w14:paraId="0FDC7B50" w14:textId="77777777" w:rsidR="002A040C" w:rsidRPr="002A040C" w:rsidRDefault="002A040C" w:rsidP="002A040C">
      <w:pPr>
        <w:tabs>
          <w:tab w:val="left" w:pos="426"/>
        </w:tabs>
        <w:spacing w:line="480" w:lineRule="auto"/>
        <w:jc w:val="both"/>
        <w:rPr>
          <w:rFonts w:asciiTheme="minorHAnsi" w:hAnsiTheme="minorHAnsi" w:cstheme="minorHAnsi"/>
          <w:bCs/>
        </w:rPr>
      </w:pPr>
      <w:r w:rsidRPr="002A040C">
        <w:rPr>
          <w:rFonts w:asciiTheme="minorHAnsi" w:hAnsiTheme="minorHAnsi" w:cstheme="minorHAnsi"/>
          <w:bCs/>
        </w:rPr>
        <w:t>Határidő: azonnal</w:t>
      </w:r>
    </w:p>
    <w:p w14:paraId="0F63FFD3" w14:textId="77777777" w:rsidR="000F3166" w:rsidRPr="001F2D88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1408A97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99373D9" w14:textId="77777777" w:rsidR="000F3166" w:rsidRPr="00F40C97" w:rsidRDefault="000F3166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F40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1F2D88"/>
    <w:rsid w:val="002A040C"/>
    <w:rsid w:val="00332EF2"/>
    <w:rsid w:val="00490A66"/>
    <w:rsid w:val="005E25E7"/>
    <w:rsid w:val="005F22FC"/>
    <w:rsid w:val="006D169A"/>
    <w:rsid w:val="006F616B"/>
    <w:rsid w:val="00746D6B"/>
    <w:rsid w:val="00890678"/>
    <w:rsid w:val="00932199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2023-06-26T08:46:00Z</cp:lastPrinted>
  <dcterms:created xsi:type="dcterms:W3CDTF">2023-06-26T08:50:00Z</dcterms:created>
  <dcterms:modified xsi:type="dcterms:W3CDTF">2023-06-26T08:50:00Z</dcterms:modified>
</cp:coreProperties>
</file>