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332EF2" w:rsidRDefault="00F40C97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F40C97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5014CC63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2023. június 8-án megtartott ülésének jegyzőkönyvéből</w:t>
      </w:r>
    </w:p>
    <w:p w14:paraId="7568084A" w14:textId="77777777" w:rsid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5106C705" w14:textId="77777777" w:rsidR="00F40C97" w:rsidRDefault="00F40C97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087A84BF" w14:textId="77777777" w:rsidR="00890678" w:rsidRPr="001E6B83" w:rsidRDefault="00890678" w:rsidP="00890678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68DFDC79" w14:textId="77777777" w:rsidR="00F20112" w:rsidRPr="00F20112" w:rsidRDefault="00F20112" w:rsidP="00F20112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F20112">
        <w:rPr>
          <w:rFonts w:asciiTheme="minorHAnsi" w:hAnsiTheme="minorHAnsi" w:cstheme="minorHAnsi"/>
          <w:b/>
          <w:bCs/>
          <w:sz w:val="24"/>
          <w:szCs w:val="24"/>
          <w:u w:val="single"/>
        </w:rPr>
        <w:t>66/2023. (VI.8.) számú határozat</w:t>
      </w:r>
    </w:p>
    <w:p w14:paraId="6F19FAAD" w14:textId="77777777" w:rsidR="00F20112" w:rsidRPr="00F20112" w:rsidRDefault="00F20112" w:rsidP="00F20112">
      <w:pPr>
        <w:tabs>
          <w:tab w:val="left" w:pos="284"/>
        </w:tabs>
        <w:rPr>
          <w:rFonts w:asciiTheme="minorHAnsi" w:hAnsiTheme="minorHAnsi" w:cstheme="minorHAnsi"/>
          <w:bCs/>
        </w:rPr>
      </w:pPr>
    </w:p>
    <w:p w14:paraId="52B2AE31" w14:textId="77777777" w:rsidR="00F20112" w:rsidRPr="00F20112" w:rsidRDefault="00F20112" w:rsidP="00F20112">
      <w:pPr>
        <w:widowControl w:val="0"/>
        <w:overflowPunct w:val="0"/>
        <w:autoSpaceDE w:val="0"/>
        <w:autoSpaceDN w:val="0"/>
        <w:adjustRightInd w:val="0"/>
        <w:rPr>
          <w:rFonts w:asciiTheme="minorHAnsi" w:hAnsiTheme="minorHAnsi" w:cstheme="minorHAnsi"/>
          <w:kern w:val="28"/>
        </w:rPr>
      </w:pPr>
      <w:r w:rsidRPr="00F20112">
        <w:rPr>
          <w:rFonts w:asciiTheme="minorHAnsi" w:hAnsiTheme="minorHAnsi" w:cstheme="minorHAnsi"/>
          <w:kern w:val="28"/>
        </w:rPr>
        <w:t>Vértesszőlős Község Önkormányzatának Képviselő-testülete</w:t>
      </w:r>
    </w:p>
    <w:p w14:paraId="2BD164A5" w14:textId="77777777" w:rsidR="00F20112" w:rsidRPr="00F20112" w:rsidRDefault="00F20112" w:rsidP="00F20112">
      <w:pPr>
        <w:widowControl w:val="0"/>
        <w:overflowPunct w:val="0"/>
        <w:autoSpaceDE w:val="0"/>
        <w:autoSpaceDN w:val="0"/>
        <w:adjustRightInd w:val="0"/>
        <w:rPr>
          <w:rFonts w:asciiTheme="minorHAnsi" w:hAnsiTheme="minorHAnsi" w:cstheme="minorHAnsi"/>
          <w:kern w:val="28"/>
        </w:rPr>
      </w:pPr>
    </w:p>
    <w:p w14:paraId="1B0ED56D" w14:textId="77777777" w:rsidR="00F20112" w:rsidRPr="00F20112" w:rsidRDefault="00F20112" w:rsidP="00F20112">
      <w:pPr>
        <w:rPr>
          <w:rFonts w:asciiTheme="minorHAnsi" w:hAnsiTheme="minorHAnsi" w:cstheme="minorHAnsi"/>
        </w:rPr>
      </w:pPr>
      <w:r w:rsidRPr="00F20112">
        <w:rPr>
          <w:rFonts w:asciiTheme="minorHAnsi" w:hAnsiTheme="minorHAnsi" w:cstheme="minorHAnsi"/>
        </w:rPr>
        <w:t>1.) A nemzeti köznevelésről szóló 2011. évi CXC. törvény (</w:t>
      </w:r>
      <w:proofErr w:type="spellStart"/>
      <w:r w:rsidRPr="00F20112">
        <w:rPr>
          <w:rFonts w:asciiTheme="minorHAnsi" w:hAnsiTheme="minorHAnsi" w:cstheme="minorHAnsi"/>
        </w:rPr>
        <w:t>Köznev</w:t>
      </w:r>
      <w:proofErr w:type="spellEnd"/>
      <w:r w:rsidRPr="00F20112">
        <w:rPr>
          <w:rFonts w:asciiTheme="minorHAnsi" w:hAnsiTheme="minorHAnsi" w:cstheme="minorHAnsi"/>
        </w:rPr>
        <w:t>. tv.) 83. § (2) bekezdés d) pontja alapján a Vértesszőlősi Samufalvi Óvoda és Bölcsőde intézményben a 2023/2024. nevelési évben az indítható óvodai csoportok számát öt csoportban határozza meg.</w:t>
      </w:r>
    </w:p>
    <w:p w14:paraId="231E7504" w14:textId="77777777" w:rsidR="00F20112" w:rsidRPr="00F20112" w:rsidRDefault="00F20112" w:rsidP="00F20112">
      <w:pPr>
        <w:widowControl w:val="0"/>
        <w:overflowPunct w:val="0"/>
        <w:autoSpaceDE w:val="0"/>
        <w:autoSpaceDN w:val="0"/>
        <w:adjustRightInd w:val="0"/>
        <w:rPr>
          <w:rFonts w:asciiTheme="minorHAnsi" w:hAnsiTheme="minorHAnsi" w:cstheme="minorHAnsi"/>
          <w:kern w:val="28"/>
        </w:rPr>
      </w:pPr>
      <w:r w:rsidRPr="00F20112">
        <w:rPr>
          <w:rFonts w:asciiTheme="minorHAnsi" w:hAnsiTheme="minorHAnsi" w:cstheme="minorHAnsi"/>
          <w:kern w:val="28"/>
        </w:rPr>
        <w:t>2.) Felkéri a jegyzőt, hogy a döntésről az intézményvezetőt értesítse.</w:t>
      </w:r>
    </w:p>
    <w:p w14:paraId="627BD9B1" w14:textId="77777777" w:rsidR="00F20112" w:rsidRPr="00F20112" w:rsidRDefault="00F20112" w:rsidP="00F20112">
      <w:pPr>
        <w:widowControl w:val="0"/>
        <w:overflowPunct w:val="0"/>
        <w:autoSpaceDE w:val="0"/>
        <w:autoSpaceDN w:val="0"/>
        <w:adjustRightInd w:val="0"/>
        <w:rPr>
          <w:rFonts w:asciiTheme="minorHAnsi" w:hAnsiTheme="minorHAnsi" w:cstheme="minorHAnsi"/>
          <w:kern w:val="28"/>
        </w:rPr>
      </w:pPr>
    </w:p>
    <w:p w14:paraId="445B40D4" w14:textId="77777777" w:rsidR="00F20112" w:rsidRPr="00F20112" w:rsidRDefault="00F20112" w:rsidP="00F20112">
      <w:pPr>
        <w:widowControl w:val="0"/>
        <w:overflowPunct w:val="0"/>
        <w:autoSpaceDE w:val="0"/>
        <w:autoSpaceDN w:val="0"/>
        <w:adjustRightInd w:val="0"/>
        <w:rPr>
          <w:rFonts w:asciiTheme="minorHAnsi" w:hAnsiTheme="minorHAnsi" w:cstheme="minorHAnsi"/>
          <w:kern w:val="28"/>
        </w:rPr>
      </w:pPr>
      <w:r w:rsidRPr="00F20112">
        <w:rPr>
          <w:rFonts w:asciiTheme="minorHAnsi" w:hAnsiTheme="minorHAnsi" w:cstheme="minorHAnsi"/>
          <w:kern w:val="28"/>
        </w:rPr>
        <w:t>Felelős: dr. Lázár Gabriella jegyző</w:t>
      </w:r>
    </w:p>
    <w:p w14:paraId="7BD2E392" w14:textId="77777777" w:rsidR="00F20112" w:rsidRPr="00F20112" w:rsidRDefault="00F20112" w:rsidP="00F20112">
      <w:pPr>
        <w:widowControl w:val="0"/>
        <w:overflowPunct w:val="0"/>
        <w:autoSpaceDE w:val="0"/>
        <w:autoSpaceDN w:val="0"/>
        <w:adjustRightInd w:val="0"/>
        <w:rPr>
          <w:rFonts w:asciiTheme="minorHAnsi" w:hAnsiTheme="minorHAnsi" w:cstheme="minorHAnsi"/>
          <w:kern w:val="28"/>
        </w:rPr>
      </w:pPr>
      <w:r w:rsidRPr="00F20112">
        <w:rPr>
          <w:rFonts w:asciiTheme="minorHAnsi" w:hAnsiTheme="minorHAnsi" w:cstheme="minorHAnsi"/>
          <w:kern w:val="28"/>
        </w:rPr>
        <w:t>Határidő: azonnal</w:t>
      </w:r>
    </w:p>
    <w:p w14:paraId="0F63FFD3" w14:textId="77777777" w:rsidR="000F3166" w:rsidRPr="00F20112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31408A97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99373D9" w14:textId="77777777" w:rsidR="000F3166" w:rsidRPr="00F40C97" w:rsidRDefault="000F3166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F40C97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F40C97">
        <w:rPr>
          <w:rFonts w:asciiTheme="minorHAnsi" w:eastAsiaTheme="minorHAnsi" w:hAnsiTheme="minorHAnsi" w:cstheme="minorHAnsi"/>
          <w:b/>
          <w:lang w:eastAsia="en-US"/>
        </w:rPr>
        <w:t>.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F40C97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F40C97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</w:r>
      <w:r w:rsidRPr="00F40C97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F40C97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F40C97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F40C97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77777777" w:rsidR="00332EF2" w:rsidRPr="00F40C97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F40C97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F40C97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F40C97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F40C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7DEE"/>
    <w:rsid w:val="000F3166"/>
    <w:rsid w:val="001A7FCA"/>
    <w:rsid w:val="00332EF2"/>
    <w:rsid w:val="005E25E7"/>
    <w:rsid w:val="006D169A"/>
    <w:rsid w:val="00746D6B"/>
    <w:rsid w:val="00890678"/>
    <w:rsid w:val="00E030D9"/>
    <w:rsid w:val="00F20112"/>
    <w:rsid w:val="00F40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2023-06-26T08:26:00Z</cp:lastPrinted>
  <dcterms:created xsi:type="dcterms:W3CDTF">2023-06-26T08:26:00Z</dcterms:created>
  <dcterms:modified xsi:type="dcterms:W3CDTF">2023-06-26T08:26:00Z</dcterms:modified>
</cp:coreProperties>
</file>