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7A61CBA" w14:textId="77777777" w:rsidR="00A56192" w:rsidRPr="00861BC6" w:rsidRDefault="00A56192" w:rsidP="00A56192">
      <w:pPr>
        <w:spacing w:after="0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39</w:t>
      </w:r>
      <w:r w:rsidRPr="00F33666">
        <w:rPr>
          <w:rFonts w:cstheme="minorHAnsi"/>
          <w:b/>
          <w:u w:val="single"/>
        </w:rPr>
        <w:t>/202</w:t>
      </w:r>
      <w:r>
        <w:rPr>
          <w:rFonts w:cstheme="minorHAnsi"/>
          <w:b/>
          <w:u w:val="single"/>
        </w:rPr>
        <w:t>3</w:t>
      </w:r>
      <w:r w:rsidRPr="00F33666">
        <w:rPr>
          <w:rFonts w:cstheme="minorHAnsi"/>
          <w:b/>
          <w:u w:val="single"/>
        </w:rPr>
        <w:t>. (II</w:t>
      </w:r>
      <w:r>
        <w:rPr>
          <w:rFonts w:cstheme="minorHAnsi"/>
          <w:b/>
          <w:u w:val="single"/>
        </w:rPr>
        <w:t>I</w:t>
      </w:r>
      <w:r w:rsidRPr="00F33666">
        <w:rPr>
          <w:rFonts w:cstheme="minorHAnsi"/>
          <w:b/>
          <w:u w:val="single"/>
        </w:rPr>
        <w:t>.</w:t>
      </w:r>
      <w:r>
        <w:rPr>
          <w:rFonts w:cstheme="minorHAnsi"/>
          <w:b/>
          <w:u w:val="single"/>
        </w:rPr>
        <w:t>9</w:t>
      </w:r>
      <w:r w:rsidRPr="00F33666">
        <w:rPr>
          <w:rFonts w:cstheme="minorHAnsi"/>
          <w:b/>
          <w:u w:val="single"/>
        </w:rPr>
        <w:t>.) számú határozat</w:t>
      </w:r>
    </w:p>
    <w:p w14:paraId="6AA9027B" w14:textId="77777777" w:rsidR="00A56192" w:rsidRDefault="00A56192" w:rsidP="00A56192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0D10CA3" w14:textId="77777777" w:rsidR="00A56192" w:rsidRPr="00AF463B" w:rsidRDefault="00A56192" w:rsidP="00A56192">
      <w:pPr>
        <w:tabs>
          <w:tab w:val="left" w:pos="426"/>
        </w:tabs>
        <w:spacing w:after="0"/>
        <w:jc w:val="both"/>
        <w:rPr>
          <w:rFonts w:eastAsia="Times New Roman" w:cstheme="minorHAnsi"/>
          <w:lang w:eastAsia="hu-HU"/>
        </w:rPr>
      </w:pPr>
      <w:r w:rsidRPr="00AF463B">
        <w:rPr>
          <w:rFonts w:eastAsia="Times New Roman" w:cstheme="minorHAnsi"/>
          <w:lang w:eastAsia="hu-HU"/>
        </w:rPr>
        <w:t>Vértesszőlős Község Önkormányzatának Képviselő-testülete</w:t>
      </w:r>
    </w:p>
    <w:p w14:paraId="1EDEAEE5" w14:textId="77777777" w:rsidR="00A56192" w:rsidRPr="00AF463B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</w:p>
    <w:p w14:paraId="5FE84D66" w14:textId="77777777" w:rsidR="00A56192" w:rsidRPr="00AF463B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  <w:r w:rsidRPr="00AF463B">
        <w:rPr>
          <w:rFonts w:eastAsia="Times New Roman" w:cstheme="minorHAnsi"/>
          <w:lang w:eastAsia="hu-HU"/>
        </w:rPr>
        <w:t>1.) Vállalkozási szerződést köt az IMV Építőipari és Kereskedelmi Kft-vel (2837 Vértesszőlős, Petőfi S. u. 3.) az Önkormányzat tulajdonában lévő temetőben, a Vértesszőlősi Római Katolikus Plébánia tulajdonában lévő Kápolna csapadékvíz-elvezetési rendszerének kialakítására, tekintettel arra, hogy a kápolna csapadékvíz-elvezetési problémái egy korábbi, önkormányzat által végzett beruházás (járdaépítés) következtében keletkeztek.</w:t>
      </w:r>
    </w:p>
    <w:p w14:paraId="6DEE2376" w14:textId="77777777" w:rsidR="00A56192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  <w:r w:rsidRPr="00AF463B">
        <w:rPr>
          <w:rFonts w:eastAsia="Times New Roman" w:cstheme="minorHAnsi"/>
          <w:lang w:eastAsia="hu-HU"/>
        </w:rPr>
        <w:t>2.) A vállalkozói díj összege 2.</w:t>
      </w:r>
      <w:r w:rsidRPr="00AF463B">
        <w:rPr>
          <w:rFonts w:cstheme="minorHAnsi"/>
          <w:bCs/>
        </w:rPr>
        <w:t xml:space="preserve">371.530 Ft, melyet az Önkormányzat 2023. évi költségvetésének </w:t>
      </w:r>
      <w:proofErr w:type="spellStart"/>
      <w:r w:rsidRPr="00AF463B">
        <w:rPr>
          <w:rFonts w:cstheme="minorHAnsi"/>
          <w:bCs/>
        </w:rPr>
        <w:t>céltartaléka</w:t>
      </w:r>
      <w:proofErr w:type="spellEnd"/>
      <w:r w:rsidRPr="00AF463B">
        <w:rPr>
          <w:rFonts w:cstheme="minorHAnsi"/>
          <w:bCs/>
        </w:rPr>
        <w:t xml:space="preserve"> terhére biztosít.</w:t>
      </w:r>
    </w:p>
    <w:p w14:paraId="63D344CD" w14:textId="77777777" w:rsidR="00A56192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 xml:space="preserve">3.) Felhatalmazza Nagy Csaba polgármestert, hogy a vállalkozói szerződést – a határozat melléklete szerinti tartalommal – az Önkormányzat nevében megkösse. </w:t>
      </w:r>
    </w:p>
    <w:p w14:paraId="3B034BB5" w14:textId="77777777" w:rsidR="00A56192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</w:p>
    <w:p w14:paraId="087C336D" w14:textId="77777777" w:rsidR="00A56192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>Felelős: Nagy Csaba polgármester</w:t>
      </w:r>
    </w:p>
    <w:p w14:paraId="1FCD99D1" w14:textId="77777777" w:rsidR="00A56192" w:rsidRPr="00386F24" w:rsidRDefault="00A56192" w:rsidP="00A56192">
      <w:pPr>
        <w:spacing w:after="0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>Határidő: azonnal</w:t>
      </w: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2023-04-12T13:44:00Z</cp:lastPrinted>
  <dcterms:created xsi:type="dcterms:W3CDTF">2023-04-12T13:45:00Z</dcterms:created>
  <dcterms:modified xsi:type="dcterms:W3CDTF">2023-04-12T13:45:00Z</dcterms:modified>
</cp:coreProperties>
</file>