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DEE23" w14:textId="77777777" w:rsidR="00EC03D6" w:rsidRDefault="00EC03D6" w:rsidP="004B72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14:paraId="19C1C92F" w14:textId="77777777" w:rsidR="00EC03D6" w:rsidRDefault="00EC03D6" w:rsidP="004B72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14:paraId="67836C48" w14:textId="25FA22D9" w:rsidR="00471926" w:rsidRPr="00842B51" w:rsidRDefault="00471926" w:rsidP="00842B51">
      <w:pPr>
        <w:pStyle w:val="Listaszerbekezds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842B5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hu-HU"/>
        </w:rPr>
        <w:t>Köztemetők kialakítása és fenntartása</w:t>
      </w:r>
    </w:p>
    <w:p w14:paraId="0E9D484E" w14:textId="77777777" w:rsidR="00E248ED" w:rsidRPr="00C6147A" w:rsidRDefault="00E248ED" w:rsidP="004B722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Vonatkozó jogszabályok:</w:t>
      </w:r>
    </w:p>
    <w:p w14:paraId="5CC469CA" w14:textId="77777777" w:rsidR="00E248ED" w:rsidRPr="00C6147A" w:rsidRDefault="00471926" w:rsidP="004B722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- 1999. évi XLIII. törvény</w:t>
      </w:r>
      <w:r w:rsidR="00E248ED"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a</w:t>
      </w: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temetőkről és a temetkezésről</w:t>
      </w:r>
      <w:r w:rsidR="00E248ED"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,</w:t>
      </w:r>
    </w:p>
    <w:p w14:paraId="5A1CFACF" w14:textId="1B7931CA" w:rsidR="00471926" w:rsidRPr="00C6147A" w:rsidRDefault="00E248ED" w:rsidP="00E248E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- </w:t>
      </w:r>
      <w:r w:rsidR="00471926" w:rsidRPr="00C6147A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  </w:t>
      </w: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a </w:t>
      </w:r>
      <w:r w:rsidR="00471926"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temetőkről és a temetkezésről szóló 1999. évi XLIII. törvény végrehajtásáról szóló 145/1999. (X. 1.) Korm. rendelet</w:t>
      </w: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,</w:t>
      </w:r>
    </w:p>
    <w:p w14:paraId="606753CA" w14:textId="3522C57B" w:rsidR="00E248ED" w:rsidRPr="00C6147A" w:rsidRDefault="00E248ED" w:rsidP="00E248ED">
      <w:pPr>
        <w:spacing w:after="0" w:line="240" w:lineRule="auto"/>
        <w:jc w:val="both"/>
        <w:rPr>
          <w:rFonts w:ascii="Times New Roman" w:eastAsia="Batang" w:hAnsi="Times New Roman" w:cs="Times New Roman"/>
          <w:kern w:val="28"/>
          <w:sz w:val="20"/>
          <w:szCs w:val="20"/>
          <w:lang w:eastAsia="hu-HU"/>
        </w:rPr>
      </w:pP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- Vértesszőlős Község Önkormányzata Képviselő-testületének </w:t>
      </w:r>
      <w:r w:rsidRPr="00C6147A">
        <w:rPr>
          <w:rFonts w:ascii="Times New Roman" w:eastAsia="Batang" w:hAnsi="Times New Roman" w:cs="Times New Roman"/>
          <w:kern w:val="28"/>
          <w:sz w:val="20"/>
          <w:szCs w:val="20"/>
          <w:lang w:eastAsia="hu-HU"/>
        </w:rPr>
        <w:t>a temetőről és temetkezésről szóló 12/2018. (XI.9.) önkormányzati rendelete.</w:t>
      </w:r>
    </w:p>
    <w:p w14:paraId="756CD4E7" w14:textId="7706670A" w:rsidR="00E248ED" w:rsidRPr="00C6147A" w:rsidRDefault="00E248ED" w:rsidP="00E248E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14A88D4B" w14:textId="23433914" w:rsidR="00E248ED" w:rsidRPr="00C6147A" w:rsidRDefault="00E248ED" w:rsidP="00E248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Az Önkormányzat a </w:t>
      </w:r>
      <w:r w:rsidRPr="00E248E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kizárólagos tulajdonát képező, </w:t>
      </w:r>
      <w:r w:rsidRPr="00E248E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vértesszőlősi 456 és 457 és helyrajzi számon nyilvántartott köztemető fenntartására és üzemeltetésére</w:t>
      </w:r>
      <w:r w:rsidRPr="00C6147A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 a </w:t>
      </w:r>
      <w:r w:rsidRPr="00E248ED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>TÁMASZ Szervező és Temetkezési Szolgáltató Kft</w:t>
      </w:r>
      <w:r w:rsidRPr="00C6147A">
        <w:rPr>
          <w:rFonts w:ascii="Times New Roman" w:eastAsia="Times New Roman" w:hAnsi="Times New Roman" w:cs="Times New Roman"/>
          <w:b/>
          <w:sz w:val="20"/>
          <w:szCs w:val="20"/>
          <w:lang w:eastAsia="hu-HU"/>
        </w:rPr>
        <w:t xml:space="preserve">-vel </w:t>
      </w:r>
      <w:r w:rsidRPr="00E248ED">
        <w:rPr>
          <w:rFonts w:ascii="Times New Roman" w:eastAsia="Times New Roman" w:hAnsi="Times New Roman" w:cs="Times New Roman"/>
          <w:sz w:val="20"/>
          <w:szCs w:val="20"/>
          <w:lang w:eastAsia="hu-HU"/>
        </w:rPr>
        <w:t>(2800 Tatabánya, Jókai Mór utca 118.</w:t>
      </w: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,</w:t>
      </w:r>
      <w:r w:rsidRPr="00E248ED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adószáma: 24228152-2-11, cégjegyzékszám: Cg.11-09-021280, képviseli: Mózer Ferenc ügyvezető</w:t>
      </w: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) kötött közszolgáltatási szerződést. A jelenleg hatályos szerződés 2024. január 1. napjától 2028. december 31. napjáig jött létre.</w:t>
      </w:r>
    </w:p>
    <w:p w14:paraId="5C6EA9EE" w14:textId="77777777" w:rsidR="00E248ED" w:rsidRPr="00C6147A" w:rsidRDefault="00E248ED" w:rsidP="00E248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31621208" w14:textId="520E4529" w:rsidR="00E248ED" w:rsidRPr="00C6147A" w:rsidRDefault="006A039C" w:rsidP="00E248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A közszolgáltatás tartalma:</w:t>
      </w:r>
    </w:p>
    <w:p w14:paraId="3380F5A0" w14:textId="2C1BB44D" w:rsidR="006A039C" w:rsidRPr="00C6147A" w:rsidRDefault="006A039C" w:rsidP="006A039C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a temető használatának és igénybevételének szabályai</w:t>
      </w:r>
    </w:p>
    <w:p w14:paraId="71A96764" w14:textId="5641545F" w:rsidR="006A039C" w:rsidRPr="00C6147A" w:rsidRDefault="006A039C" w:rsidP="006A039C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>a ravatalozó használatának és igénybevételének szabályai</w:t>
      </w:r>
    </w:p>
    <w:p w14:paraId="064E9125" w14:textId="2DC82724" w:rsidR="006A039C" w:rsidRPr="00C6147A" w:rsidRDefault="00C6147A" w:rsidP="00C6147A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Batang" w:hAnsi="Times New Roman" w:cs="Times New Roman"/>
          <w:sz w:val="20"/>
          <w:szCs w:val="20"/>
        </w:rPr>
        <w:t>a t</w:t>
      </w:r>
      <w:r w:rsidR="006A039C" w:rsidRPr="00C6147A">
        <w:rPr>
          <w:rFonts w:ascii="Times New Roman" w:eastAsia="Batang" w:hAnsi="Times New Roman" w:cs="Times New Roman"/>
          <w:sz w:val="20"/>
          <w:szCs w:val="20"/>
        </w:rPr>
        <w:t>emetési helyekre vonatkozó szabályok, sírhelygazdálkodás</w:t>
      </w:r>
    </w:p>
    <w:p w14:paraId="3BAE5DCE" w14:textId="2EC160BA" w:rsidR="006A039C" w:rsidRPr="00C6147A" w:rsidRDefault="00C6147A" w:rsidP="00C6147A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Batang" w:hAnsi="Times New Roman" w:cs="Times New Roman"/>
          <w:sz w:val="20"/>
          <w:szCs w:val="20"/>
        </w:rPr>
        <w:t>t</w:t>
      </w:r>
      <w:r w:rsidR="006A039C" w:rsidRPr="00C6147A">
        <w:rPr>
          <w:rFonts w:ascii="Times New Roman" w:eastAsia="Batang" w:hAnsi="Times New Roman" w:cs="Times New Roman"/>
          <w:sz w:val="20"/>
          <w:szCs w:val="20"/>
        </w:rPr>
        <w:t>emetkezési szolgáltatókra vonatkozó szabályok</w:t>
      </w:r>
    </w:p>
    <w:p w14:paraId="168A058A" w14:textId="323C24FB" w:rsidR="006A039C" w:rsidRPr="00C6147A" w:rsidRDefault="00C6147A" w:rsidP="00C6147A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Batang" w:hAnsi="Times New Roman" w:cs="Times New Roman"/>
          <w:sz w:val="20"/>
          <w:szCs w:val="20"/>
        </w:rPr>
        <w:t>a</w:t>
      </w:r>
      <w:r w:rsidR="006A039C" w:rsidRPr="00C6147A">
        <w:rPr>
          <w:rFonts w:ascii="Times New Roman" w:eastAsia="Batang" w:hAnsi="Times New Roman" w:cs="Times New Roman"/>
          <w:sz w:val="20"/>
          <w:szCs w:val="20"/>
        </w:rPr>
        <w:t xml:space="preserve"> temetőben végzett egyéb vállalkozói tevékenységek ellátásnak rendje</w:t>
      </w:r>
    </w:p>
    <w:p w14:paraId="04A25590" w14:textId="77777777" w:rsidR="00C6147A" w:rsidRDefault="00C6147A" w:rsidP="00C6147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11BC6ECB" w14:textId="77777777" w:rsidR="00777CAC" w:rsidRDefault="00C6147A" w:rsidP="00C6147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777CAC">
        <w:rPr>
          <w:rFonts w:ascii="Times New Roman" w:eastAsia="Times New Roman" w:hAnsi="Times New Roman" w:cs="Times New Roman"/>
          <w:sz w:val="20"/>
          <w:szCs w:val="20"/>
          <w:lang w:eastAsia="hu-HU"/>
        </w:rPr>
        <w:t>A részletes tartalom a rendeletben található, melynek elérhetősége:</w:t>
      </w:r>
    </w:p>
    <w:p w14:paraId="405E18E6" w14:textId="119EBCC4" w:rsidR="00C6147A" w:rsidRPr="00C6147A" w:rsidRDefault="00C6147A" w:rsidP="00C6147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</w:p>
    <w:p w14:paraId="1BEB64B2" w14:textId="7B9647FB" w:rsidR="006A039C" w:rsidRPr="00777CAC" w:rsidRDefault="00777CAC" w:rsidP="00777C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777CAC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>temetorol-es-temetkezesrol-12-2018.-XI.9.-2024.-januar-1-jetol</w:t>
      </w:r>
    </w:p>
    <w:p w14:paraId="0434A2D4" w14:textId="6A85D22F" w:rsidR="006A039C" w:rsidRPr="006A039C" w:rsidRDefault="006A039C" w:rsidP="006A039C">
      <w:pPr>
        <w:suppressAutoHyphens/>
        <w:spacing w:before="220"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</w:pPr>
      <w:r w:rsidRPr="006A039C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>A temetési helyek megváltásáért (</w:t>
      </w:r>
      <w:proofErr w:type="spellStart"/>
      <w:r w:rsidRPr="006A039C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>újraváltásáért</w:t>
      </w:r>
      <w:proofErr w:type="spellEnd"/>
      <w:r w:rsidRPr="006A039C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>) a 8. §-ban meghatározott időtartamra az alábbi díjakat kell fizetni: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1"/>
        <w:gridCol w:w="6371"/>
      </w:tblGrid>
      <w:tr w:rsidR="006A039C" w:rsidRPr="006A039C" w14:paraId="3B884B0E" w14:textId="77777777" w:rsidTr="00556480">
        <w:trPr>
          <w:tblHeader/>
        </w:trPr>
        <w:tc>
          <w:tcPr>
            <w:tcW w:w="2701" w:type="dxa"/>
          </w:tcPr>
          <w:p w14:paraId="725759E8" w14:textId="77777777" w:rsidR="006A039C" w:rsidRPr="006A039C" w:rsidRDefault="006A039C" w:rsidP="00C6147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Temetési hely megváltási (</w:t>
            </w:r>
            <w:proofErr w:type="spellStart"/>
            <w:r w:rsidRPr="006A039C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újraváltási</w:t>
            </w:r>
            <w:proofErr w:type="spellEnd"/>
            <w:r w:rsidRPr="006A039C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) díja</w:t>
            </w:r>
          </w:p>
        </w:tc>
        <w:tc>
          <w:tcPr>
            <w:tcW w:w="6371" w:type="dxa"/>
          </w:tcPr>
          <w:p w14:paraId="1C2110A5" w14:textId="77777777" w:rsidR="006A039C" w:rsidRPr="006A039C" w:rsidRDefault="006A039C" w:rsidP="00C6147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  <w:lang w:eastAsia="zh-CN" w:bidi="hi-IN"/>
              </w:rPr>
              <w:t>(Ft)</w:t>
            </w:r>
          </w:p>
        </w:tc>
      </w:tr>
      <w:tr w:rsidR="006A039C" w:rsidRPr="006A039C" w14:paraId="6B440BAB" w14:textId="77777777" w:rsidTr="00556480">
        <w:tc>
          <w:tcPr>
            <w:tcW w:w="2701" w:type="dxa"/>
          </w:tcPr>
          <w:p w14:paraId="76B42C01" w14:textId="77777777" w:rsidR="006A039C" w:rsidRPr="006A039C" w:rsidRDefault="006A039C" w:rsidP="006A039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Egyes felnőtt sírhely</w:t>
            </w:r>
          </w:p>
        </w:tc>
        <w:tc>
          <w:tcPr>
            <w:tcW w:w="6371" w:type="dxa"/>
          </w:tcPr>
          <w:p w14:paraId="79090CFC" w14:textId="77777777" w:rsidR="006A039C" w:rsidRPr="006A039C" w:rsidRDefault="006A039C" w:rsidP="005564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22000</w:t>
            </w:r>
          </w:p>
        </w:tc>
      </w:tr>
      <w:tr w:rsidR="006A039C" w:rsidRPr="006A039C" w14:paraId="4CF52DC5" w14:textId="77777777" w:rsidTr="00556480">
        <w:tc>
          <w:tcPr>
            <w:tcW w:w="2701" w:type="dxa"/>
          </w:tcPr>
          <w:p w14:paraId="2C807D28" w14:textId="77777777" w:rsidR="006A039C" w:rsidRPr="006A039C" w:rsidRDefault="006A039C" w:rsidP="006A039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Kettős felnőtt sírhely</w:t>
            </w:r>
          </w:p>
        </w:tc>
        <w:tc>
          <w:tcPr>
            <w:tcW w:w="6371" w:type="dxa"/>
          </w:tcPr>
          <w:p w14:paraId="584E3FDF" w14:textId="77777777" w:rsidR="006A039C" w:rsidRPr="006A039C" w:rsidRDefault="006A039C" w:rsidP="005564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34000</w:t>
            </w:r>
          </w:p>
        </w:tc>
      </w:tr>
      <w:tr w:rsidR="006A039C" w:rsidRPr="006A039C" w14:paraId="735412E0" w14:textId="77777777" w:rsidTr="00556480">
        <w:tc>
          <w:tcPr>
            <w:tcW w:w="2701" w:type="dxa"/>
          </w:tcPr>
          <w:p w14:paraId="74E9BDA6" w14:textId="77777777" w:rsidR="006A039C" w:rsidRPr="006A039C" w:rsidRDefault="006A039C" w:rsidP="006A039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Hármas felnőtt sírhely</w:t>
            </w:r>
          </w:p>
        </w:tc>
        <w:tc>
          <w:tcPr>
            <w:tcW w:w="6371" w:type="dxa"/>
          </w:tcPr>
          <w:p w14:paraId="461D7666" w14:textId="77777777" w:rsidR="006A039C" w:rsidRPr="006A039C" w:rsidRDefault="006A039C" w:rsidP="005564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46000</w:t>
            </w:r>
          </w:p>
        </w:tc>
      </w:tr>
      <w:tr w:rsidR="006A039C" w:rsidRPr="006A039C" w14:paraId="47D4188E" w14:textId="77777777" w:rsidTr="00556480">
        <w:tc>
          <w:tcPr>
            <w:tcW w:w="2701" w:type="dxa"/>
          </w:tcPr>
          <w:p w14:paraId="7B6503D2" w14:textId="77777777" w:rsidR="006A039C" w:rsidRPr="006A039C" w:rsidRDefault="006A039C" w:rsidP="006A039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Négyes felnőtt sírhely</w:t>
            </w:r>
          </w:p>
        </w:tc>
        <w:tc>
          <w:tcPr>
            <w:tcW w:w="6371" w:type="dxa"/>
          </w:tcPr>
          <w:p w14:paraId="6D509795" w14:textId="77777777" w:rsidR="006A039C" w:rsidRPr="006A039C" w:rsidRDefault="006A039C" w:rsidP="005564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58000</w:t>
            </w:r>
          </w:p>
        </w:tc>
      </w:tr>
      <w:tr w:rsidR="006A039C" w:rsidRPr="006A039C" w14:paraId="0502BC84" w14:textId="77777777" w:rsidTr="00556480">
        <w:tc>
          <w:tcPr>
            <w:tcW w:w="2701" w:type="dxa"/>
          </w:tcPr>
          <w:p w14:paraId="2EBEC8F1" w14:textId="77777777" w:rsidR="006A039C" w:rsidRPr="006A039C" w:rsidRDefault="006A039C" w:rsidP="006A039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Urnasírhely</w:t>
            </w:r>
          </w:p>
        </w:tc>
        <w:tc>
          <w:tcPr>
            <w:tcW w:w="6371" w:type="dxa"/>
          </w:tcPr>
          <w:p w14:paraId="682F98B8" w14:textId="77777777" w:rsidR="006A039C" w:rsidRPr="006A039C" w:rsidRDefault="006A039C" w:rsidP="005564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15000</w:t>
            </w:r>
          </w:p>
        </w:tc>
      </w:tr>
      <w:tr w:rsidR="006A039C" w:rsidRPr="006A039C" w14:paraId="08EBCB80" w14:textId="77777777" w:rsidTr="00556480">
        <w:tc>
          <w:tcPr>
            <w:tcW w:w="2701" w:type="dxa"/>
          </w:tcPr>
          <w:p w14:paraId="5506B61F" w14:textId="77777777" w:rsidR="006A039C" w:rsidRPr="006A039C" w:rsidRDefault="006A039C" w:rsidP="006A039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Gyermek sírhely</w:t>
            </w:r>
          </w:p>
        </w:tc>
        <w:tc>
          <w:tcPr>
            <w:tcW w:w="6371" w:type="dxa"/>
          </w:tcPr>
          <w:p w14:paraId="7D859681" w14:textId="77777777" w:rsidR="006A039C" w:rsidRPr="006A039C" w:rsidRDefault="006A039C" w:rsidP="005564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14000</w:t>
            </w:r>
          </w:p>
        </w:tc>
      </w:tr>
      <w:tr w:rsidR="006A039C" w:rsidRPr="006A039C" w14:paraId="1221D23D" w14:textId="77777777" w:rsidTr="00556480">
        <w:tc>
          <w:tcPr>
            <w:tcW w:w="2701" w:type="dxa"/>
          </w:tcPr>
          <w:p w14:paraId="58EAB20F" w14:textId="77777777" w:rsidR="006A039C" w:rsidRPr="006A039C" w:rsidRDefault="006A039C" w:rsidP="006A039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2 személyes sírbolt</w:t>
            </w:r>
          </w:p>
        </w:tc>
        <w:tc>
          <w:tcPr>
            <w:tcW w:w="6371" w:type="dxa"/>
          </w:tcPr>
          <w:p w14:paraId="3EBDCB02" w14:textId="77777777" w:rsidR="006A039C" w:rsidRPr="006A039C" w:rsidRDefault="006A039C" w:rsidP="005564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60000</w:t>
            </w:r>
          </w:p>
        </w:tc>
      </w:tr>
      <w:tr w:rsidR="006A039C" w:rsidRPr="006A039C" w14:paraId="5BCA2B1E" w14:textId="77777777" w:rsidTr="00556480">
        <w:tc>
          <w:tcPr>
            <w:tcW w:w="2701" w:type="dxa"/>
          </w:tcPr>
          <w:p w14:paraId="368B1EB7" w14:textId="77777777" w:rsidR="006A039C" w:rsidRPr="006A039C" w:rsidRDefault="006A039C" w:rsidP="006A039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4 személyes sírbolt</w:t>
            </w:r>
          </w:p>
        </w:tc>
        <w:tc>
          <w:tcPr>
            <w:tcW w:w="6371" w:type="dxa"/>
          </w:tcPr>
          <w:p w14:paraId="122620EF" w14:textId="77777777" w:rsidR="006A039C" w:rsidRPr="006A039C" w:rsidRDefault="006A039C" w:rsidP="005564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96000</w:t>
            </w:r>
          </w:p>
        </w:tc>
      </w:tr>
      <w:tr w:rsidR="006A039C" w:rsidRPr="006A039C" w14:paraId="41139B8E" w14:textId="77777777" w:rsidTr="00556480">
        <w:tc>
          <w:tcPr>
            <w:tcW w:w="2701" w:type="dxa"/>
          </w:tcPr>
          <w:p w14:paraId="75E503DF" w14:textId="77777777" w:rsidR="006A039C" w:rsidRPr="006A039C" w:rsidRDefault="006A039C" w:rsidP="006A039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6 személyes sírbolt</w:t>
            </w:r>
          </w:p>
        </w:tc>
        <w:tc>
          <w:tcPr>
            <w:tcW w:w="6371" w:type="dxa"/>
          </w:tcPr>
          <w:p w14:paraId="6DD28A61" w14:textId="77777777" w:rsidR="006A039C" w:rsidRPr="006A039C" w:rsidRDefault="006A039C" w:rsidP="0055648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</w:pPr>
            <w:r w:rsidRPr="006A039C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zh-CN" w:bidi="hi-IN"/>
              </w:rPr>
              <w:t>204000</w:t>
            </w:r>
          </w:p>
        </w:tc>
      </w:tr>
    </w:tbl>
    <w:p w14:paraId="28437B37" w14:textId="77777777" w:rsidR="006A039C" w:rsidRPr="006A039C" w:rsidRDefault="006A039C" w:rsidP="006A039C">
      <w:pPr>
        <w:suppressAutoHyphens/>
        <w:spacing w:before="220"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</w:pPr>
      <w:r w:rsidRPr="006A039C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>2. Temetés és rátemetés esetén a megváltástól számított eltelt időt figyelembe kell venni, és a díjakat időarányosan kell megfizetni.</w:t>
      </w:r>
    </w:p>
    <w:p w14:paraId="704D1A66" w14:textId="77777777" w:rsidR="00A52524" w:rsidRDefault="006A039C" w:rsidP="006A039C">
      <w:pPr>
        <w:suppressAutoHyphens/>
        <w:spacing w:before="220" w:after="24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</w:pPr>
      <w:r w:rsidRPr="006A039C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>3. A díjak az Áfát nem tartalmazzák.</w:t>
      </w:r>
    </w:p>
    <w:p w14:paraId="2320050F" w14:textId="77777777" w:rsidR="00A52524" w:rsidRDefault="00A52524" w:rsidP="006A039C">
      <w:pPr>
        <w:suppressAutoHyphens/>
        <w:spacing w:before="220" w:after="24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</w:pPr>
    </w:p>
    <w:p w14:paraId="17117D78" w14:textId="7751F1C6" w:rsidR="00A52524" w:rsidRPr="00A52524" w:rsidRDefault="00A52524" w:rsidP="006A039C">
      <w:pPr>
        <w:suppressAutoHyphens/>
        <w:spacing w:before="220" w:after="24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 w:bidi="hi-IN"/>
        </w:rPr>
      </w:pPr>
      <w:r w:rsidRPr="00A52524"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 w:bidi="hi-IN"/>
        </w:rPr>
        <w:t>2. Települési folyékony hulladék begyűjtése és elszállítása</w:t>
      </w:r>
    </w:p>
    <w:p w14:paraId="1A49CF1E" w14:textId="60EC9070" w:rsidR="00A52524" w:rsidRDefault="00A52524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A52524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Vértesszőlős Község Önkormányzata a Képviselő-testület nem közművel összegyűjtött háztartási szennyvíz begyűjtéséről szóló 25/2014. (XII. 12.) önkormányzati rendelet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ében foglaltak</w:t>
      </w:r>
      <w:r w:rsidRPr="00A52524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alapján biztosítja a </w:t>
      </w:r>
      <w:proofErr w:type="spellStart"/>
      <w:r w:rsidRPr="00A52524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a</w:t>
      </w:r>
      <w:proofErr w:type="spellEnd"/>
      <w:r w:rsidRPr="00A52524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közüzemi csatornahálózatba vagy a vízgazdálkodási hatósági jogkör gyakorlásáról szóló kormányrendeletben meghatározott módon engedélyezett egyedi szennyvízkezelés után befogadóba nem vezetett háztartási szennyvíz begyűjtésére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és elszállítására vonatkozó </w:t>
      </w:r>
      <w:r w:rsidRPr="00A52524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közszolgáltatást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.</w:t>
      </w:r>
    </w:p>
    <w:p w14:paraId="06EBBCF9" w14:textId="77777777" w:rsidR="00777CAC" w:rsidRDefault="00A52524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A rendelet kedvezményt nem állapít meg. </w:t>
      </w:r>
    </w:p>
    <w:p w14:paraId="384BB9F5" w14:textId="77777777" w:rsidR="00777CAC" w:rsidRDefault="00777CAC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</w:p>
    <w:p w14:paraId="246E63FC" w14:textId="0C8A7F8B" w:rsidR="00777CAC" w:rsidRDefault="00A52524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777CAC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A szolgáltatás részletes tartalmát a rendelet tartalmazza, melynek elérhetősége:</w:t>
      </w:r>
      <w:r w:rsidR="00777CAC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 xml:space="preserve"> </w:t>
      </w:r>
    </w:p>
    <w:p w14:paraId="0E427116" w14:textId="1CBD478B" w:rsidR="00A52524" w:rsidRPr="00777CAC" w:rsidRDefault="00777CAC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</w:pPr>
      <w:r w:rsidRPr="00777CA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25-2014.-XII.12.-telepulesi-folyekony-hulladek-2024.01.01.-napjatol</w:t>
      </w:r>
      <w:r w:rsidR="00A52524" w:rsidRPr="00777CA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 xml:space="preserve"> </w:t>
      </w:r>
    </w:p>
    <w:p w14:paraId="22D4EA61" w14:textId="6D5C91DC" w:rsidR="00A52524" w:rsidRPr="00A52524" w:rsidRDefault="00A52524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52524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lastRenderedPageBreak/>
        <w:t xml:space="preserve">A közszolgáltatásra az Önkormányzat a </w:t>
      </w:r>
      <w:proofErr w:type="spellStart"/>
      <w:r w:rsidRPr="00A52524">
        <w:rPr>
          <w:rFonts w:ascii="Times New Roman" w:eastAsia="Times New Roman" w:hAnsi="Times New Roman" w:cs="Times New Roman"/>
          <w:b/>
          <w:sz w:val="20"/>
          <w:szCs w:val="20"/>
        </w:rPr>
        <w:t>Bazsika-Trans</w:t>
      </w:r>
      <w:proofErr w:type="spellEnd"/>
      <w:r w:rsidRPr="00A52524">
        <w:rPr>
          <w:rFonts w:ascii="Times New Roman" w:eastAsia="Times New Roman" w:hAnsi="Times New Roman" w:cs="Times New Roman"/>
          <w:b/>
          <w:sz w:val="20"/>
          <w:szCs w:val="20"/>
        </w:rPr>
        <w:t xml:space="preserve"> Kft-vel </w:t>
      </w:r>
      <w:r w:rsidRPr="00A52524">
        <w:rPr>
          <w:rFonts w:ascii="Times New Roman" w:eastAsia="Times New Roman" w:hAnsi="Times New Roman" w:cs="Times New Roman"/>
          <w:bCs/>
          <w:sz w:val="20"/>
          <w:szCs w:val="20"/>
        </w:rPr>
        <w:t>(</w:t>
      </w:r>
      <w:r w:rsidRPr="00A52524">
        <w:rPr>
          <w:rFonts w:ascii="Times New Roman" w:eastAsia="Times New Roman" w:hAnsi="Times New Roman" w:cs="Times New Roman"/>
          <w:sz w:val="20"/>
          <w:szCs w:val="20"/>
        </w:rPr>
        <w:t xml:space="preserve">2800 Tatabánya, </w:t>
      </w:r>
      <w:proofErr w:type="spellStart"/>
      <w:r w:rsidRPr="00A52524">
        <w:rPr>
          <w:rFonts w:ascii="Times New Roman" w:eastAsia="Times New Roman" w:hAnsi="Times New Roman" w:cs="Times New Roman"/>
          <w:sz w:val="20"/>
          <w:szCs w:val="20"/>
        </w:rPr>
        <w:t>Bánhidai</w:t>
      </w:r>
      <w:proofErr w:type="spellEnd"/>
      <w:r w:rsidRPr="00A5252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A52524">
        <w:rPr>
          <w:rFonts w:ascii="Times New Roman" w:eastAsia="Times New Roman" w:hAnsi="Times New Roman" w:cs="Times New Roman"/>
          <w:sz w:val="20"/>
          <w:szCs w:val="20"/>
        </w:rPr>
        <w:t>ltp</w:t>
      </w:r>
      <w:proofErr w:type="spellEnd"/>
      <w:r w:rsidRPr="00A52524">
        <w:rPr>
          <w:rFonts w:ascii="Times New Roman" w:eastAsia="Times New Roman" w:hAnsi="Times New Roman" w:cs="Times New Roman"/>
          <w:sz w:val="20"/>
          <w:szCs w:val="20"/>
        </w:rPr>
        <w:t>. 104. fszt. 2) kötött szerződést, 2025. december 31-éig tartó időszakra.</w:t>
      </w:r>
    </w:p>
    <w:p w14:paraId="30BFD4D7" w14:textId="44CEE3FD" w:rsidR="00A52524" w:rsidRDefault="00A52524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  <w:r w:rsidRPr="00A52524"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  <w:t>A közszolgáltatás díja: 8.000 Ft/m3 + Áfa.</w:t>
      </w:r>
    </w:p>
    <w:p w14:paraId="10596005" w14:textId="77777777" w:rsidR="00A52524" w:rsidRDefault="00A52524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</w:p>
    <w:p w14:paraId="619D4475" w14:textId="76524D8A" w:rsidR="00A52524" w:rsidRPr="00596D8B" w:rsidRDefault="00A52524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</w:pPr>
      <w:r w:rsidRPr="00596D8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hu-HU"/>
        </w:rPr>
        <w:t>3. Kedvezmény a hulladékkezelési közszolgáltatási díjból</w:t>
      </w:r>
    </w:p>
    <w:p w14:paraId="123424E8" w14:textId="77777777" w:rsidR="00A52524" w:rsidRDefault="00A52524" w:rsidP="00A5252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hu-HU"/>
        </w:rPr>
      </w:pPr>
    </w:p>
    <w:p w14:paraId="0E4A9823" w14:textId="77777777" w:rsidR="0057521C" w:rsidRDefault="00596D8B" w:rsidP="0057521C">
      <w:pPr>
        <w:suppressAutoHyphens/>
        <w:spacing w:after="0" w:line="240" w:lineRule="auto"/>
        <w:jc w:val="both"/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</w:pPr>
      <w:r w:rsidRPr="00596D8B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>Vértesszőlős Község Önkormányzata Képviselő-testületének az elhagyott hulladék felszámolása érdekében tett intézkedésekről, valamint a hulladékgazdálkodási közszolgáltatási díj átvállalásának feltételeiről</w:t>
      </w:r>
      <w:r w:rsidR="0057521C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 xml:space="preserve"> szóló </w:t>
      </w:r>
      <w:r w:rsidRPr="00596D8B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>19/2023. (XII. 15.) önkormányzati rendelet</w:t>
      </w:r>
      <w:r w:rsidR="0057521C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 xml:space="preserve">ében a </w:t>
      </w:r>
      <w:r w:rsidRPr="00596D8B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>hulladékgazdálkodási közszolgáltatási díj 50 %-</w:t>
      </w:r>
      <w:proofErr w:type="spellStart"/>
      <w:r w:rsidRPr="00596D8B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>ának</w:t>
      </w:r>
      <w:proofErr w:type="spellEnd"/>
      <w:r w:rsidRPr="00596D8B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 xml:space="preserve"> megfizetését az önkormányzat átvállalja attól a tárgyévben 70. életévét betöltött ingatlanhasználótól, aki Vértesszőlős község közigazgatási területén bejelentett lakóhellyel rendelkezik és a közszolgáltatással érintett ingatlanban életvitelszerűen, egyedül él.</w:t>
      </w:r>
    </w:p>
    <w:p w14:paraId="1C176455" w14:textId="38C9DCE9" w:rsidR="00596D8B" w:rsidRDefault="0057521C" w:rsidP="0057521C">
      <w:pPr>
        <w:suppressAutoHyphens/>
        <w:spacing w:after="0" w:line="240" w:lineRule="auto"/>
        <w:jc w:val="both"/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</w:pPr>
      <w:r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 xml:space="preserve">A </w:t>
      </w:r>
      <w:r w:rsidR="00596D8B" w:rsidRPr="00596D8B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 xml:space="preserve">kedvezmény </w:t>
      </w:r>
      <w:proofErr w:type="gramStart"/>
      <w:r w:rsidR="00596D8B" w:rsidRPr="00596D8B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>igénybe vételére</w:t>
      </w:r>
      <w:proofErr w:type="gramEnd"/>
      <w:r w:rsidR="00596D8B" w:rsidRPr="00596D8B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 xml:space="preserve"> vonatkozó kérelmet az ingatlanhasználó a Vértesszőlősi Polgármesteri Hivatalba, írásban nyújt</w:t>
      </w:r>
      <w:r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>hat</w:t>
      </w:r>
      <w:r w:rsidR="00596D8B" w:rsidRPr="00596D8B"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>ja be. A kérelem év közben folyamatosan benyújtható, a kedvezmény a bejelentést követő negyedévtől a jogosultság fennállásáig vehető igénybe.</w:t>
      </w:r>
    </w:p>
    <w:p w14:paraId="6BEA09E5" w14:textId="77777777" w:rsidR="00777CAC" w:rsidRDefault="00777CAC" w:rsidP="0057521C">
      <w:pPr>
        <w:suppressAutoHyphens/>
        <w:spacing w:after="0" w:line="240" w:lineRule="auto"/>
        <w:jc w:val="both"/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</w:pPr>
    </w:p>
    <w:p w14:paraId="770D3F83" w14:textId="043E7A64" w:rsidR="00777CAC" w:rsidRPr="00596D8B" w:rsidRDefault="00777CAC" w:rsidP="0057521C">
      <w:pPr>
        <w:suppressAutoHyphens/>
        <w:spacing w:after="0" w:line="240" w:lineRule="auto"/>
        <w:jc w:val="both"/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</w:pPr>
      <w:r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  <w:t>Rendelet elérhetősége:</w:t>
      </w:r>
    </w:p>
    <w:p w14:paraId="37A779FB" w14:textId="77777777" w:rsidR="00E248ED" w:rsidRDefault="00E248ED" w:rsidP="00E248ED">
      <w:pPr>
        <w:spacing w:after="0" w:line="240" w:lineRule="auto"/>
        <w:rPr>
          <w:rFonts w:ascii="Times New Roman" w:eastAsia="Noto Sans CJK SC Regular" w:hAnsi="Times New Roman" w:cs="FreeSans"/>
          <w:kern w:val="2"/>
          <w:sz w:val="20"/>
          <w:szCs w:val="20"/>
          <w:lang w:eastAsia="zh-CN" w:bidi="hi-IN"/>
        </w:rPr>
      </w:pPr>
    </w:p>
    <w:p w14:paraId="52FA280C" w14:textId="560733D2" w:rsidR="0057521C" w:rsidRPr="00777CAC" w:rsidRDefault="00777CAC" w:rsidP="00E248E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  <w:r w:rsidRPr="00777CAC">
        <w:rPr>
          <w:rFonts w:ascii="Times New Roman" w:eastAsia="Noto Sans CJK SC Regular" w:hAnsi="Times New Roman" w:cs="FreeSans"/>
          <w:b/>
          <w:bCs/>
          <w:kern w:val="2"/>
          <w:sz w:val="20"/>
          <w:szCs w:val="20"/>
          <w:lang w:eastAsia="zh-CN" w:bidi="hi-IN"/>
        </w:rPr>
        <w:t>19-2023.-XII.15.-elhagyott-hulladek-felszamolasa-es-hulladekgazd.-kozszolg.dij-atvallalasa-or</w:t>
      </w:r>
    </w:p>
    <w:p w14:paraId="17365B7C" w14:textId="77777777" w:rsidR="00E248ED" w:rsidRPr="00C6147A" w:rsidRDefault="00E248ED" w:rsidP="00E248E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5BEA8BC1" w14:textId="77777777" w:rsidR="00E248ED" w:rsidRPr="00C6147A" w:rsidRDefault="00E248ED" w:rsidP="00E248E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35A9F315" w14:textId="77777777" w:rsidR="00E248ED" w:rsidRPr="00C6147A" w:rsidRDefault="00E248ED" w:rsidP="00E248E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5671367B" w14:textId="77777777" w:rsidR="00471926" w:rsidRPr="00C6147A" w:rsidRDefault="00471926" w:rsidP="004B722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3730BC06" w14:textId="77777777" w:rsidR="008121CB" w:rsidRPr="00C6147A" w:rsidRDefault="008121CB" w:rsidP="004B72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14:paraId="63A9F04B" w14:textId="77777777" w:rsidR="008121CB" w:rsidRPr="00C6147A" w:rsidRDefault="008121CB" w:rsidP="004B72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14:paraId="09745D58" w14:textId="77777777" w:rsidR="008121CB" w:rsidRPr="00C6147A" w:rsidRDefault="008121CB" w:rsidP="004B72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14:paraId="502DA241" w14:textId="77777777" w:rsidR="008121CB" w:rsidRPr="00C6147A" w:rsidRDefault="008121CB" w:rsidP="004B72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14:paraId="01B674AE" w14:textId="77777777" w:rsidR="008121CB" w:rsidRPr="00C6147A" w:rsidRDefault="008121CB" w:rsidP="004B72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</w:pPr>
    </w:p>
    <w:p w14:paraId="4FA6DB40" w14:textId="77777777" w:rsidR="00471926" w:rsidRPr="00C6147A" w:rsidRDefault="00471926" w:rsidP="004B722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14:paraId="39C15D33" w14:textId="1DB537C9" w:rsidR="00CA7C97" w:rsidRPr="00C6147A" w:rsidRDefault="00CA7C97" w:rsidP="004B722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C6147A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</w:t>
      </w:r>
    </w:p>
    <w:sectPr w:rsidR="00CA7C97" w:rsidRPr="00C61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B68A2" w14:textId="77777777" w:rsidR="00184E77" w:rsidRDefault="00184E77" w:rsidP="00D77E1F">
      <w:pPr>
        <w:spacing w:after="0" w:line="240" w:lineRule="auto"/>
      </w:pPr>
      <w:r>
        <w:separator/>
      </w:r>
    </w:p>
  </w:endnote>
  <w:endnote w:type="continuationSeparator" w:id="0">
    <w:p w14:paraId="1F6B11E5" w14:textId="77777777" w:rsidR="00184E77" w:rsidRDefault="00184E77" w:rsidP="00D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7C85F" w14:textId="77777777" w:rsidR="00184E77" w:rsidRDefault="00184E77" w:rsidP="00D77E1F">
      <w:pPr>
        <w:spacing w:after="0" w:line="240" w:lineRule="auto"/>
      </w:pPr>
      <w:r>
        <w:separator/>
      </w:r>
    </w:p>
  </w:footnote>
  <w:footnote w:type="continuationSeparator" w:id="0">
    <w:p w14:paraId="3F041101" w14:textId="77777777" w:rsidR="00184E77" w:rsidRDefault="00184E77" w:rsidP="00D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C5702"/>
    <w:multiLevelType w:val="multilevel"/>
    <w:tmpl w:val="472A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BD02A0"/>
    <w:multiLevelType w:val="multilevel"/>
    <w:tmpl w:val="C70A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50D0A"/>
    <w:multiLevelType w:val="multilevel"/>
    <w:tmpl w:val="F87A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F01307"/>
    <w:multiLevelType w:val="multilevel"/>
    <w:tmpl w:val="4F6A0A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92D228D"/>
    <w:multiLevelType w:val="hybridMultilevel"/>
    <w:tmpl w:val="3DC2B4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A2504"/>
    <w:multiLevelType w:val="hybridMultilevel"/>
    <w:tmpl w:val="11BCAB3A"/>
    <w:lvl w:ilvl="0" w:tplc="D5F013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73F51"/>
    <w:multiLevelType w:val="multilevel"/>
    <w:tmpl w:val="94421EA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43544D"/>
    <w:multiLevelType w:val="multilevel"/>
    <w:tmpl w:val="CE8E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5516F3"/>
    <w:multiLevelType w:val="multilevel"/>
    <w:tmpl w:val="377AC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4B2735"/>
    <w:multiLevelType w:val="multilevel"/>
    <w:tmpl w:val="B73E4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11758A"/>
    <w:multiLevelType w:val="multilevel"/>
    <w:tmpl w:val="166A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C0630B"/>
    <w:multiLevelType w:val="multilevel"/>
    <w:tmpl w:val="CE16C5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38B70A3F"/>
    <w:multiLevelType w:val="multilevel"/>
    <w:tmpl w:val="81088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2A3B30"/>
    <w:multiLevelType w:val="multilevel"/>
    <w:tmpl w:val="A5DC98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F54CDF"/>
    <w:multiLevelType w:val="multilevel"/>
    <w:tmpl w:val="792C0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370E8E"/>
    <w:multiLevelType w:val="multilevel"/>
    <w:tmpl w:val="170A3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C92057"/>
    <w:multiLevelType w:val="multilevel"/>
    <w:tmpl w:val="DCE4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8D37DD"/>
    <w:multiLevelType w:val="hybridMultilevel"/>
    <w:tmpl w:val="FFFFFFFF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C0929A5"/>
    <w:multiLevelType w:val="multilevel"/>
    <w:tmpl w:val="BFB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7C7CEE"/>
    <w:multiLevelType w:val="multilevel"/>
    <w:tmpl w:val="FDE864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953438"/>
    <w:multiLevelType w:val="multilevel"/>
    <w:tmpl w:val="E8F6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4279F4"/>
    <w:multiLevelType w:val="hybridMultilevel"/>
    <w:tmpl w:val="EF843F0C"/>
    <w:lvl w:ilvl="0" w:tplc="1E1466CA">
      <w:start w:val="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1A3DF4"/>
    <w:multiLevelType w:val="multilevel"/>
    <w:tmpl w:val="04F0B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C56C9E"/>
    <w:multiLevelType w:val="multilevel"/>
    <w:tmpl w:val="4C26C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972A49"/>
    <w:multiLevelType w:val="multilevel"/>
    <w:tmpl w:val="ED801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D732FF"/>
    <w:multiLevelType w:val="multilevel"/>
    <w:tmpl w:val="2CA6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DE3BC5"/>
    <w:multiLevelType w:val="multilevel"/>
    <w:tmpl w:val="533E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651437"/>
    <w:multiLevelType w:val="multilevel"/>
    <w:tmpl w:val="4B28C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E168C6"/>
    <w:multiLevelType w:val="multilevel"/>
    <w:tmpl w:val="397245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9" w15:restartNumberingAfterBreak="0">
    <w:nsid w:val="7E876800"/>
    <w:multiLevelType w:val="hybridMultilevel"/>
    <w:tmpl w:val="8FE60E46"/>
    <w:lvl w:ilvl="0" w:tplc="A4C221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F25148"/>
    <w:multiLevelType w:val="multilevel"/>
    <w:tmpl w:val="1D00D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47539">
    <w:abstractNumId w:val="15"/>
  </w:num>
  <w:num w:numId="2" w16cid:durableId="1740589939">
    <w:abstractNumId w:val="23"/>
  </w:num>
  <w:num w:numId="3" w16cid:durableId="2030913574">
    <w:abstractNumId w:val="7"/>
  </w:num>
  <w:num w:numId="4" w16cid:durableId="1324117732">
    <w:abstractNumId w:val="27"/>
  </w:num>
  <w:num w:numId="5" w16cid:durableId="1997150352">
    <w:abstractNumId w:val="18"/>
  </w:num>
  <w:num w:numId="6" w16cid:durableId="1081757823">
    <w:abstractNumId w:val="16"/>
  </w:num>
  <w:num w:numId="7" w16cid:durableId="1960447319">
    <w:abstractNumId w:val="19"/>
  </w:num>
  <w:num w:numId="8" w16cid:durableId="357970579">
    <w:abstractNumId w:val="13"/>
  </w:num>
  <w:num w:numId="9" w16cid:durableId="970672539">
    <w:abstractNumId w:val="10"/>
  </w:num>
  <w:num w:numId="10" w16cid:durableId="1048258936">
    <w:abstractNumId w:val="22"/>
  </w:num>
  <w:num w:numId="11" w16cid:durableId="92212713">
    <w:abstractNumId w:val="24"/>
  </w:num>
  <w:num w:numId="12" w16cid:durableId="714046248">
    <w:abstractNumId w:val="20"/>
  </w:num>
  <w:num w:numId="13" w16cid:durableId="37241533">
    <w:abstractNumId w:val="14"/>
  </w:num>
  <w:num w:numId="14" w16cid:durableId="1789277382">
    <w:abstractNumId w:val="0"/>
  </w:num>
  <w:num w:numId="15" w16cid:durableId="1695228677">
    <w:abstractNumId w:val="2"/>
  </w:num>
  <w:num w:numId="16" w16cid:durableId="1126267282">
    <w:abstractNumId w:val="9"/>
  </w:num>
  <w:num w:numId="17" w16cid:durableId="1769962625">
    <w:abstractNumId w:val="3"/>
  </w:num>
  <w:num w:numId="18" w16cid:durableId="285089619">
    <w:abstractNumId w:val="1"/>
  </w:num>
  <w:num w:numId="19" w16cid:durableId="1988704912">
    <w:abstractNumId w:val="12"/>
  </w:num>
  <w:num w:numId="20" w16cid:durableId="1036928531">
    <w:abstractNumId w:val="26"/>
  </w:num>
  <w:num w:numId="21" w16cid:durableId="6449900">
    <w:abstractNumId w:val="30"/>
  </w:num>
  <w:num w:numId="22" w16cid:durableId="1210337328">
    <w:abstractNumId w:val="8"/>
  </w:num>
  <w:num w:numId="23" w16cid:durableId="66731924">
    <w:abstractNumId w:val="11"/>
  </w:num>
  <w:num w:numId="24" w16cid:durableId="74061324">
    <w:abstractNumId w:val="25"/>
  </w:num>
  <w:num w:numId="25" w16cid:durableId="1534150376">
    <w:abstractNumId w:val="5"/>
  </w:num>
  <w:num w:numId="26" w16cid:durableId="1375303642">
    <w:abstractNumId w:val="28"/>
  </w:num>
  <w:num w:numId="27" w16cid:durableId="484786076">
    <w:abstractNumId w:val="21"/>
  </w:num>
  <w:num w:numId="28" w16cid:durableId="1581869349">
    <w:abstractNumId w:val="17"/>
  </w:num>
  <w:num w:numId="29" w16cid:durableId="417412590">
    <w:abstractNumId w:val="4"/>
  </w:num>
  <w:num w:numId="30" w16cid:durableId="1104349144">
    <w:abstractNumId w:val="6"/>
  </w:num>
  <w:num w:numId="31" w16cid:durableId="191473138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26"/>
    <w:rsid w:val="000C6FB1"/>
    <w:rsid w:val="00184E77"/>
    <w:rsid w:val="0018615D"/>
    <w:rsid w:val="003A4626"/>
    <w:rsid w:val="00471926"/>
    <w:rsid w:val="004B7221"/>
    <w:rsid w:val="00556480"/>
    <w:rsid w:val="0057521C"/>
    <w:rsid w:val="0059605D"/>
    <w:rsid w:val="00596D8B"/>
    <w:rsid w:val="006A039C"/>
    <w:rsid w:val="006A0685"/>
    <w:rsid w:val="00777CAC"/>
    <w:rsid w:val="008121CB"/>
    <w:rsid w:val="00842B51"/>
    <w:rsid w:val="00A13AEB"/>
    <w:rsid w:val="00A52524"/>
    <w:rsid w:val="00A57752"/>
    <w:rsid w:val="00A735E6"/>
    <w:rsid w:val="00BE7924"/>
    <w:rsid w:val="00C6147A"/>
    <w:rsid w:val="00CA7C97"/>
    <w:rsid w:val="00D77E1F"/>
    <w:rsid w:val="00E248ED"/>
    <w:rsid w:val="00E3425E"/>
    <w:rsid w:val="00EC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A4501"/>
  <w15:chartTrackingRefBased/>
  <w15:docId w15:val="{2E14F23F-3E64-4F1A-8462-799F33799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4719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71926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styleId="Kiemels2">
    <w:name w:val="Strong"/>
    <w:basedOn w:val="Bekezdsalapbettpusa"/>
    <w:uiPriority w:val="22"/>
    <w:qFormat/>
    <w:rsid w:val="00471926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471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471926"/>
    <w:rPr>
      <w:i/>
      <w:iCs/>
    </w:rPr>
  </w:style>
  <w:style w:type="character" w:styleId="Hiperhivatkozs">
    <w:name w:val="Hyperlink"/>
    <w:basedOn w:val="Bekezdsalapbettpusa"/>
    <w:uiPriority w:val="99"/>
    <w:unhideWhenUsed/>
    <w:rsid w:val="00471926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71926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471926"/>
    <w:pPr>
      <w:ind w:left="720"/>
      <w:contextualSpacing/>
    </w:pPr>
  </w:style>
  <w:style w:type="paragraph" w:styleId="Szvegtrzs">
    <w:name w:val="Body Text"/>
    <w:basedOn w:val="Norml"/>
    <w:link w:val="SzvegtrzsChar"/>
    <w:semiHidden/>
    <w:rsid w:val="00CA7C9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CA7C9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CA7C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5yl5">
    <w:name w:val="_5yl5"/>
    <w:basedOn w:val="Bekezdsalapbettpusa"/>
    <w:rsid w:val="006A0685"/>
  </w:style>
  <w:style w:type="paragraph" w:styleId="Lbjegyzetszveg">
    <w:name w:val="footnote text"/>
    <w:basedOn w:val="Norml"/>
    <w:link w:val="LbjegyzetszvegChar"/>
    <w:uiPriority w:val="99"/>
    <w:semiHidden/>
    <w:unhideWhenUsed/>
    <w:rsid w:val="00D77E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77E1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D77E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2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487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Judit Tóthné Pammer</cp:lastModifiedBy>
  <cp:revision>2</cp:revision>
  <dcterms:created xsi:type="dcterms:W3CDTF">2024-09-17T12:31:00Z</dcterms:created>
  <dcterms:modified xsi:type="dcterms:W3CDTF">2024-09-17T12:31:00Z</dcterms:modified>
</cp:coreProperties>
</file>