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C1DCE" w14:textId="77777777" w:rsidR="002114B5" w:rsidRPr="00CB59E1" w:rsidRDefault="002114B5" w:rsidP="00A62F35">
      <w:bookmarkStart w:id="0" w:name="_Hlk134267213"/>
      <w:bookmarkEnd w:id="0"/>
    </w:p>
    <w:tbl>
      <w:tblPr>
        <w:tblW w:w="3323" w:type="pct"/>
        <w:jc w:val="center"/>
        <w:tblLook w:val="04A0" w:firstRow="1" w:lastRow="0" w:firstColumn="1" w:lastColumn="0" w:noHBand="0" w:noVBand="1"/>
      </w:tblPr>
      <w:tblGrid>
        <w:gridCol w:w="6312"/>
      </w:tblGrid>
      <w:tr w:rsidR="00C94BA2" w:rsidRPr="00CB59E1" w14:paraId="05441396" w14:textId="77777777" w:rsidTr="00C94BA2">
        <w:trPr>
          <w:trHeight w:val="727"/>
          <w:jc w:val="center"/>
        </w:trPr>
        <w:tc>
          <w:tcPr>
            <w:tcW w:w="5000" w:type="pct"/>
          </w:tcPr>
          <w:tbl>
            <w:tblPr>
              <w:tblW w:w="5000" w:type="pct"/>
              <w:jc w:val="center"/>
              <w:tblLook w:val="04A0" w:firstRow="1" w:lastRow="0" w:firstColumn="1" w:lastColumn="0" w:noHBand="0" w:noVBand="1"/>
            </w:tblPr>
            <w:tblGrid>
              <w:gridCol w:w="6096"/>
            </w:tblGrid>
            <w:tr w:rsidR="00C94BA2" w:rsidRPr="00AC5BF5" w14:paraId="55E11D2F" w14:textId="77777777" w:rsidTr="00FC584D">
              <w:trPr>
                <w:trHeight w:val="1440"/>
                <w:jc w:val="center"/>
              </w:trPr>
              <w:tc>
                <w:tcPr>
                  <w:tcW w:w="5000" w:type="pct"/>
                  <w:vAlign w:val="center"/>
                </w:tcPr>
                <w:p w14:paraId="35B69169" w14:textId="77777777" w:rsidR="00C94BA2" w:rsidRPr="00AC5BF5" w:rsidRDefault="00C94BA2" w:rsidP="00C94BA2">
                  <w:pPr>
                    <w:pStyle w:val="Nincstrkz"/>
                    <w:jc w:val="center"/>
                    <w:rPr>
                      <w:rFonts w:ascii="Times New Roman" w:hAnsi="Times New Roman"/>
                      <w:b/>
                      <w:sz w:val="28"/>
                      <w:szCs w:val="28"/>
                    </w:rPr>
                  </w:pPr>
                </w:p>
                <w:p w14:paraId="37F53AE4" w14:textId="77777777" w:rsidR="00C94BA2" w:rsidRPr="00AC5BF5" w:rsidRDefault="00C94BA2" w:rsidP="00C94BA2">
                  <w:pPr>
                    <w:pStyle w:val="Nincstrkz"/>
                    <w:jc w:val="center"/>
                    <w:rPr>
                      <w:rFonts w:ascii="Times New Roman" w:hAnsi="Times New Roman"/>
                      <w:b/>
                      <w:sz w:val="40"/>
                      <w:szCs w:val="40"/>
                    </w:rPr>
                  </w:pPr>
                  <w:r w:rsidRPr="00AC5BF5">
                    <w:rPr>
                      <w:rFonts w:ascii="Times New Roman" w:hAnsi="Times New Roman"/>
                      <w:b/>
                      <w:sz w:val="40"/>
                      <w:szCs w:val="40"/>
                    </w:rPr>
                    <w:t>Helyi Esélyegyenlőségi Program</w:t>
                  </w:r>
                </w:p>
              </w:tc>
            </w:tr>
            <w:tr w:rsidR="00C94BA2" w:rsidRPr="00AC5BF5" w14:paraId="40BFCE68" w14:textId="77777777" w:rsidTr="00FC584D">
              <w:trPr>
                <w:trHeight w:val="720"/>
                <w:jc w:val="center"/>
              </w:trPr>
              <w:tc>
                <w:tcPr>
                  <w:tcW w:w="5000" w:type="pct"/>
                  <w:vAlign w:val="center"/>
                </w:tcPr>
                <w:p w14:paraId="3829848B" w14:textId="77777777" w:rsidR="00C94BA2" w:rsidRPr="00AC5BF5" w:rsidRDefault="00C94BA2" w:rsidP="00C94BA2">
                  <w:pPr>
                    <w:pStyle w:val="Nincstrkz"/>
                    <w:jc w:val="center"/>
                    <w:rPr>
                      <w:rFonts w:ascii="Times New Roman" w:hAnsi="Times New Roman"/>
                      <w:sz w:val="28"/>
                      <w:szCs w:val="28"/>
                    </w:rPr>
                  </w:pPr>
                </w:p>
                <w:p w14:paraId="2BCE94A0" w14:textId="77777777" w:rsidR="00C94BA2" w:rsidRPr="00AC5BF5" w:rsidRDefault="00C94BA2" w:rsidP="00C94BA2">
                  <w:pPr>
                    <w:pStyle w:val="Nincstrkz"/>
                    <w:jc w:val="center"/>
                    <w:rPr>
                      <w:rFonts w:ascii="Times New Roman" w:hAnsi="Times New Roman"/>
                      <w:sz w:val="28"/>
                      <w:szCs w:val="28"/>
                    </w:rPr>
                  </w:pPr>
                </w:p>
                <w:p w14:paraId="2F288695" w14:textId="2E4F91CF" w:rsidR="00C94BA2" w:rsidRPr="00AC5BF5" w:rsidRDefault="00B50899" w:rsidP="00C94BA2">
                  <w:pPr>
                    <w:pStyle w:val="Nincstrkz"/>
                    <w:jc w:val="center"/>
                    <w:rPr>
                      <w:rFonts w:ascii="Times New Roman" w:hAnsi="Times New Roman"/>
                      <w:sz w:val="28"/>
                      <w:szCs w:val="28"/>
                    </w:rPr>
                  </w:pPr>
                  <w:r w:rsidRPr="00AC5BF5">
                    <w:rPr>
                      <w:rFonts w:ascii="Times New Roman" w:hAnsi="Times New Roman"/>
                      <w:b/>
                      <w:bCs/>
                      <w:noProof/>
                      <w:sz w:val="28"/>
                      <w:szCs w:val="28"/>
                      <w:lang w:eastAsia="hu-HU"/>
                    </w:rPr>
                    <w:drawing>
                      <wp:anchor distT="0" distB="0" distL="114300" distR="114300" simplePos="0" relativeHeight="251658240" behindDoc="0" locked="0" layoutInCell="1" allowOverlap="1" wp14:anchorId="5861A9A9" wp14:editId="01A1914B">
                        <wp:simplePos x="0" y="0"/>
                        <wp:positionH relativeFrom="column">
                          <wp:posOffset>589915</wp:posOffset>
                        </wp:positionH>
                        <wp:positionV relativeFrom="paragraph">
                          <wp:posOffset>400050</wp:posOffset>
                        </wp:positionV>
                        <wp:extent cx="2716530" cy="3543300"/>
                        <wp:effectExtent l="0" t="0" r="0" b="0"/>
                        <wp:wrapSquare wrapText="right"/>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6530" cy="3543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4BA2" w:rsidRPr="00AC5BF5">
                    <w:rPr>
                      <w:rFonts w:ascii="Times New Roman" w:hAnsi="Times New Roman"/>
                      <w:sz w:val="28"/>
                      <w:szCs w:val="28"/>
                    </w:rPr>
                    <w:t>Vértesszőlős Község Önkormányzata</w:t>
                  </w:r>
                </w:p>
              </w:tc>
            </w:tr>
            <w:tr w:rsidR="00C94BA2" w:rsidRPr="00AC5BF5" w14:paraId="501D7C62" w14:textId="77777777" w:rsidTr="00FC584D">
              <w:trPr>
                <w:trHeight w:val="360"/>
                <w:jc w:val="center"/>
              </w:trPr>
              <w:tc>
                <w:tcPr>
                  <w:tcW w:w="5000" w:type="pct"/>
                  <w:vAlign w:val="center"/>
                </w:tcPr>
                <w:p w14:paraId="195E422D" w14:textId="77777777" w:rsidR="00C94BA2" w:rsidRPr="00AC5BF5" w:rsidRDefault="00C94BA2" w:rsidP="00C94BA2">
                  <w:pPr>
                    <w:pStyle w:val="Nincstrkz"/>
                    <w:rPr>
                      <w:rFonts w:ascii="Times New Roman" w:hAnsi="Times New Roman"/>
                      <w:b/>
                      <w:bCs/>
                      <w:sz w:val="28"/>
                      <w:szCs w:val="28"/>
                    </w:rPr>
                  </w:pPr>
                </w:p>
              </w:tc>
            </w:tr>
          </w:tbl>
          <w:p w14:paraId="562FDD27" w14:textId="77777777" w:rsidR="00C94BA2" w:rsidRPr="00CB59E1" w:rsidRDefault="00C94BA2" w:rsidP="00C94BA2">
            <w:pPr>
              <w:pStyle w:val="Nincstrkz"/>
              <w:jc w:val="center"/>
              <w:rPr>
                <w:rFonts w:ascii="Times New Roman" w:hAnsi="Times New Roman"/>
                <w:sz w:val="24"/>
                <w:szCs w:val="24"/>
              </w:rPr>
            </w:pPr>
          </w:p>
        </w:tc>
      </w:tr>
      <w:tr w:rsidR="00C94BA2" w:rsidRPr="00CB59E1" w14:paraId="420EF159" w14:textId="77777777" w:rsidTr="00C94BA2">
        <w:trPr>
          <w:trHeight w:val="363"/>
          <w:jc w:val="center"/>
        </w:trPr>
        <w:tc>
          <w:tcPr>
            <w:tcW w:w="5000" w:type="pct"/>
          </w:tcPr>
          <w:p w14:paraId="1E085E1B" w14:textId="163992BF" w:rsidR="00C94BA2" w:rsidRPr="00CB59E1" w:rsidRDefault="00C94BA2" w:rsidP="00C94BA2">
            <w:pPr>
              <w:pStyle w:val="Nincstrkz"/>
              <w:jc w:val="center"/>
              <w:rPr>
                <w:rFonts w:ascii="Times New Roman" w:hAnsi="Times New Roman"/>
                <w:sz w:val="24"/>
                <w:szCs w:val="24"/>
              </w:rPr>
            </w:pPr>
          </w:p>
        </w:tc>
      </w:tr>
      <w:tr w:rsidR="00C94BA2" w:rsidRPr="00CB59E1" w14:paraId="746B8FC5" w14:textId="77777777" w:rsidTr="00C94BA2">
        <w:trPr>
          <w:trHeight w:val="181"/>
          <w:jc w:val="center"/>
        </w:trPr>
        <w:tc>
          <w:tcPr>
            <w:tcW w:w="5000" w:type="pct"/>
          </w:tcPr>
          <w:p w14:paraId="4858095A" w14:textId="6CFF04A5" w:rsidR="00C94BA2" w:rsidRPr="00CB59E1" w:rsidRDefault="00C94BA2" w:rsidP="00C94BA2">
            <w:pPr>
              <w:pStyle w:val="Nincstrkz"/>
              <w:jc w:val="center"/>
              <w:rPr>
                <w:rFonts w:ascii="Times New Roman" w:hAnsi="Times New Roman"/>
                <w:b/>
                <w:bCs/>
                <w:sz w:val="24"/>
                <w:szCs w:val="24"/>
              </w:rPr>
            </w:pPr>
            <w:r w:rsidRPr="00AC5BF5">
              <w:rPr>
                <w:rFonts w:ascii="Times New Roman" w:hAnsi="Times New Roman"/>
                <w:b/>
                <w:sz w:val="28"/>
                <w:szCs w:val="28"/>
              </w:rPr>
              <w:t>20</w:t>
            </w:r>
            <w:r>
              <w:rPr>
                <w:rFonts w:ascii="Times New Roman" w:hAnsi="Times New Roman"/>
                <w:b/>
                <w:sz w:val="28"/>
                <w:szCs w:val="28"/>
              </w:rPr>
              <w:t>23</w:t>
            </w:r>
            <w:r w:rsidRPr="00AC5BF5">
              <w:rPr>
                <w:rFonts w:ascii="Times New Roman" w:hAnsi="Times New Roman"/>
                <w:b/>
                <w:sz w:val="28"/>
                <w:szCs w:val="28"/>
              </w:rPr>
              <w:t>-202</w:t>
            </w:r>
            <w:r>
              <w:rPr>
                <w:rFonts w:ascii="Times New Roman" w:hAnsi="Times New Roman"/>
                <w:b/>
                <w:sz w:val="28"/>
                <w:szCs w:val="28"/>
              </w:rPr>
              <w:t>8</w:t>
            </w:r>
            <w:r w:rsidRPr="00AC5BF5">
              <w:rPr>
                <w:rFonts w:ascii="Times New Roman" w:hAnsi="Times New Roman"/>
                <w:b/>
                <w:sz w:val="28"/>
                <w:szCs w:val="28"/>
              </w:rPr>
              <w:t>.</w:t>
            </w:r>
          </w:p>
        </w:tc>
      </w:tr>
    </w:tbl>
    <w:p w14:paraId="5D775CBE" w14:textId="77777777" w:rsidR="004B543E" w:rsidRPr="00CB59E1" w:rsidRDefault="004B543E" w:rsidP="00A62F35"/>
    <w:p w14:paraId="472DDFAE" w14:textId="77777777" w:rsidR="00305093" w:rsidRPr="00CB59E1" w:rsidRDefault="00305093" w:rsidP="00A62F35">
      <w:bookmarkStart w:id="1" w:name="_Toc212109296"/>
      <w:bookmarkStart w:id="2" w:name="_Toc212109388"/>
      <w:bookmarkStart w:id="3" w:name="_Toc212110155"/>
      <w:bookmarkStart w:id="4" w:name="_Toc212110228"/>
      <w:bookmarkStart w:id="5" w:name="_Toc212110686"/>
      <w:bookmarkStart w:id="6" w:name="_Toc212115928"/>
      <w:bookmarkStart w:id="7" w:name="_Toc212118935"/>
      <w:bookmarkStart w:id="8" w:name="_Toc212124922"/>
      <w:bookmarkStart w:id="9" w:name="_Toc212141182"/>
      <w:bookmarkStart w:id="10" w:name="_Toc212141249"/>
      <w:bookmarkStart w:id="11" w:name="_Toc212144758"/>
      <w:bookmarkStart w:id="12" w:name="_Toc212172172"/>
      <w:bookmarkStart w:id="13" w:name="_Toc212178433"/>
      <w:bookmarkStart w:id="14" w:name="_Toc212179295"/>
      <w:bookmarkStart w:id="15" w:name="_Toc212183716"/>
      <w:bookmarkStart w:id="16" w:name="_Toc212183770"/>
      <w:bookmarkStart w:id="17" w:name="_Toc212183816"/>
      <w:bookmarkStart w:id="18" w:name="_Toc212183854"/>
      <w:bookmarkStart w:id="19" w:name="_Toc212268304"/>
      <w:bookmarkStart w:id="20" w:name="_Toc212268340"/>
      <w:bookmarkStart w:id="21" w:name="_Toc212270487"/>
    </w:p>
    <w:p w14:paraId="45EAFD50" w14:textId="77777777" w:rsidR="00305093" w:rsidRPr="00CB59E1" w:rsidRDefault="00305093" w:rsidP="00A62F35"/>
    <w:p w14:paraId="002E4323" w14:textId="66E47FCA" w:rsidR="00311A75" w:rsidRPr="0089133B" w:rsidRDefault="006C5179" w:rsidP="00A62F35">
      <w:pPr>
        <w:rPr>
          <w:sz w:val="24"/>
          <w:szCs w:val="24"/>
        </w:rPr>
      </w:pPr>
      <w:r w:rsidRPr="00CB59E1">
        <w:br w:type="page"/>
      </w:r>
      <w:r w:rsidR="00305093" w:rsidRPr="0089133B">
        <w:rPr>
          <w:sz w:val="24"/>
          <w:szCs w:val="24"/>
        </w:rPr>
        <w:lastRenderedPageBreak/>
        <w:t>Tartalom</w:t>
      </w:r>
    </w:p>
    <w:p w14:paraId="47E6D6BA" w14:textId="77777777" w:rsidR="006B1FB5" w:rsidRPr="0089133B" w:rsidRDefault="006B1FB5" w:rsidP="00A62F35">
      <w:pPr>
        <w:rPr>
          <w:sz w:val="24"/>
          <w:szCs w:val="24"/>
        </w:rPr>
      </w:pPr>
    </w:p>
    <w:p w14:paraId="2B7A9F91" w14:textId="5E5EE55E" w:rsidR="0089133B" w:rsidRPr="0089133B" w:rsidRDefault="007002F1">
      <w:pPr>
        <w:pStyle w:val="TJ1"/>
        <w:rPr>
          <w:rFonts w:eastAsiaTheme="minorEastAsia"/>
          <w:kern w:val="2"/>
          <w:sz w:val="24"/>
          <w:szCs w:val="24"/>
          <w14:ligatures w14:val="standardContextual"/>
        </w:rPr>
      </w:pPr>
      <w:r w:rsidRPr="0089133B">
        <w:rPr>
          <w:sz w:val="24"/>
          <w:szCs w:val="24"/>
        </w:rPr>
        <w:fldChar w:fldCharType="begin"/>
      </w:r>
      <w:r w:rsidRPr="0089133B">
        <w:rPr>
          <w:sz w:val="24"/>
          <w:szCs w:val="24"/>
        </w:rPr>
        <w:instrText xml:space="preserve"> TOC \o "4-4" \h \z \t "Címsor 1;1;Címsor 2;2;Címsor 3;3;Alcím;2" </w:instrText>
      </w:r>
      <w:r w:rsidRPr="0089133B">
        <w:rPr>
          <w:sz w:val="24"/>
          <w:szCs w:val="24"/>
        </w:rPr>
        <w:fldChar w:fldCharType="separate"/>
      </w:r>
      <w:hyperlink w:anchor="_Toc136337134" w:history="1">
        <w:r w:rsidR="0089133B" w:rsidRPr="0089133B">
          <w:rPr>
            <w:rStyle w:val="Hiperhivatkozs"/>
            <w:rFonts w:ascii="Times New Roman" w:hAnsi="Times New Roman"/>
            <w:sz w:val="24"/>
            <w:szCs w:val="24"/>
          </w:rPr>
          <w:t>Helyi Esélyegyenlőségi Program (HEP)</w:t>
        </w:r>
        <w:r w:rsidR="0089133B" w:rsidRPr="0089133B">
          <w:rPr>
            <w:webHidden/>
            <w:sz w:val="24"/>
            <w:szCs w:val="24"/>
          </w:rPr>
          <w:tab/>
        </w:r>
        <w:r w:rsidR="0089133B" w:rsidRPr="0089133B">
          <w:rPr>
            <w:webHidden/>
            <w:sz w:val="24"/>
            <w:szCs w:val="24"/>
          </w:rPr>
          <w:fldChar w:fldCharType="begin"/>
        </w:r>
        <w:r w:rsidR="0089133B" w:rsidRPr="0089133B">
          <w:rPr>
            <w:webHidden/>
            <w:sz w:val="24"/>
            <w:szCs w:val="24"/>
          </w:rPr>
          <w:instrText xml:space="preserve"> PAGEREF _Toc136337134 \h </w:instrText>
        </w:r>
        <w:r w:rsidR="0089133B" w:rsidRPr="0089133B">
          <w:rPr>
            <w:webHidden/>
            <w:sz w:val="24"/>
            <w:szCs w:val="24"/>
          </w:rPr>
        </w:r>
        <w:r w:rsidR="0089133B" w:rsidRPr="0089133B">
          <w:rPr>
            <w:webHidden/>
            <w:sz w:val="24"/>
            <w:szCs w:val="24"/>
          </w:rPr>
          <w:fldChar w:fldCharType="separate"/>
        </w:r>
        <w:r w:rsidR="008A61C7">
          <w:rPr>
            <w:webHidden/>
            <w:sz w:val="24"/>
            <w:szCs w:val="24"/>
          </w:rPr>
          <w:t>4</w:t>
        </w:r>
        <w:r w:rsidR="0089133B" w:rsidRPr="0089133B">
          <w:rPr>
            <w:webHidden/>
            <w:sz w:val="24"/>
            <w:szCs w:val="24"/>
          </w:rPr>
          <w:fldChar w:fldCharType="end"/>
        </w:r>
      </w:hyperlink>
    </w:p>
    <w:p w14:paraId="1A48574B" w14:textId="1A2A7A22" w:rsidR="0089133B" w:rsidRPr="0089133B" w:rsidRDefault="00F23EB4">
      <w:pPr>
        <w:pStyle w:val="TJ2"/>
        <w:rPr>
          <w:rFonts w:eastAsiaTheme="minorEastAsia"/>
          <w:kern w:val="2"/>
          <w:szCs w:val="24"/>
          <w14:ligatures w14:val="standardContextual"/>
        </w:rPr>
      </w:pPr>
      <w:hyperlink w:anchor="_Toc136337135" w:history="1">
        <w:r w:rsidR="0089133B" w:rsidRPr="0089133B">
          <w:rPr>
            <w:rStyle w:val="Hiperhivatkozs"/>
            <w:rFonts w:ascii="Times New Roman" w:hAnsi="Times New Roman"/>
            <w:sz w:val="24"/>
            <w:szCs w:val="24"/>
          </w:rPr>
          <w:t>Bevezetés</w:t>
        </w:r>
        <w:r w:rsidR="0089133B" w:rsidRPr="0089133B">
          <w:rPr>
            <w:webHidden/>
            <w:szCs w:val="24"/>
          </w:rPr>
          <w:tab/>
        </w:r>
        <w:r w:rsidR="0089133B" w:rsidRPr="0089133B">
          <w:rPr>
            <w:webHidden/>
            <w:szCs w:val="24"/>
          </w:rPr>
          <w:fldChar w:fldCharType="begin"/>
        </w:r>
        <w:r w:rsidR="0089133B" w:rsidRPr="0089133B">
          <w:rPr>
            <w:webHidden/>
            <w:szCs w:val="24"/>
          </w:rPr>
          <w:instrText xml:space="preserve"> PAGEREF _Toc136337135 \h </w:instrText>
        </w:r>
        <w:r w:rsidR="0089133B" w:rsidRPr="0089133B">
          <w:rPr>
            <w:webHidden/>
            <w:szCs w:val="24"/>
          </w:rPr>
        </w:r>
        <w:r w:rsidR="0089133B" w:rsidRPr="0089133B">
          <w:rPr>
            <w:webHidden/>
            <w:szCs w:val="24"/>
          </w:rPr>
          <w:fldChar w:fldCharType="separate"/>
        </w:r>
        <w:r w:rsidR="008A61C7">
          <w:rPr>
            <w:webHidden/>
            <w:szCs w:val="24"/>
          </w:rPr>
          <w:t>4</w:t>
        </w:r>
        <w:r w:rsidR="0089133B" w:rsidRPr="0089133B">
          <w:rPr>
            <w:webHidden/>
            <w:szCs w:val="24"/>
          </w:rPr>
          <w:fldChar w:fldCharType="end"/>
        </w:r>
      </w:hyperlink>
    </w:p>
    <w:p w14:paraId="64499503" w14:textId="53D9579E" w:rsidR="0089133B" w:rsidRPr="0089133B" w:rsidRDefault="00F23EB4">
      <w:pPr>
        <w:pStyle w:val="TJ2"/>
        <w:rPr>
          <w:rFonts w:eastAsiaTheme="minorEastAsia"/>
          <w:kern w:val="2"/>
          <w:szCs w:val="24"/>
          <w14:ligatures w14:val="standardContextual"/>
        </w:rPr>
      </w:pPr>
      <w:hyperlink w:anchor="_Toc136337136" w:history="1">
        <w:r w:rsidR="0089133B" w:rsidRPr="0089133B">
          <w:rPr>
            <w:rStyle w:val="Hiperhivatkozs"/>
            <w:rFonts w:ascii="Times New Roman" w:hAnsi="Times New Roman"/>
            <w:sz w:val="24"/>
            <w:szCs w:val="24"/>
          </w:rPr>
          <w:t>A település bemutatása</w:t>
        </w:r>
        <w:r w:rsidR="0089133B" w:rsidRPr="0089133B">
          <w:rPr>
            <w:webHidden/>
            <w:szCs w:val="24"/>
          </w:rPr>
          <w:tab/>
        </w:r>
        <w:r w:rsidR="0089133B" w:rsidRPr="0089133B">
          <w:rPr>
            <w:webHidden/>
            <w:szCs w:val="24"/>
          </w:rPr>
          <w:fldChar w:fldCharType="begin"/>
        </w:r>
        <w:r w:rsidR="0089133B" w:rsidRPr="0089133B">
          <w:rPr>
            <w:webHidden/>
            <w:szCs w:val="24"/>
          </w:rPr>
          <w:instrText xml:space="preserve"> PAGEREF _Toc136337136 \h </w:instrText>
        </w:r>
        <w:r w:rsidR="0089133B" w:rsidRPr="0089133B">
          <w:rPr>
            <w:webHidden/>
            <w:szCs w:val="24"/>
          </w:rPr>
        </w:r>
        <w:r w:rsidR="0089133B" w:rsidRPr="0089133B">
          <w:rPr>
            <w:webHidden/>
            <w:szCs w:val="24"/>
          </w:rPr>
          <w:fldChar w:fldCharType="separate"/>
        </w:r>
        <w:r w:rsidR="008A61C7">
          <w:rPr>
            <w:webHidden/>
            <w:szCs w:val="24"/>
          </w:rPr>
          <w:t>4</w:t>
        </w:r>
        <w:r w:rsidR="0089133B" w:rsidRPr="0089133B">
          <w:rPr>
            <w:webHidden/>
            <w:szCs w:val="24"/>
          </w:rPr>
          <w:fldChar w:fldCharType="end"/>
        </w:r>
      </w:hyperlink>
    </w:p>
    <w:p w14:paraId="75E679D7" w14:textId="66B5D481" w:rsidR="0089133B" w:rsidRPr="0089133B" w:rsidRDefault="00F23EB4">
      <w:pPr>
        <w:pStyle w:val="TJ2"/>
        <w:rPr>
          <w:rFonts w:eastAsiaTheme="minorEastAsia"/>
          <w:kern w:val="2"/>
          <w:szCs w:val="24"/>
          <w14:ligatures w14:val="standardContextual"/>
        </w:rPr>
      </w:pPr>
      <w:hyperlink w:anchor="_Toc136337137" w:history="1">
        <w:r w:rsidR="0089133B" w:rsidRPr="0089133B">
          <w:rPr>
            <w:rStyle w:val="Hiperhivatkozs"/>
            <w:rFonts w:ascii="Times New Roman" w:hAnsi="Times New Roman"/>
            <w:sz w:val="24"/>
            <w:szCs w:val="24"/>
          </w:rPr>
          <w:t>A település vonzereje, látnivalók</w:t>
        </w:r>
        <w:r w:rsidR="0089133B" w:rsidRPr="0089133B">
          <w:rPr>
            <w:webHidden/>
            <w:szCs w:val="24"/>
          </w:rPr>
          <w:tab/>
        </w:r>
        <w:r w:rsidR="0089133B" w:rsidRPr="0089133B">
          <w:rPr>
            <w:webHidden/>
            <w:szCs w:val="24"/>
          </w:rPr>
          <w:fldChar w:fldCharType="begin"/>
        </w:r>
        <w:r w:rsidR="0089133B" w:rsidRPr="0089133B">
          <w:rPr>
            <w:webHidden/>
            <w:szCs w:val="24"/>
          </w:rPr>
          <w:instrText xml:space="preserve"> PAGEREF _Toc136337137 \h </w:instrText>
        </w:r>
        <w:r w:rsidR="0089133B" w:rsidRPr="0089133B">
          <w:rPr>
            <w:webHidden/>
            <w:szCs w:val="24"/>
          </w:rPr>
        </w:r>
        <w:r w:rsidR="0089133B" w:rsidRPr="0089133B">
          <w:rPr>
            <w:webHidden/>
            <w:szCs w:val="24"/>
          </w:rPr>
          <w:fldChar w:fldCharType="separate"/>
        </w:r>
        <w:r w:rsidR="008A61C7">
          <w:rPr>
            <w:webHidden/>
            <w:szCs w:val="24"/>
          </w:rPr>
          <w:t>5</w:t>
        </w:r>
        <w:r w:rsidR="0089133B" w:rsidRPr="0089133B">
          <w:rPr>
            <w:webHidden/>
            <w:szCs w:val="24"/>
          </w:rPr>
          <w:fldChar w:fldCharType="end"/>
        </w:r>
      </w:hyperlink>
    </w:p>
    <w:p w14:paraId="25DD2092" w14:textId="293F1384" w:rsidR="0089133B" w:rsidRPr="0089133B" w:rsidRDefault="00F23EB4">
      <w:pPr>
        <w:pStyle w:val="TJ2"/>
        <w:rPr>
          <w:rFonts w:eastAsiaTheme="minorEastAsia"/>
          <w:kern w:val="2"/>
          <w:szCs w:val="24"/>
          <w14:ligatures w14:val="standardContextual"/>
        </w:rPr>
      </w:pPr>
      <w:hyperlink w:anchor="_Toc136337138" w:history="1">
        <w:r w:rsidR="0089133B" w:rsidRPr="0089133B">
          <w:rPr>
            <w:rStyle w:val="Hiperhivatkozs"/>
            <w:rFonts w:ascii="Times New Roman" w:hAnsi="Times New Roman"/>
            <w:sz w:val="24"/>
            <w:szCs w:val="24"/>
          </w:rPr>
          <w:t>A település demográfiai mutatói</w:t>
        </w:r>
        <w:r w:rsidR="0089133B" w:rsidRPr="0089133B">
          <w:rPr>
            <w:rStyle w:val="Hiperhivatkozs"/>
            <w:rFonts w:ascii="Times New Roman" w:hAnsi="Times New Roman"/>
            <w:i/>
            <w:sz w:val="24"/>
            <w:szCs w:val="24"/>
          </w:rPr>
          <w:t>:</w:t>
        </w:r>
        <w:r w:rsidR="0089133B" w:rsidRPr="0089133B">
          <w:rPr>
            <w:webHidden/>
            <w:szCs w:val="24"/>
          </w:rPr>
          <w:tab/>
        </w:r>
        <w:r w:rsidR="0089133B" w:rsidRPr="0089133B">
          <w:rPr>
            <w:webHidden/>
            <w:szCs w:val="24"/>
          </w:rPr>
          <w:fldChar w:fldCharType="begin"/>
        </w:r>
        <w:r w:rsidR="0089133B" w:rsidRPr="0089133B">
          <w:rPr>
            <w:webHidden/>
            <w:szCs w:val="24"/>
          </w:rPr>
          <w:instrText xml:space="preserve"> PAGEREF _Toc136337138 \h </w:instrText>
        </w:r>
        <w:r w:rsidR="0089133B" w:rsidRPr="0089133B">
          <w:rPr>
            <w:webHidden/>
            <w:szCs w:val="24"/>
          </w:rPr>
        </w:r>
        <w:r w:rsidR="0089133B" w:rsidRPr="0089133B">
          <w:rPr>
            <w:webHidden/>
            <w:szCs w:val="24"/>
          </w:rPr>
          <w:fldChar w:fldCharType="separate"/>
        </w:r>
        <w:r w:rsidR="008A61C7">
          <w:rPr>
            <w:webHidden/>
            <w:szCs w:val="24"/>
          </w:rPr>
          <w:t>7</w:t>
        </w:r>
        <w:r w:rsidR="0089133B" w:rsidRPr="0089133B">
          <w:rPr>
            <w:webHidden/>
            <w:szCs w:val="24"/>
          </w:rPr>
          <w:fldChar w:fldCharType="end"/>
        </w:r>
      </w:hyperlink>
    </w:p>
    <w:p w14:paraId="2F37576F" w14:textId="58E02BC4" w:rsidR="0089133B" w:rsidRPr="0089133B" w:rsidRDefault="00F23EB4">
      <w:pPr>
        <w:pStyle w:val="TJ2"/>
        <w:rPr>
          <w:rFonts w:eastAsiaTheme="minorEastAsia"/>
          <w:kern w:val="2"/>
          <w:szCs w:val="24"/>
          <w14:ligatures w14:val="standardContextual"/>
        </w:rPr>
      </w:pPr>
      <w:hyperlink w:anchor="_Toc136337139" w:history="1">
        <w:r w:rsidR="0089133B" w:rsidRPr="0089133B">
          <w:rPr>
            <w:rStyle w:val="Hiperhivatkozs"/>
            <w:rFonts w:ascii="Times New Roman" w:hAnsi="Times New Roman"/>
            <w:sz w:val="24"/>
            <w:szCs w:val="24"/>
          </w:rPr>
          <w:t>Értékeink, küldetésünk</w:t>
        </w:r>
        <w:r w:rsidR="0089133B" w:rsidRPr="0089133B">
          <w:rPr>
            <w:webHidden/>
            <w:szCs w:val="24"/>
          </w:rPr>
          <w:tab/>
        </w:r>
        <w:r w:rsidR="0089133B" w:rsidRPr="0089133B">
          <w:rPr>
            <w:webHidden/>
            <w:szCs w:val="24"/>
          </w:rPr>
          <w:fldChar w:fldCharType="begin"/>
        </w:r>
        <w:r w:rsidR="0089133B" w:rsidRPr="0089133B">
          <w:rPr>
            <w:webHidden/>
            <w:szCs w:val="24"/>
          </w:rPr>
          <w:instrText xml:space="preserve"> PAGEREF _Toc136337139 \h </w:instrText>
        </w:r>
        <w:r w:rsidR="0089133B" w:rsidRPr="0089133B">
          <w:rPr>
            <w:webHidden/>
            <w:szCs w:val="24"/>
          </w:rPr>
        </w:r>
        <w:r w:rsidR="0089133B" w:rsidRPr="0089133B">
          <w:rPr>
            <w:webHidden/>
            <w:szCs w:val="24"/>
          </w:rPr>
          <w:fldChar w:fldCharType="separate"/>
        </w:r>
        <w:r w:rsidR="008A61C7">
          <w:rPr>
            <w:webHidden/>
            <w:szCs w:val="24"/>
          </w:rPr>
          <w:t>11</w:t>
        </w:r>
        <w:r w:rsidR="0089133B" w:rsidRPr="0089133B">
          <w:rPr>
            <w:webHidden/>
            <w:szCs w:val="24"/>
          </w:rPr>
          <w:fldChar w:fldCharType="end"/>
        </w:r>
      </w:hyperlink>
    </w:p>
    <w:p w14:paraId="7922015B" w14:textId="1550448E" w:rsidR="0089133B" w:rsidRPr="0089133B" w:rsidRDefault="00F23EB4">
      <w:pPr>
        <w:pStyle w:val="TJ2"/>
        <w:rPr>
          <w:rFonts w:eastAsiaTheme="minorEastAsia"/>
          <w:kern w:val="2"/>
          <w:szCs w:val="24"/>
          <w14:ligatures w14:val="standardContextual"/>
        </w:rPr>
      </w:pPr>
      <w:hyperlink w:anchor="_Toc136337140" w:history="1">
        <w:r w:rsidR="0089133B" w:rsidRPr="0089133B">
          <w:rPr>
            <w:rStyle w:val="Hiperhivatkozs"/>
            <w:rFonts w:ascii="Times New Roman" w:hAnsi="Times New Roman"/>
            <w:sz w:val="24"/>
            <w:szCs w:val="24"/>
          </w:rPr>
          <w:t>Célok</w:t>
        </w:r>
        <w:r w:rsidR="0089133B" w:rsidRPr="0089133B">
          <w:rPr>
            <w:webHidden/>
            <w:szCs w:val="24"/>
          </w:rPr>
          <w:tab/>
        </w:r>
        <w:r w:rsidR="0089133B" w:rsidRPr="0089133B">
          <w:rPr>
            <w:webHidden/>
            <w:szCs w:val="24"/>
          </w:rPr>
          <w:fldChar w:fldCharType="begin"/>
        </w:r>
        <w:r w:rsidR="0089133B" w:rsidRPr="0089133B">
          <w:rPr>
            <w:webHidden/>
            <w:szCs w:val="24"/>
          </w:rPr>
          <w:instrText xml:space="preserve"> PAGEREF _Toc136337140 \h </w:instrText>
        </w:r>
        <w:r w:rsidR="0089133B" w:rsidRPr="0089133B">
          <w:rPr>
            <w:webHidden/>
            <w:szCs w:val="24"/>
          </w:rPr>
        </w:r>
        <w:r w:rsidR="0089133B" w:rsidRPr="0089133B">
          <w:rPr>
            <w:webHidden/>
            <w:szCs w:val="24"/>
          </w:rPr>
          <w:fldChar w:fldCharType="separate"/>
        </w:r>
        <w:r w:rsidR="008A61C7">
          <w:rPr>
            <w:webHidden/>
            <w:szCs w:val="24"/>
          </w:rPr>
          <w:t>11</w:t>
        </w:r>
        <w:r w:rsidR="0089133B" w:rsidRPr="0089133B">
          <w:rPr>
            <w:webHidden/>
            <w:szCs w:val="24"/>
          </w:rPr>
          <w:fldChar w:fldCharType="end"/>
        </w:r>
      </w:hyperlink>
    </w:p>
    <w:p w14:paraId="289AFD91" w14:textId="2CD55455" w:rsidR="0089133B" w:rsidRPr="0089133B" w:rsidRDefault="00F23EB4">
      <w:pPr>
        <w:pStyle w:val="TJ1"/>
        <w:rPr>
          <w:rFonts w:eastAsiaTheme="minorEastAsia"/>
          <w:kern w:val="2"/>
          <w:sz w:val="24"/>
          <w:szCs w:val="24"/>
          <w14:ligatures w14:val="standardContextual"/>
        </w:rPr>
      </w:pPr>
      <w:hyperlink w:anchor="_Toc136337141" w:history="1">
        <w:r w:rsidR="0089133B" w:rsidRPr="0089133B">
          <w:rPr>
            <w:rStyle w:val="Hiperhivatkozs"/>
            <w:rFonts w:ascii="Times New Roman" w:hAnsi="Times New Roman"/>
            <w:sz w:val="24"/>
            <w:szCs w:val="24"/>
          </w:rPr>
          <w:t>A Helyi Esélyegyenlőségi Program Helyzetelemzése (HEP HE)</w:t>
        </w:r>
        <w:r w:rsidR="0089133B" w:rsidRPr="0089133B">
          <w:rPr>
            <w:webHidden/>
            <w:sz w:val="24"/>
            <w:szCs w:val="24"/>
          </w:rPr>
          <w:tab/>
        </w:r>
        <w:r w:rsidR="0089133B" w:rsidRPr="0089133B">
          <w:rPr>
            <w:webHidden/>
            <w:sz w:val="24"/>
            <w:szCs w:val="24"/>
          </w:rPr>
          <w:fldChar w:fldCharType="begin"/>
        </w:r>
        <w:r w:rsidR="0089133B" w:rsidRPr="0089133B">
          <w:rPr>
            <w:webHidden/>
            <w:sz w:val="24"/>
            <w:szCs w:val="24"/>
          </w:rPr>
          <w:instrText xml:space="preserve"> PAGEREF _Toc136337141 \h </w:instrText>
        </w:r>
        <w:r w:rsidR="0089133B" w:rsidRPr="0089133B">
          <w:rPr>
            <w:webHidden/>
            <w:sz w:val="24"/>
            <w:szCs w:val="24"/>
          </w:rPr>
        </w:r>
        <w:r w:rsidR="0089133B" w:rsidRPr="0089133B">
          <w:rPr>
            <w:webHidden/>
            <w:sz w:val="24"/>
            <w:szCs w:val="24"/>
          </w:rPr>
          <w:fldChar w:fldCharType="separate"/>
        </w:r>
        <w:r w:rsidR="008A61C7">
          <w:rPr>
            <w:webHidden/>
            <w:sz w:val="24"/>
            <w:szCs w:val="24"/>
          </w:rPr>
          <w:t>13</w:t>
        </w:r>
        <w:r w:rsidR="0089133B" w:rsidRPr="0089133B">
          <w:rPr>
            <w:webHidden/>
            <w:sz w:val="24"/>
            <w:szCs w:val="24"/>
          </w:rPr>
          <w:fldChar w:fldCharType="end"/>
        </w:r>
      </w:hyperlink>
    </w:p>
    <w:p w14:paraId="5CFE60BE" w14:textId="1AC5C87F"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42" w:history="1">
        <w:r w:rsidR="0089133B" w:rsidRPr="0089133B">
          <w:rPr>
            <w:rStyle w:val="Hiperhivatkozs"/>
            <w:rFonts w:ascii="Times New Roman" w:hAnsi="Times New Roman"/>
            <w:noProof/>
            <w:sz w:val="24"/>
            <w:szCs w:val="24"/>
          </w:rPr>
          <w:t>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Jogszabályi háttér bemutatása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_Toc136337142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13</w:t>
        </w:r>
        <w:r w:rsidR="0089133B" w:rsidRPr="0089133B">
          <w:rPr>
            <w:noProof/>
            <w:webHidden/>
            <w:sz w:val="24"/>
            <w:szCs w:val="24"/>
          </w:rPr>
          <w:fldChar w:fldCharType="end"/>
        </w:r>
      </w:hyperlink>
    </w:p>
    <w:p w14:paraId="25D2344A" w14:textId="3FCA77CE"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43" w:history="1">
        <w:r w:rsidR="0089133B" w:rsidRPr="0089133B">
          <w:rPr>
            <w:rStyle w:val="Hiperhivatkozs"/>
            <w:rFonts w:ascii="Times New Roman" w:hAnsi="Times New Roman"/>
            <w:noProof/>
            <w:sz w:val="24"/>
            <w:szCs w:val="24"/>
          </w:rPr>
          <w:t>1.1.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program készítését előíró jogszabályi környezet rövid bemutatása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_Toc136337143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13</w:t>
        </w:r>
        <w:r w:rsidR="0089133B" w:rsidRPr="0089133B">
          <w:rPr>
            <w:noProof/>
            <w:webHidden/>
            <w:sz w:val="24"/>
            <w:szCs w:val="24"/>
          </w:rPr>
          <w:fldChar w:fldCharType="end"/>
        </w:r>
      </w:hyperlink>
    </w:p>
    <w:p w14:paraId="0C2CB781" w14:textId="59FD1EBC"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44" w:history="1">
        <w:r w:rsidR="0089133B" w:rsidRPr="0089133B">
          <w:rPr>
            <w:rStyle w:val="Hiperhivatkozs"/>
            <w:rFonts w:ascii="Times New Roman" w:hAnsi="Times New Roman"/>
            <w:noProof/>
            <w:sz w:val="24"/>
            <w:szCs w:val="24"/>
          </w:rPr>
          <w:t>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Stratégiai környezet bemutatása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_Toc136337144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13</w:t>
        </w:r>
        <w:r w:rsidR="0089133B" w:rsidRPr="0089133B">
          <w:rPr>
            <w:noProof/>
            <w:webHidden/>
            <w:sz w:val="24"/>
            <w:szCs w:val="24"/>
          </w:rPr>
          <w:fldChar w:fldCharType="end"/>
        </w:r>
      </w:hyperlink>
    </w:p>
    <w:p w14:paraId="2A888151" w14:textId="5F0F534A"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45" w:history="1">
        <w:r w:rsidR="0089133B" w:rsidRPr="0089133B">
          <w:rPr>
            <w:rStyle w:val="Hiperhivatkozs"/>
            <w:rFonts w:ascii="Times New Roman" w:hAnsi="Times New Roman"/>
            <w:noProof/>
            <w:sz w:val="24"/>
            <w:szCs w:val="24"/>
          </w:rPr>
          <w:t>2.1.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Kapcsolódás helyi stratégiai és települési önkormányzati dokumentumokkal, koncepciókkal, programokkal</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_Toc136337145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14</w:t>
        </w:r>
        <w:r w:rsidR="0089133B" w:rsidRPr="0089133B">
          <w:rPr>
            <w:noProof/>
            <w:webHidden/>
            <w:sz w:val="24"/>
            <w:szCs w:val="24"/>
          </w:rPr>
          <w:fldChar w:fldCharType="end"/>
        </w:r>
      </w:hyperlink>
    </w:p>
    <w:p w14:paraId="51D5D5C5" w14:textId="3B3B2323"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46" w:history="1">
        <w:r w:rsidR="0089133B" w:rsidRPr="0089133B">
          <w:rPr>
            <w:rStyle w:val="Hiperhivatkozs"/>
            <w:rFonts w:ascii="Times New Roman" w:hAnsi="Times New Roman"/>
            <w:noProof/>
            <w:sz w:val="24"/>
            <w:szCs w:val="24"/>
          </w:rPr>
          <w:t>2.2.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helyi esélyegyenlőségi program térségi, társulási kapcsolódásainak bemutatása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_Toc136337146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16</w:t>
        </w:r>
        <w:r w:rsidR="0089133B" w:rsidRPr="0089133B">
          <w:rPr>
            <w:noProof/>
            <w:webHidden/>
            <w:sz w:val="24"/>
            <w:szCs w:val="24"/>
          </w:rPr>
          <w:fldChar w:fldCharType="end"/>
        </w:r>
      </w:hyperlink>
    </w:p>
    <w:p w14:paraId="1376BC23" w14:textId="7C25CB24"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47" w:history="1">
        <w:r w:rsidR="0089133B" w:rsidRPr="0089133B">
          <w:rPr>
            <w:rStyle w:val="Hiperhivatkozs"/>
            <w:rFonts w:ascii="Times New Roman" w:hAnsi="Times New Roman"/>
            <w:noProof/>
            <w:sz w:val="24"/>
            <w:szCs w:val="24"/>
          </w:rPr>
          <w:t>2.3.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települési önkormányzat rendelkezésére álló, az esélyegyenlőség szempontjából releváns adatok, kutatások áttekintése, adathiányok kimutatása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_Toc136337147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17</w:t>
        </w:r>
        <w:r w:rsidR="0089133B" w:rsidRPr="0089133B">
          <w:rPr>
            <w:noProof/>
            <w:webHidden/>
            <w:sz w:val="24"/>
            <w:szCs w:val="24"/>
          </w:rPr>
          <w:fldChar w:fldCharType="end"/>
        </w:r>
      </w:hyperlink>
    </w:p>
    <w:p w14:paraId="4D1C4ED3" w14:textId="12096DA1"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48" w:history="1">
        <w:r w:rsidR="0089133B" w:rsidRPr="0089133B">
          <w:rPr>
            <w:rStyle w:val="Hiperhivatkozs"/>
            <w:rFonts w:ascii="Times New Roman" w:hAnsi="Times New Roman"/>
            <w:noProof/>
            <w:sz w:val="24"/>
            <w:szCs w:val="24"/>
          </w:rPr>
          <w:t>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mélyszegénységben élők és a romák helyzete, esélyegyenlősége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_Toc136337148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19</w:t>
        </w:r>
        <w:r w:rsidR="0089133B" w:rsidRPr="0089133B">
          <w:rPr>
            <w:noProof/>
            <w:webHidden/>
            <w:sz w:val="24"/>
            <w:szCs w:val="24"/>
          </w:rPr>
          <w:fldChar w:fldCharType="end"/>
        </w:r>
      </w:hyperlink>
    </w:p>
    <w:p w14:paraId="5208D2C3" w14:textId="53ABCFA2"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49" w:history="1">
        <w:r w:rsidR="0089133B" w:rsidRPr="0089133B">
          <w:rPr>
            <w:rStyle w:val="Hiperhivatkozs"/>
            <w:rFonts w:ascii="Times New Roman" w:hAnsi="Times New Roman"/>
            <w:noProof/>
            <w:sz w:val="24"/>
            <w:szCs w:val="24"/>
          </w:rPr>
          <w:t>3.1.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Jövedelmi és vagyoni helyzet</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_Toc136337149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19</w:t>
        </w:r>
        <w:r w:rsidR="0089133B" w:rsidRPr="0089133B">
          <w:rPr>
            <w:noProof/>
            <w:webHidden/>
            <w:sz w:val="24"/>
            <w:szCs w:val="24"/>
          </w:rPr>
          <w:fldChar w:fldCharType="end"/>
        </w:r>
      </w:hyperlink>
    </w:p>
    <w:p w14:paraId="378A6213" w14:textId="4AA59FD4"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0" w:history="1">
        <w:r w:rsidR="0089133B" w:rsidRPr="0089133B">
          <w:rPr>
            <w:rStyle w:val="Hiperhivatkozs"/>
            <w:rFonts w:ascii="Times New Roman" w:hAnsi="Times New Roman"/>
            <w:noProof/>
            <w:sz w:val="24"/>
            <w:szCs w:val="24"/>
          </w:rPr>
          <w:t>3.2.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Foglalkoztatottság, munkaerő-piaci integráció</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_Toc136337150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20</w:t>
        </w:r>
        <w:r w:rsidR="0089133B" w:rsidRPr="0089133B">
          <w:rPr>
            <w:noProof/>
            <w:webHidden/>
            <w:sz w:val="24"/>
            <w:szCs w:val="24"/>
          </w:rPr>
          <w:fldChar w:fldCharType="end"/>
        </w:r>
      </w:hyperlink>
    </w:p>
    <w:p w14:paraId="52E14792" w14:textId="0092EF18"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1" w:history="1">
        <w:r w:rsidR="0089133B" w:rsidRPr="0089133B">
          <w:rPr>
            <w:rStyle w:val="Hiperhivatkozs"/>
            <w:rFonts w:ascii="Times New Roman" w:hAnsi="Times New Roman"/>
            <w:noProof/>
            <w:sz w:val="24"/>
            <w:szCs w:val="24"/>
          </w:rPr>
          <w:t>3.3.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Pénzbeli és természetbeni szociális ellátások, aktív korúak ellátása, munkanélküliséghez kapcsolódó támogatások</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_Toc136337151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30</w:t>
        </w:r>
        <w:r w:rsidR="0089133B" w:rsidRPr="0089133B">
          <w:rPr>
            <w:noProof/>
            <w:webHidden/>
            <w:sz w:val="24"/>
            <w:szCs w:val="24"/>
          </w:rPr>
          <w:fldChar w:fldCharType="end"/>
        </w:r>
      </w:hyperlink>
    </w:p>
    <w:p w14:paraId="27838F9F" w14:textId="62FF16BF"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2" w:history="1">
        <w:r w:rsidR="0089133B" w:rsidRPr="0089133B">
          <w:rPr>
            <w:rStyle w:val="Hiperhivatkozs"/>
            <w:rFonts w:ascii="Times New Roman" w:hAnsi="Times New Roman"/>
            <w:noProof/>
            <w:sz w:val="24"/>
            <w:szCs w:val="24"/>
          </w:rPr>
          <w:t>3.4.</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Lakhatás, lakáshoz jutás, lakhatási szegregáció</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_Toc136337152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32</w:t>
        </w:r>
        <w:r w:rsidR="0089133B" w:rsidRPr="0089133B">
          <w:rPr>
            <w:noProof/>
            <w:webHidden/>
            <w:sz w:val="24"/>
            <w:szCs w:val="24"/>
          </w:rPr>
          <w:fldChar w:fldCharType="end"/>
        </w:r>
      </w:hyperlink>
    </w:p>
    <w:p w14:paraId="7D298998" w14:textId="7E690240"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3" w:history="1">
        <w:r w:rsidR="0089133B" w:rsidRPr="0089133B">
          <w:rPr>
            <w:rStyle w:val="Hiperhivatkozs"/>
            <w:rFonts w:ascii="Times New Roman" w:hAnsi="Times New Roman"/>
            <w:noProof/>
            <w:sz w:val="24"/>
            <w:szCs w:val="24"/>
          </w:rPr>
          <w:t>3.5.</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Telepek, szegregátumok helyzete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_Toc136337153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35</w:t>
        </w:r>
        <w:r w:rsidR="0089133B" w:rsidRPr="0089133B">
          <w:rPr>
            <w:noProof/>
            <w:webHidden/>
            <w:sz w:val="24"/>
            <w:szCs w:val="24"/>
          </w:rPr>
          <w:fldChar w:fldCharType="end"/>
        </w:r>
      </w:hyperlink>
    </w:p>
    <w:p w14:paraId="3D908D52" w14:textId="401C0207"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4" w:history="1">
        <w:r w:rsidR="0089133B" w:rsidRPr="0089133B">
          <w:rPr>
            <w:rStyle w:val="Hiperhivatkozs"/>
            <w:rFonts w:ascii="Times New Roman" w:hAnsi="Times New Roman"/>
            <w:noProof/>
            <w:sz w:val="24"/>
            <w:szCs w:val="24"/>
          </w:rPr>
          <w:t>3.6.</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Egészségügyi és szociális szolgáltatásokhoz való hozzáférés</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_Toc136337154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36</w:t>
        </w:r>
        <w:r w:rsidR="0089133B" w:rsidRPr="0089133B">
          <w:rPr>
            <w:noProof/>
            <w:webHidden/>
            <w:sz w:val="24"/>
            <w:szCs w:val="24"/>
          </w:rPr>
          <w:fldChar w:fldCharType="end"/>
        </w:r>
      </w:hyperlink>
    </w:p>
    <w:p w14:paraId="6D8A5B6D" w14:textId="3FEDF814"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5" w:history="1">
        <w:r w:rsidR="0089133B" w:rsidRPr="0089133B">
          <w:rPr>
            <w:rStyle w:val="Hiperhivatkozs"/>
            <w:rFonts w:ascii="Times New Roman" w:hAnsi="Times New Roman"/>
            <w:noProof/>
            <w:sz w:val="24"/>
            <w:szCs w:val="24"/>
          </w:rPr>
          <w:t>3.7.</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Közösségi viszonyok, helyi közélet bemutatása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_Toc136337155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44</w:t>
        </w:r>
        <w:r w:rsidR="0089133B" w:rsidRPr="0089133B">
          <w:rPr>
            <w:noProof/>
            <w:webHidden/>
            <w:sz w:val="24"/>
            <w:szCs w:val="24"/>
          </w:rPr>
          <w:fldChar w:fldCharType="end"/>
        </w:r>
      </w:hyperlink>
    </w:p>
    <w:p w14:paraId="6FE2603A" w14:textId="42033E9F"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6" w:history="1">
        <w:r w:rsidR="0089133B" w:rsidRPr="0089133B">
          <w:rPr>
            <w:rStyle w:val="Hiperhivatkozs"/>
            <w:rFonts w:ascii="Times New Roman" w:hAnsi="Times New Roman"/>
            <w:noProof/>
            <w:sz w:val="24"/>
            <w:szCs w:val="24"/>
          </w:rPr>
          <w:t>3.8.</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roma nemzetiségi önkormányzat célcsoportokkal kapcsolatos esélyegyenlőségi tevékenysége, partnersége a települési önkormányzattal</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_Toc136337156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49</w:t>
        </w:r>
        <w:r w:rsidR="0089133B" w:rsidRPr="0089133B">
          <w:rPr>
            <w:noProof/>
            <w:webHidden/>
            <w:sz w:val="24"/>
            <w:szCs w:val="24"/>
          </w:rPr>
          <w:fldChar w:fldCharType="end"/>
        </w:r>
      </w:hyperlink>
    </w:p>
    <w:p w14:paraId="5A92862F" w14:textId="2122E379"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7" w:history="1">
        <w:r w:rsidR="0089133B" w:rsidRPr="0089133B">
          <w:rPr>
            <w:rStyle w:val="Hiperhivatkozs"/>
            <w:rFonts w:ascii="Times New Roman" w:hAnsi="Times New Roman"/>
            <w:noProof/>
            <w:sz w:val="24"/>
            <w:szCs w:val="24"/>
          </w:rPr>
          <w:t>3.9.</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Következtetések: problémák beazonosítása, fejlesztési lehetőségek meghatározása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_Toc136337157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50</w:t>
        </w:r>
        <w:r w:rsidR="0089133B" w:rsidRPr="0089133B">
          <w:rPr>
            <w:noProof/>
            <w:webHidden/>
            <w:sz w:val="24"/>
            <w:szCs w:val="24"/>
          </w:rPr>
          <w:fldChar w:fldCharType="end"/>
        </w:r>
      </w:hyperlink>
    </w:p>
    <w:p w14:paraId="42328F51" w14:textId="01CF28E3"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58" w:history="1">
        <w:r w:rsidR="0089133B" w:rsidRPr="0089133B">
          <w:rPr>
            <w:rStyle w:val="Hiperhivatkozs"/>
            <w:rFonts w:ascii="Times New Roman" w:hAnsi="Times New Roman"/>
            <w:noProof/>
            <w:sz w:val="24"/>
            <w:szCs w:val="24"/>
          </w:rPr>
          <w:t>4.</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gyermekek helyzete, esélyegyenlősége, gyermekszegénység</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_Toc136337158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50</w:t>
        </w:r>
        <w:r w:rsidR="0089133B" w:rsidRPr="0089133B">
          <w:rPr>
            <w:noProof/>
            <w:webHidden/>
            <w:sz w:val="24"/>
            <w:szCs w:val="24"/>
          </w:rPr>
          <w:fldChar w:fldCharType="end"/>
        </w:r>
      </w:hyperlink>
    </w:p>
    <w:p w14:paraId="28B0F2E4" w14:textId="37BAD112"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59" w:history="1">
        <w:r w:rsidR="0089133B" w:rsidRPr="0089133B">
          <w:rPr>
            <w:rStyle w:val="Hiperhivatkozs"/>
            <w:rFonts w:ascii="Times New Roman" w:hAnsi="Times New Roman"/>
            <w:noProof/>
            <w:sz w:val="24"/>
            <w:szCs w:val="24"/>
          </w:rPr>
          <w:t>4.1.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gyermekek helyzetének általános jellemzői, gyermekek száma, aránya, életkori megoszlása, demográfiai trendek</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_Toc136337159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51</w:t>
        </w:r>
        <w:r w:rsidR="0089133B" w:rsidRPr="0089133B">
          <w:rPr>
            <w:noProof/>
            <w:webHidden/>
            <w:sz w:val="24"/>
            <w:szCs w:val="24"/>
          </w:rPr>
          <w:fldChar w:fldCharType="end"/>
        </w:r>
      </w:hyperlink>
    </w:p>
    <w:p w14:paraId="2762CDDA" w14:textId="46F6EF9D"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0" w:history="1">
        <w:r w:rsidR="0089133B" w:rsidRPr="0089133B">
          <w:rPr>
            <w:rStyle w:val="Hiperhivatkozs"/>
            <w:rFonts w:ascii="Times New Roman" w:hAnsi="Times New Roman"/>
            <w:noProof/>
            <w:sz w:val="24"/>
            <w:szCs w:val="24"/>
          </w:rPr>
          <w:t>4.2.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Szegregált, telepszerű lakókörnyezetben élő gyermekek helyzete, esélyegyenlősége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_Toc136337160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59</w:t>
        </w:r>
        <w:r w:rsidR="0089133B" w:rsidRPr="0089133B">
          <w:rPr>
            <w:noProof/>
            <w:webHidden/>
            <w:sz w:val="24"/>
            <w:szCs w:val="24"/>
          </w:rPr>
          <w:fldChar w:fldCharType="end"/>
        </w:r>
      </w:hyperlink>
    </w:p>
    <w:p w14:paraId="147FE071" w14:textId="473C464B"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1" w:history="1">
        <w:r w:rsidR="0089133B" w:rsidRPr="0089133B">
          <w:rPr>
            <w:rStyle w:val="Hiperhivatkozs"/>
            <w:rFonts w:ascii="Times New Roman" w:hAnsi="Times New Roman"/>
            <w:noProof/>
            <w:sz w:val="24"/>
            <w:szCs w:val="24"/>
          </w:rPr>
          <w:t>4.3.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hátrányos, illetve halmozottan hátrányos helyzetű, valamint fogyatékossággal élő gyermekek szolgáltatásokhoz való hozzáférése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_Toc136337161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59</w:t>
        </w:r>
        <w:r w:rsidR="0089133B" w:rsidRPr="0089133B">
          <w:rPr>
            <w:noProof/>
            <w:webHidden/>
            <w:sz w:val="24"/>
            <w:szCs w:val="24"/>
          </w:rPr>
          <w:fldChar w:fldCharType="end"/>
        </w:r>
      </w:hyperlink>
    </w:p>
    <w:p w14:paraId="08D20407" w14:textId="6B224CE1"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2" w:history="1">
        <w:r w:rsidR="0089133B" w:rsidRPr="0089133B">
          <w:rPr>
            <w:rStyle w:val="Hiperhivatkozs"/>
            <w:rFonts w:ascii="Times New Roman" w:hAnsi="Times New Roman"/>
            <w:noProof/>
            <w:sz w:val="24"/>
            <w:szCs w:val="24"/>
          </w:rPr>
          <w:t>4.4.</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kiemelt figyelmet igénylő gyermekek/tanulók, valamint fogyatékossággal élő gyerekek közoktatási lehetőségei és esélyegyenlősége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_Toc136337162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68</w:t>
        </w:r>
        <w:r w:rsidR="0089133B" w:rsidRPr="0089133B">
          <w:rPr>
            <w:noProof/>
            <w:webHidden/>
            <w:sz w:val="24"/>
            <w:szCs w:val="24"/>
          </w:rPr>
          <w:fldChar w:fldCharType="end"/>
        </w:r>
      </w:hyperlink>
    </w:p>
    <w:p w14:paraId="7BF14420" w14:textId="5120773E"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3" w:history="1">
        <w:r w:rsidR="0089133B" w:rsidRPr="0089133B">
          <w:rPr>
            <w:rStyle w:val="Hiperhivatkozs"/>
            <w:rFonts w:ascii="Times New Roman" w:hAnsi="Times New Roman"/>
            <w:noProof/>
            <w:sz w:val="24"/>
            <w:szCs w:val="24"/>
          </w:rPr>
          <w:t>4.5.</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Következtetések: problémák beazonosítása, fejlesztési lehetőségek meghatározása.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_Toc136337163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76</w:t>
        </w:r>
        <w:r w:rsidR="0089133B" w:rsidRPr="0089133B">
          <w:rPr>
            <w:noProof/>
            <w:webHidden/>
            <w:sz w:val="24"/>
            <w:szCs w:val="24"/>
          </w:rPr>
          <w:fldChar w:fldCharType="end"/>
        </w:r>
      </w:hyperlink>
    </w:p>
    <w:p w14:paraId="71CF79AE" w14:textId="290E0272"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64" w:history="1">
        <w:r w:rsidR="0089133B" w:rsidRPr="0089133B">
          <w:rPr>
            <w:rStyle w:val="Hiperhivatkozs"/>
            <w:rFonts w:ascii="Times New Roman" w:hAnsi="Times New Roman"/>
            <w:noProof/>
            <w:sz w:val="24"/>
            <w:szCs w:val="24"/>
          </w:rPr>
          <w:t>5.</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nők helyzete, esélyegyenlősége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_Toc136337164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76</w:t>
        </w:r>
        <w:r w:rsidR="0089133B" w:rsidRPr="0089133B">
          <w:rPr>
            <w:noProof/>
            <w:webHidden/>
            <w:sz w:val="24"/>
            <w:szCs w:val="24"/>
          </w:rPr>
          <w:fldChar w:fldCharType="end"/>
        </w:r>
      </w:hyperlink>
    </w:p>
    <w:p w14:paraId="3F7C045E" w14:textId="43025049"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5" w:history="1">
        <w:r w:rsidR="0089133B" w:rsidRPr="0089133B">
          <w:rPr>
            <w:rStyle w:val="Hiperhivatkozs"/>
            <w:rFonts w:ascii="Times New Roman" w:hAnsi="Times New Roman"/>
            <w:noProof/>
            <w:sz w:val="24"/>
            <w:szCs w:val="24"/>
          </w:rPr>
          <w:t>5.1.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nők gazdasági szerepe és esélyegyenlősége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_Toc136337165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76</w:t>
        </w:r>
        <w:r w:rsidR="0089133B" w:rsidRPr="0089133B">
          <w:rPr>
            <w:noProof/>
            <w:webHidden/>
            <w:sz w:val="24"/>
            <w:szCs w:val="24"/>
          </w:rPr>
          <w:fldChar w:fldCharType="end"/>
        </w:r>
      </w:hyperlink>
    </w:p>
    <w:p w14:paraId="13C0633E" w14:textId="09AFD4E0"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6" w:history="1">
        <w:r w:rsidR="0089133B" w:rsidRPr="0089133B">
          <w:rPr>
            <w:rStyle w:val="Hiperhivatkozs"/>
            <w:rFonts w:ascii="Times New Roman" w:hAnsi="Times New Roman"/>
            <w:noProof/>
            <w:sz w:val="24"/>
            <w:szCs w:val="24"/>
          </w:rPr>
          <w:t>5.2.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munkaerő-piaci és családi feladatok összeegyeztetését segítő szolgáltatások (pl. bölcsődei, családi napközi, óvodai férőhelyek, férőhelyhiány; közintézményekben rugalmas munkaidő, családbarát munkahelyi megoldások stb.)</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_Toc136337166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81</w:t>
        </w:r>
        <w:r w:rsidR="0089133B" w:rsidRPr="0089133B">
          <w:rPr>
            <w:noProof/>
            <w:webHidden/>
            <w:sz w:val="24"/>
            <w:szCs w:val="24"/>
          </w:rPr>
          <w:fldChar w:fldCharType="end"/>
        </w:r>
      </w:hyperlink>
    </w:p>
    <w:p w14:paraId="56ABF3E0" w14:textId="26F1B7E1"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7" w:history="1">
        <w:r w:rsidR="0089133B" w:rsidRPr="0089133B">
          <w:rPr>
            <w:rStyle w:val="Hiperhivatkozs"/>
            <w:rFonts w:ascii="Times New Roman" w:hAnsi="Times New Roman"/>
            <w:noProof/>
            <w:sz w:val="24"/>
            <w:szCs w:val="24"/>
          </w:rPr>
          <w:t>5.3.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Családtervezés, anya- és gyermekgondozás területe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_Toc136337167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83</w:t>
        </w:r>
        <w:r w:rsidR="0089133B" w:rsidRPr="0089133B">
          <w:rPr>
            <w:noProof/>
            <w:webHidden/>
            <w:sz w:val="24"/>
            <w:szCs w:val="24"/>
          </w:rPr>
          <w:fldChar w:fldCharType="end"/>
        </w:r>
      </w:hyperlink>
    </w:p>
    <w:p w14:paraId="1DB7B49D" w14:textId="0345CA38"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8" w:history="1">
        <w:r w:rsidR="0089133B" w:rsidRPr="0089133B">
          <w:rPr>
            <w:rStyle w:val="Hiperhivatkozs"/>
            <w:rFonts w:ascii="Times New Roman" w:hAnsi="Times New Roman"/>
            <w:noProof/>
            <w:sz w:val="24"/>
            <w:szCs w:val="24"/>
          </w:rPr>
          <w:t>5.4.</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nőket érő erőszak, kapcsolati erőszak</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_Toc136337168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84</w:t>
        </w:r>
        <w:r w:rsidR="0089133B" w:rsidRPr="0089133B">
          <w:rPr>
            <w:noProof/>
            <w:webHidden/>
            <w:sz w:val="24"/>
            <w:szCs w:val="24"/>
          </w:rPr>
          <w:fldChar w:fldCharType="end"/>
        </w:r>
      </w:hyperlink>
    </w:p>
    <w:p w14:paraId="2B98B584" w14:textId="1570896D"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69" w:history="1">
        <w:r w:rsidR="0089133B" w:rsidRPr="0089133B">
          <w:rPr>
            <w:rStyle w:val="Hiperhivatkozs"/>
            <w:rFonts w:ascii="Times New Roman" w:hAnsi="Times New Roman"/>
            <w:noProof/>
            <w:sz w:val="24"/>
            <w:szCs w:val="24"/>
          </w:rPr>
          <w:t>5.5.</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Krízishelyzetben igénybe vehető szolgáltatások (pl. anyaotthon, családok átmeneti otthona)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_Toc136337169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86</w:t>
        </w:r>
        <w:r w:rsidR="0089133B" w:rsidRPr="0089133B">
          <w:rPr>
            <w:noProof/>
            <w:webHidden/>
            <w:sz w:val="24"/>
            <w:szCs w:val="24"/>
          </w:rPr>
          <w:fldChar w:fldCharType="end"/>
        </w:r>
      </w:hyperlink>
    </w:p>
    <w:p w14:paraId="1C785190" w14:textId="3DA7585E"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70" w:history="1">
        <w:r w:rsidR="0089133B" w:rsidRPr="0089133B">
          <w:rPr>
            <w:rStyle w:val="Hiperhivatkozs"/>
            <w:rFonts w:ascii="Times New Roman" w:hAnsi="Times New Roman"/>
            <w:noProof/>
            <w:sz w:val="24"/>
            <w:szCs w:val="24"/>
          </w:rPr>
          <w:t>5.6.</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nők szerepe a helyi közéletben</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_Toc136337170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86</w:t>
        </w:r>
        <w:r w:rsidR="0089133B" w:rsidRPr="0089133B">
          <w:rPr>
            <w:noProof/>
            <w:webHidden/>
            <w:sz w:val="24"/>
            <w:szCs w:val="24"/>
          </w:rPr>
          <w:fldChar w:fldCharType="end"/>
        </w:r>
      </w:hyperlink>
    </w:p>
    <w:p w14:paraId="4EDDB52A" w14:textId="7F55E780"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71" w:history="1">
        <w:r w:rsidR="0089133B" w:rsidRPr="0089133B">
          <w:rPr>
            <w:rStyle w:val="Hiperhivatkozs"/>
            <w:rFonts w:ascii="Times New Roman" w:hAnsi="Times New Roman"/>
            <w:noProof/>
            <w:sz w:val="24"/>
            <w:szCs w:val="24"/>
          </w:rPr>
          <w:t>5.7.</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nőket helyi szinten fokozottan érintő társadalmi problémák és felszámolásukra irányuló kezdeményezések</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_Toc136337171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87</w:t>
        </w:r>
        <w:r w:rsidR="0089133B" w:rsidRPr="0089133B">
          <w:rPr>
            <w:noProof/>
            <w:webHidden/>
            <w:sz w:val="24"/>
            <w:szCs w:val="24"/>
          </w:rPr>
          <w:fldChar w:fldCharType="end"/>
        </w:r>
      </w:hyperlink>
    </w:p>
    <w:p w14:paraId="2A7BDA69" w14:textId="205CF68E"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72" w:history="1">
        <w:r w:rsidR="0089133B" w:rsidRPr="0089133B">
          <w:rPr>
            <w:rStyle w:val="Hiperhivatkozs"/>
            <w:rFonts w:ascii="Times New Roman" w:hAnsi="Times New Roman"/>
            <w:noProof/>
            <w:sz w:val="24"/>
            <w:szCs w:val="24"/>
          </w:rPr>
          <w:t>5.8.</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Következtetések: problémák beazonosítása, fejlesztési lehetőségek meghatározása.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_Toc136337172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88</w:t>
        </w:r>
        <w:r w:rsidR="0089133B" w:rsidRPr="0089133B">
          <w:rPr>
            <w:noProof/>
            <w:webHidden/>
            <w:sz w:val="24"/>
            <w:szCs w:val="24"/>
          </w:rPr>
          <w:fldChar w:fldCharType="end"/>
        </w:r>
      </w:hyperlink>
    </w:p>
    <w:p w14:paraId="6C76B2ED" w14:textId="1E22FEAF"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73" w:history="1">
        <w:r w:rsidR="0089133B" w:rsidRPr="0089133B">
          <w:rPr>
            <w:rStyle w:val="Hiperhivatkozs"/>
            <w:rFonts w:ascii="Times New Roman" w:hAnsi="Times New Roman"/>
            <w:noProof/>
            <w:sz w:val="24"/>
            <w:szCs w:val="24"/>
          </w:rPr>
          <w:t>6.</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Az idősek helyzete, esélyegyenlősége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_Toc136337173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88</w:t>
        </w:r>
        <w:r w:rsidR="0089133B" w:rsidRPr="0089133B">
          <w:rPr>
            <w:noProof/>
            <w:webHidden/>
            <w:sz w:val="24"/>
            <w:szCs w:val="24"/>
          </w:rPr>
          <w:fldChar w:fldCharType="end"/>
        </w:r>
      </w:hyperlink>
    </w:p>
    <w:p w14:paraId="20BB2490" w14:textId="7F212630"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74" w:history="1">
        <w:r w:rsidR="0089133B" w:rsidRPr="0089133B">
          <w:rPr>
            <w:rStyle w:val="Hiperhivatkozs"/>
            <w:rFonts w:ascii="Times New Roman" w:hAnsi="Times New Roman"/>
            <w:noProof/>
            <w:sz w:val="24"/>
            <w:szCs w:val="24"/>
          </w:rPr>
          <w:t>6.1.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Az időskorú népesség főbb jellemzői (pl. száma, aránya, jövedelmi helyzete, demográfiai trendek stb.)</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_Toc136337174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88</w:t>
        </w:r>
        <w:r w:rsidR="0089133B" w:rsidRPr="0089133B">
          <w:rPr>
            <w:noProof/>
            <w:webHidden/>
            <w:sz w:val="24"/>
            <w:szCs w:val="24"/>
          </w:rPr>
          <w:fldChar w:fldCharType="end"/>
        </w:r>
      </w:hyperlink>
    </w:p>
    <w:p w14:paraId="46766288" w14:textId="59D1D3A6"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75" w:history="1">
        <w:r w:rsidR="0089133B" w:rsidRPr="0089133B">
          <w:rPr>
            <w:rStyle w:val="Hiperhivatkozs"/>
            <w:rFonts w:ascii="Times New Roman" w:hAnsi="Times New Roman"/>
            <w:noProof/>
            <w:sz w:val="24"/>
            <w:szCs w:val="24"/>
          </w:rPr>
          <w:t>6.2.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Idősek munkaerő-piaci helyzete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_Toc136337175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91</w:t>
        </w:r>
        <w:r w:rsidR="0089133B" w:rsidRPr="0089133B">
          <w:rPr>
            <w:noProof/>
            <w:webHidden/>
            <w:sz w:val="24"/>
            <w:szCs w:val="24"/>
          </w:rPr>
          <w:fldChar w:fldCharType="end"/>
        </w:r>
      </w:hyperlink>
    </w:p>
    <w:p w14:paraId="46AEDA6A" w14:textId="1DFC2917"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76" w:history="1">
        <w:r w:rsidR="0089133B" w:rsidRPr="0089133B">
          <w:rPr>
            <w:rStyle w:val="Hiperhivatkozs"/>
            <w:rFonts w:ascii="Times New Roman" w:eastAsia="CIDFont+F1" w:hAnsi="Times New Roman"/>
            <w:noProof/>
            <w:sz w:val="24"/>
            <w:szCs w:val="24"/>
          </w:rPr>
          <w:t>6.3.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közszolgáltatásokhoz, közösségi közlekedéshez, információhoz és a közösségi élet gyakorlásához való hozzáférés</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_Toc136337176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93</w:t>
        </w:r>
        <w:r w:rsidR="0089133B" w:rsidRPr="0089133B">
          <w:rPr>
            <w:noProof/>
            <w:webHidden/>
            <w:sz w:val="24"/>
            <w:szCs w:val="24"/>
          </w:rPr>
          <w:fldChar w:fldCharType="end"/>
        </w:r>
      </w:hyperlink>
    </w:p>
    <w:p w14:paraId="3CFDFAA3" w14:textId="3AF32221"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77" w:history="1">
        <w:r w:rsidR="0089133B" w:rsidRPr="0089133B">
          <w:rPr>
            <w:rStyle w:val="Hiperhivatkozs"/>
            <w:rFonts w:ascii="Times New Roman" w:hAnsi="Times New Roman"/>
            <w:noProof/>
            <w:sz w:val="24"/>
            <w:szCs w:val="24"/>
          </w:rPr>
          <w:t>6.4.</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Az időseket, az életkorral járó sajátos igények kielégítését célzó programok a településen</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_Toc136337177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97</w:t>
        </w:r>
        <w:r w:rsidR="0089133B" w:rsidRPr="0089133B">
          <w:rPr>
            <w:noProof/>
            <w:webHidden/>
            <w:sz w:val="24"/>
            <w:szCs w:val="24"/>
          </w:rPr>
          <w:fldChar w:fldCharType="end"/>
        </w:r>
      </w:hyperlink>
    </w:p>
    <w:p w14:paraId="768508CB" w14:textId="63C010A1"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78" w:history="1">
        <w:r w:rsidR="0089133B" w:rsidRPr="0089133B">
          <w:rPr>
            <w:rStyle w:val="Hiperhivatkozs"/>
            <w:rFonts w:ascii="Times New Roman" w:hAnsi="Times New Roman"/>
            <w:noProof/>
            <w:sz w:val="24"/>
            <w:szCs w:val="24"/>
          </w:rPr>
          <w:t>6.5.</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Következtetések: problémák beazonosítása, fejlesztési lehetőségek meghatározása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_Toc136337178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98</w:t>
        </w:r>
        <w:r w:rsidR="0089133B" w:rsidRPr="0089133B">
          <w:rPr>
            <w:noProof/>
            <w:webHidden/>
            <w:sz w:val="24"/>
            <w:szCs w:val="24"/>
          </w:rPr>
          <w:fldChar w:fldCharType="end"/>
        </w:r>
      </w:hyperlink>
    </w:p>
    <w:p w14:paraId="68AF3BD2" w14:textId="3D71AEDF"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79" w:history="1">
        <w:r w:rsidR="0089133B" w:rsidRPr="0089133B">
          <w:rPr>
            <w:rStyle w:val="Hiperhivatkozs"/>
            <w:rFonts w:ascii="Times New Roman" w:hAnsi="Times New Roman"/>
            <w:noProof/>
            <w:sz w:val="24"/>
            <w:szCs w:val="24"/>
          </w:rPr>
          <w:t>7.</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fogyatékkal élők helyzete, esélyegyenlősége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_Toc136337179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98</w:t>
        </w:r>
        <w:r w:rsidR="0089133B" w:rsidRPr="0089133B">
          <w:rPr>
            <w:noProof/>
            <w:webHidden/>
            <w:sz w:val="24"/>
            <w:szCs w:val="24"/>
          </w:rPr>
          <w:fldChar w:fldCharType="end"/>
        </w:r>
      </w:hyperlink>
    </w:p>
    <w:p w14:paraId="2596CCAB" w14:textId="3210124D"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80" w:history="1">
        <w:r w:rsidR="0089133B" w:rsidRPr="0089133B">
          <w:rPr>
            <w:rStyle w:val="Hiperhivatkozs"/>
            <w:rFonts w:ascii="Times New Roman" w:hAnsi="Times New Roman"/>
            <w:noProof/>
            <w:sz w:val="24"/>
            <w:szCs w:val="24"/>
          </w:rPr>
          <w:t>7.1.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településen fogyatékossággal élő személyek főbb jellemzői, sajátos problémái</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_Toc136337180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99</w:t>
        </w:r>
        <w:r w:rsidR="0089133B" w:rsidRPr="0089133B">
          <w:rPr>
            <w:noProof/>
            <w:webHidden/>
            <w:sz w:val="24"/>
            <w:szCs w:val="24"/>
          </w:rPr>
          <w:fldChar w:fldCharType="end"/>
        </w:r>
      </w:hyperlink>
    </w:p>
    <w:p w14:paraId="25368CBF" w14:textId="2A159AFD"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81" w:history="1">
        <w:r w:rsidR="0089133B" w:rsidRPr="0089133B">
          <w:rPr>
            <w:rStyle w:val="Hiperhivatkozs"/>
            <w:rFonts w:ascii="Times New Roman" w:hAnsi="Times New Roman"/>
            <w:noProof/>
            <w:sz w:val="24"/>
            <w:szCs w:val="24"/>
          </w:rPr>
          <w:t>7.2.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Fogyatékkal élő személyek pénzbeli és természetbeni ellátása, kedvezményei</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_Toc136337181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101</w:t>
        </w:r>
        <w:r w:rsidR="0089133B" w:rsidRPr="0089133B">
          <w:rPr>
            <w:noProof/>
            <w:webHidden/>
            <w:sz w:val="24"/>
            <w:szCs w:val="24"/>
          </w:rPr>
          <w:fldChar w:fldCharType="end"/>
        </w:r>
      </w:hyperlink>
    </w:p>
    <w:p w14:paraId="38C23FF2" w14:textId="6951F59F"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82" w:history="1">
        <w:r w:rsidR="0089133B" w:rsidRPr="0089133B">
          <w:rPr>
            <w:rStyle w:val="Hiperhivatkozs"/>
            <w:rFonts w:ascii="Times New Roman" w:hAnsi="Times New Roman"/>
            <w:noProof/>
            <w:sz w:val="24"/>
            <w:szCs w:val="24"/>
          </w:rPr>
          <w:t>7.3.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közszolgáltatásokhoz, közösségi közlekedéshez, információhoz és a közösségi élet gyakorlásához való hozzáférés lehetőségei, akadálymentesítés</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_Toc136337182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102</w:t>
        </w:r>
        <w:r w:rsidR="0089133B" w:rsidRPr="0089133B">
          <w:rPr>
            <w:noProof/>
            <w:webHidden/>
            <w:sz w:val="24"/>
            <w:szCs w:val="24"/>
          </w:rPr>
          <w:fldChar w:fldCharType="end"/>
        </w:r>
      </w:hyperlink>
    </w:p>
    <w:p w14:paraId="0F1C0879" w14:textId="7A0CBD87"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83" w:history="1">
        <w:r w:rsidR="0089133B" w:rsidRPr="0089133B">
          <w:rPr>
            <w:rStyle w:val="Hiperhivatkozs"/>
            <w:rFonts w:ascii="Times New Roman" w:hAnsi="Times New Roman"/>
            <w:noProof/>
            <w:sz w:val="24"/>
            <w:szCs w:val="24"/>
          </w:rPr>
          <w:t>7.4.</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Fogyatékossággal élők sajátos igényeinek kielégítését célzó programok a településen</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_Toc136337183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104</w:t>
        </w:r>
        <w:r w:rsidR="0089133B" w:rsidRPr="0089133B">
          <w:rPr>
            <w:noProof/>
            <w:webHidden/>
            <w:sz w:val="24"/>
            <w:szCs w:val="24"/>
          </w:rPr>
          <w:fldChar w:fldCharType="end"/>
        </w:r>
      </w:hyperlink>
    </w:p>
    <w:p w14:paraId="417DD077" w14:textId="41C0288C"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84" w:history="1">
        <w:r w:rsidR="0089133B" w:rsidRPr="0089133B">
          <w:rPr>
            <w:rStyle w:val="Hiperhivatkozs"/>
            <w:rFonts w:ascii="Times New Roman" w:hAnsi="Times New Roman"/>
            <w:noProof/>
            <w:sz w:val="24"/>
            <w:szCs w:val="24"/>
          </w:rPr>
          <w:t>7.5.</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fogyatékossággal élőket helyi szinten fokozottan érintő társadalmi problémák és a felszámolásukra irányuló kezdeményezések</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_Toc136337184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105</w:t>
        </w:r>
        <w:r w:rsidR="0089133B" w:rsidRPr="0089133B">
          <w:rPr>
            <w:noProof/>
            <w:webHidden/>
            <w:sz w:val="24"/>
            <w:szCs w:val="24"/>
          </w:rPr>
          <w:fldChar w:fldCharType="end"/>
        </w:r>
      </w:hyperlink>
    </w:p>
    <w:p w14:paraId="12B33C26" w14:textId="404597B9"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85" w:history="1">
        <w:r w:rsidR="0089133B" w:rsidRPr="0089133B">
          <w:rPr>
            <w:rStyle w:val="Hiperhivatkozs"/>
            <w:rFonts w:ascii="Times New Roman" w:hAnsi="Times New Roman"/>
            <w:noProof/>
            <w:sz w:val="24"/>
            <w:szCs w:val="24"/>
          </w:rPr>
          <w:t>7.6.</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Következtetések: problémák beazonosítása, fejlesztési lehetőségek meghatározása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_Toc136337185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105</w:t>
        </w:r>
        <w:r w:rsidR="0089133B" w:rsidRPr="0089133B">
          <w:rPr>
            <w:noProof/>
            <w:webHidden/>
            <w:sz w:val="24"/>
            <w:szCs w:val="24"/>
          </w:rPr>
          <w:fldChar w:fldCharType="end"/>
        </w:r>
      </w:hyperlink>
    </w:p>
    <w:p w14:paraId="01174C42" w14:textId="572ED49F"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86" w:history="1">
        <w:r w:rsidR="0089133B" w:rsidRPr="0089133B">
          <w:rPr>
            <w:rStyle w:val="Hiperhivatkozs"/>
            <w:rFonts w:ascii="Times New Roman" w:hAnsi="Times New Roman"/>
            <w:noProof/>
            <w:sz w:val="24"/>
            <w:szCs w:val="24"/>
          </w:rPr>
          <w:t>8.</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Helyi partnerség, lakossági önszerveződések, civil szervezetek és for-profit szereplők társadalmi felelősségvállalása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_Toc136337186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106</w:t>
        </w:r>
        <w:r w:rsidR="0089133B" w:rsidRPr="0089133B">
          <w:rPr>
            <w:noProof/>
            <w:webHidden/>
            <w:sz w:val="24"/>
            <w:szCs w:val="24"/>
          </w:rPr>
          <w:fldChar w:fldCharType="end"/>
        </w:r>
      </w:hyperlink>
    </w:p>
    <w:p w14:paraId="75D53A45" w14:textId="0ADE5F22"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87" w:history="1">
        <w:r w:rsidR="0089133B" w:rsidRPr="0089133B">
          <w:rPr>
            <w:rStyle w:val="Hiperhivatkozs"/>
            <w:rFonts w:ascii="Times New Roman" w:hAnsi="Times New Roman"/>
            <w:noProof/>
            <w:sz w:val="24"/>
            <w:szCs w:val="24"/>
          </w:rPr>
          <w:t>9.</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helyi esélyegyenlőségi program nyilvánossága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_Toc136337187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110</w:t>
        </w:r>
        <w:r w:rsidR="0089133B" w:rsidRPr="0089133B">
          <w:rPr>
            <w:noProof/>
            <w:webHidden/>
            <w:sz w:val="24"/>
            <w:szCs w:val="24"/>
          </w:rPr>
          <w:fldChar w:fldCharType="end"/>
        </w:r>
      </w:hyperlink>
    </w:p>
    <w:p w14:paraId="10294F0C" w14:textId="4AA90BCE"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88" w:history="1">
        <w:r w:rsidR="0089133B" w:rsidRPr="0089133B">
          <w:rPr>
            <w:rStyle w:val="Hiperhivatkozs"/>
            <w:rFonts w:ascii="Times New Roman" w:hAnsi="Times New Roman"/>
            <w:noProof/>
            <w:sz w:val="24"/>
            <w:szCs w:val="24"/>
          </w:rPr>
          <w:t>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HEP IT részletei</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_Toc136337188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111</w:t>
        </w:r>
        <w:r w:rsidR="0089133B" w:rsidRPr="0089133B">
          <w:rPr>
            <w:noProof/>
            <w:webHidden/>
            <w:sz w:val="24"/>
            <w:szCs w:val="24"/>
          </w:rPr>
          <w:fldChar w:fldCharType="end"/>
        </w:r>
      </w:hyperlink>
    </w:p>
    <w:p w14:paraId="1BCA469E" w14:textId="0D4DF791"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89" w:history="1">
        <w:r w:rsidR="0089133B" w:rsidRPr="0089133B">
          <w:rPr>
            <w:rStyle w:val="Hiperhivatkozs"/>
            <w:rFonts w:ascii="Times New Roman" w:hAnsi="Times New Roman"/>
            <w:noProof/>
            <w:sz w:val="24"/>
            <w:szCs w:val="24"/>
          </w:rPr>
          <w:t>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Összegző táblázat - A Helyi Esélyegyenlőségi Program Intézkedési Terve (HEP IT)</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_Toc136337189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114</w:t>
        </w:r>
        <w:r w:rsidR="0089133B" w:rsidRPr="0089133B">
          <w:rPr>
            <w:noProof/>
            <w:webHidden/>
            <w:sz w:val="24"/>
            <w:szCs w:val="24"/>
          </w:rPr>
          <w:fldChar w:fldCharType="end"/>
        </w:r>
      </w:hyperlink>
    </w:p>
    <w:p w14:paraId="3A03EB46" w14:textId="2BB5FA73"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90" w:history="1">
        <w:r w:rsidR="0089133B" w:rsidRPr="0089133B">
          <w:rPr>
            <w:rStyle w:val="Hiperhivatkozs"/>
            <w:rFonts w:ascii="Times New Roman" w:hAnsi="Times New Roman"/>
            <w:noProof/>
            <w:sz w:val="24"/>
            <w:szCs w:val="24"/>
          </w:rPr>
          <w:t>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Megvalósítás</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_Toc136337190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124</w:t>
        </w:r>
        <w:r w:rsidR="0089133B" w:rsidRPr="0089133B">
          <w:rPr>
            <w:noProof/>
            <w:webHidden/>
            <w:sz w:val="24"/>
            <w:szCs w:val="24"/>
          </w:rPr>
          <w:fldChar w:fldCharType="end"/>
        </w:r>
      </w:hyperlink>
    </w:p>
    <w:p w14:paraId="4365A808" w14:textId="6AB3B4E4"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91" w:history="1">
        <w:r w:rsidR="0089133B" w:rsidRPr="0089133B">
          <w:rPr>
            <w:rStyle w:val="Hiperhivatkozs"/>
            <w:rFonts w:ascii="Times New Roman" w:hAnsi="Times New Roman"/>
            <w:noProof/>
            <w:sz w:val="24"/>
            <w:szCs w:val="24"/>
          </w:rPr>
          <w:t>3.1.</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megvalósítás előkészítése</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_Toc136337191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124</w:t>
        </w:r>
        <w:r w:rsidR="0089133B" w:rsidRPr="0089133B">
          <w:rPr>
            <w:noProof/>
            <w:webHidden/>
            <w:sz w:val="24"/>
            <w:szCs w:val="24"/>
          </w:rPr>
          <w:fldChar w:fldCharType="end"/>
        </w:r>
      </w:hyperlink>
    </w:p>
    <w:p w14:paraId="2DEC1F50" w14:textId="4F5CA4B1"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92" w:history="1">
        <w:r w:rsidR="0089133B" w:rsidRPr="0089133B">
          <w:rPr>
            <w:rStyle w:val="Hiperhivatkozs"/>
            <w:rFonts w:ascii="Times New Roman" w:hAnsi="Times New Roman"/>
            <w:noProof/>
            <w:sz w:val="24"/>
            <w:szCs w:val="24"/>
          </w:rPr>
          <w:t>3.2.</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A megvalósítás folyamata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_Toc136337192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124</w:t>
        </w:r>
        <w:r w:rsidR="0089133B" w:rsidRPr="0089133B">
          <w:rPr>
            <w:noProof/>
            <w:webHidden/>
            <w:sz w:val="24"/>
            <w:szCs w:val="24"/>
          </w:rPr>
          <w:fldChar w:fldCharType="end"/>
        </w:r>
      </w:hyperlink>
    </w:p>
    <w:p w14:paraId="567A02D3" w14:textId="7BB0E5FA"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93" w:history="1">
        <w:r w:rsidR="0089133B" w:rsidRPr="0089133B">
          <w:rPr>
            <w:rStyle w:val="Hiperhivatkozs"/>
            <w:rFonts w:ascii="Times New Roman" w:hAnsi="Times New Roman"/>
            <w:noProof/>
            <w:sz w:val="24"/>
            <w:szCs w:val="24"/>
          </w:rPr>
          <w:t>3.3.</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Monitoring és visszacsatolás</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_Toc136337193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125</w:t>
        </w:r>
        <w:r w:rsidR="0089133B" w:rsidRPr="0089133B">
          <w:rPr>
            <w:noProof/>
            <w:webHidden/>
            <w:sz w:val="24"/>
            <w:szCs w:val="24"/>
          </w:rPr>
          <w:fldChar w:fldCharType="end"/>
        </w:r>
      </w:hyperlink>
    </w:p>
    <w:p w14:paraId="21CB2C6D" w14:textId="4C76A419"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94" w:history="1">
        <w:r w:rsidR="0089133B" w:rsidRPr="0089133B">
          <w:rPr>
            <w:rStyle w:val="Hiperhivatkozs"/>
            <w:rFonts w:ascii="Times New Roman" w:hAnsi="Times New Roman"/>
            <w:noProof/>
            <w:sz w:val="24"/>
            <w:szCs w:val="24"/>
          </w:rPr>
          <w:t>3.4.</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Nyilvánosság</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_Toc136337194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127</w:t>
        </w:r>
        <w:r w:rsidR="0089133B" w:rsidRPr="0089133B">
          <w:rPr>
            <w:noProof/>
            <w:webHidden/>
            <w:sz w:val="24"/>
            <w:szCs w:val="24"/>
          </w:rPr>
          <w:fldChar w:fldCharType="end"/>
        </w:r>
      </w:hyperlink>
    </w:p>
    <w:p w14:paraId="0A7407ED" w14:textId="64C7E9C4"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95" w:history="1">
        <w:r w:rsidR="0089133B" w:rsidRPr="0089133B">
          <w:rPr>
            <w:rStyle w:val="Hiperhivatkozs"/>
            <w:rFonts w:ascii="Times New Roman" w:hAnsi="Times New Roman"/>
            <w:noProof/>
            <w:sz w:val="24"/>
            <w:szCs w:val="24"/>
          </w:rPr>
          <w:t>3.5.</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Kötelezettségek és felelősség</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_Toc136337195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127</w:t>
        </w:r>
        <w:r w:rsidR="0089133B" w:rsidRPr="0089133B">
          <w:rPr>
            <w:noProof/>
            <w:webHidden/>
            <w:sz w:val="24"/>
            <w:szCs w:val="24"/>
          </w:rPr>
          <w:fldChar w:fldCharType="end"/>
        </w:r>
      </w:hyperlink>
    </w:p>
    <w:p w14:paraId="2060B6A9" w14:textId="0CEAA69C" w:rsidR="0089133B" w:rsidRPr="0089133B" w:rsidRDefault="00F23EB4">
      <w:pPr>
        <w:pStyle w:val="TJ4"/>
        <w:tabs>
          <w:tab w:val="left" w:pos="1320"/>
          <w:tab w:val="right" w:leader="dot" w:pos="9487"/>
        </w:tabs>
        <w:rPr>
          <w:rFonts w:eastAsiaTheme="minorEastAsia"/>
          <w:noProof/>
          <w:kern w:val="2"/>
          <w:sz w:val="24"/>
          <w:szCs w:val="24"/>
          <w14:ligatures w14:val="standardContextual"/>
        </w:rPr>
      </w:pPr>
      <w:hyperlink w:anchor="_Toc136337196" w:history="1">
        <w:r w:rsidR="0089133B" w:rsidRPr="0089133B">
          <w:rPr>
            <w:rStyle w:val="Hiperhivatkozs"/>
            <w:rFonts w:ascii="Times New Roman" w:hAnsi="Times New Roman"/>
            <w:noProof/>
            <w:sz w:val="24"/>
            <w:szCs w:val="24"/>
          </w:rPr>
          <w:t>3.6.</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Érvényesülés, módosítás</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_Toc136337196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127</w:t>
        </w:r>
        <w:r w:rsidR="0089133B" w:rsidRPr="0089133B">
          <w:rPr>
            <w:noProof/>
            <w:webHidden/>
            <w:sz w:val="24"/>
            <w:szCs w:val="24"/>
          </w:rPr>
          <w:fldChar w:fldCharType="end"/>
        </w:r>
      </w:hyperlink>
    </w:p>
    <w:p w14:paraId="394C47A3" w14:textId="1D1D54CC" w:rsidR="0089133B" w:rsidRPr="0089133B" w:rsidRDefault="00F23EB4">
      <w:pPr>
        <w:pStyle w:val="TJ3"/>
        <w:tabs>
          <w:tab w:val="left" w:pos="880"/>
          <w:tab w:val="right" w:leader="dot" w:pos="9487"/>
        </w:tabs>
        <w:rPr>
          <w:rFonts w:eastAsiaTheme="minorEastAsia"/>
          <w:noProof/>
          <w:kern w:val="2"/>
          <w:sz w:val="24"/>
          <w:szCs w:val="24"/>
          <w14:ligatures w14:val="standardContextual"/>
        </w:rPr>
      </w:pPr>
      <w:hyperlink w:anchor="_Toc136337197" w:history="1">
        <w:r w:rsidR="0089133B" w:rsidRPr="0089133B">
          <w:rPr>
            <w:rStyle w:val="Hiperhivatkozs"/>
            <w:rFonts w:ascii="Times New Roman" w:hAnsi="Times New Roman"/>
            <w:noProof/>
            <w:sz w:val="24"/>
            <w:szCs w:val="24"/>
          </w:rPr>
          <w:t>4.</w:t>
        </w:r>
        <w:r w:rsidR="0089133B" w:rsidRPr="0089133B">
          <w:rPr>
            <w:rFonts w:eastAsiaTheme="minorEastAsia"/>
            <w:noProof/>
            <w:kern w:val="2"/>
            <w:sz w:val="24"/>
            <w:szCs w:val="24"/>
            <w14:ligatures w14:val="standardContextual"/>
          </w:rPr>
          <w:tab/>
        </w:r>
        <w:r w:rsidR="0089133B" w:rsidRPr="0089133B">
          <w:rPr>
            <w:rStyle w:val="Hiperhivatkozs"/>
            <w:rFonts w:ascii="Times New Roman" w:hAnsi="Times New Roman"/>
            <w:noProof/>
            <w:sz w:val="24"/>
            <w:szCs w:val="24"/>
          </w:rPr>
          <w:t>Elfogadás módja és dátuma</w:t>
        </w:r>
        <w:r w:rsidR="0089133B" w:rsidRPr="0089133B">
          <w:rPr>
            <w:noProof/>
            <w:webHidden/>
            <w:sz w:val="24"/>
            <w:szCs w:val="24"/>
          </w:rPr>
          <w:tab/>
        </w:r>
        <w:r w:rsidR="0089133B" w:rsidRPr="0089133B">
          <w:rPr>
            <w:noProof/>
            <w:webHidden/>
            <w:sz w:val="24"/>
            <w:szCs w:val="24"/>
          </w:rPr>
          <w:fldChar w:fldCharType="begin"/>
        </w:r>
        <w:r w:rsidR="0089133B" w:rsidRPr="0089133B">
          <w:rPr>
            <w:noProof/>
            <w:webHidden/>
            <w:sz w:val="24"/>
            <w:szCs w:val="24"/>
          </w:rPr>
          <w:instrText xml:space="preserve"> PAGEREF _Toc136337197 \h </w:instrText>
        </w:r>
        <w:r w:rsidR="0089133B" w:rsidRPr="0089133B">
          <w:rPr>
            <w:noProof/>
            <w:webHidden/>
            <w:sz w:val="24"/>
            <w:szCs w:val="24"/>
          </w:rPr>
        </w:r>
        <w:r w:rsidR="0089133B" w:rsidRPr="0089133B">
          <w:rPr>
            <w:noProof/>
            <w:webHidden/>
            <w:sz w:val="24"/>
            <w:szCs w:val="24"/>
          </w:rPr>
          <w:fldChar w:fldCharType="separate"/>
        </w:r>
        <w:r w:rsidR="008A61C7">
          <w:rPr>
            <w:noProof/>
            <w:webHidden/>
            <w:sz w:val="24"/>
            <w:szCs w:val="24"/>
          </w:rPr>
          <w:t>130</w:t>
        </w:r>
        <w:r w:rsidR="0089133B" w:rsidRPr="0089133B">
          <w:rPr>
            <w:noProof/>
            <w:webHidden/>
            <w:sz w:val="24"/>
            <w:szCs w:val="24"/>
          </w:rPr>
          <w:fldChar w:fldCharType="end"/>
        </w:r>
      </w:hyperlink>
    </w:p>
    <w:p w14:paraId="0F084899" w14:textId="3E6514AD" w:rsidR="00F72992" w:rsidRPr="00CB59E1" w:rsidRDefault="007002F1" w:rsidP="00A62F35">
      <w:r w:rsidRPr="0089133B">
        <w:rPr>
          <w:sz w:val="24"/>
          <w:szCs w:val="24"/>
        </w:rPr>
        <w:fldChar w:fldCharType="end"/>
      </w:r>
      <w:bookmarkStart w:id="22" w:name="_Toc188863080"/>
      <w:bookmarkStart w:id="23" w:name="_Toc212560414"/>
      <w:bookmarkStart w:id="24" w:name="_Toc212562030"/>
      <w:bookmarkStart w:id="25" w:name="_Toc212697717"/>
      <w:bookmarkStart w:id="26" w:name="_Toc212699612"/>
      <w:bookmarkStart w:id="27" w:name="_Toc212716870"/>
      <w:bookmarkStart w:id="28" w:name="_Toc212716987"/>
      <w:bookmarkStart w:id="29" w:name="_Toc214529824"/>
      <w:r w:rsidR="00697F26" w:rsidRPr="0089133B">
        <w:rPr>
          <w:sz w:val="24"/>
          <w:szCs w:val="24"/>
        </w:rPr>
        <w:br w:type="page"/>
      </w:r>
    </w:p>
    <w:p w14:paraId="04F5CF8A" w14:textId="18BEE61B" w:rsidR="0054318E" w:rsidRPr="00CB59E1" w:rsidRDefault="00E42163" w:rsidP="00EC52F2">
      <w:pPr>
        <w:pStyle w:val="Cmsor1"/>
      </w:pPr>
      <w:bookmarkStart w:id="30" w:name="_Toc136337134"/>
      <w:r w:rsidRPr="00575659">
        <w:lastRenderedPageBreak/>
        <w:t>Helyi Esélyegyenlőségi Program</w:t>
      </w:r>
      <w:r w:rsidR="00580BCB" w:rsidRPr="00575659">
        <w:t xml:space="preserve"> (HEP)</w:t>
      </w:r>
      <w:bookmarkEnd w:id="30"/>
    </w:p>
    <w:p w14:paraId="3D5F1A85" w14:textId="64A7E9BD" w:rsidR="007B476A" w:rsidRPr="00CB59E1" w:rsidRDefault="007B476A" w:rsidP="00EC52F2">
      <w:pPr>
        <w:pStyle w:val="Cmsor2"/>
      </w:pPr>
      <w:bookmarkStart w:id="31" w:name="_Toc136337135"/>
      <w:r w:rsidRPr="00B4203A">
        <w:t>Bevezetés</w:t>
      </w:r>
      <w:bookmarkEnd w:id="22"/>
      <w:bookmarkEnd w:id="31"/>
    </w:p>
    <w:p w14:paraId="048941E1" w14:textId="387DCA08" w:rsidR="009E144E" w:rsidRPr="00C94BA2" w:rsidRDefault="007B476A" w:rsidP="00A62F35">
      <w:r w:rsidRPr="00C94BA2">
        <w:t>Összhangban az Egyenlő Bánásmódról és az Esélyegyenlőség Előmozdításáról szóló 2003. évi CXXV. törvény</w:t>
      </w:r>
      <w:r w:rsidR="009E144E" w:rsidRPr="00C94BA2">
        <w:t xml:space="preserve">, a </w:t>
      </w:r>
      <w:r w:rsidR="009E144E" w:rsidRPr="00C94BA2">
        <w:rPr>
          <w:bCs/>
        </w:rPr>
        <w:t xml:space="preserve">helyi esélyegyenlőségi programok elkészítésének szabályairól és az esélyegyenlőségi mentorokról szóló </w:t>
      </w:r>
      <w:r w:rsidR="00BF62F7" w:rsidRPr="00C94BA2">
        <w:t xml:space="preserve">2021.06.30-án módosított </w:t>
      </w:r>
      <w:r w:rsidR="009E144E" w:rsidRPr="00C94BA2">
        <w:t xml:space="preserve">321/2011. (XII. 27.) Korm. rendelet </w:t>
      </w:r>
      <w:r w:rsidR="008F4704" w:rsidRPr="00C94BA2">
        <w:t>alapján megjelent Belügyminisztérium „Módszertani útmutató a helyi esélyegyenlőségi programok elkészítésének szempontjaihoz és a program felülvizs</w:t>
      </w:r>
      <w:r w:rsidR="00BF62F7" w:rsidRPr="00C94BA2">
        <w:t xml:space="preserve">gálatához” c. dokumentum szerint </w:t>
      </w:r>
      <w:r w:rsidR="00C94BA2" w:rsidRPr="00C94BA2">
        <w:t xml:space="preserve">átdolgozva, Vértesszőlős Község </w:t>
      </w:r>
      <w:r w:rsidR="00EB4686" w:rsidRPr="00C94BA2">
        <w:t>Önkorm</w:t>
      </w:r>
      <w:r w:rsidRPr="00C94BA2">
        <w:t xml:space="preserve">ányzata Esélyegyenlőségi Programban </w:t>
      </w:r>
      <w:r w:rsidR="00E21B0F" w:rsidRPr="00C94BA2">
        <w:t>rögzíti</w:t>
      </w:r>
      <w:r w:rsidRPr="00C94BA2">
        <w:t xml:space="preserve"> az esélyegyenlőség érdekében szükséges feladatokat. </w:t>
      </w:r>
    </w:p>
    <w:p w14:paraId="20B0F4E2" w14:textId="77777777" w:rsidR="009E144E" w:rsidRPr="00C94BA2" w:rsidRDefault="009E144E" w:rsidP="00A62F35"/>
    <w:p w14:paraId="3FAF5905" w14:textId="06FAF949" w:rsidR="007B476A" w:rsidRPr="00C94BA2" w:rsidRDefault="007B476A" w:rsidP="00A62F35">
      <w:r w:rsidRPr="00C94BA2">
        <w:t xml:space="preserve">Az önkormányzat vállalja, hogy az elkészült és elfogadott Esélyegyenlőségi Programmal összehangolja </w:t>
      </w:r>
      <w:r w:rsidR="00C94BA2" w:rsidRPr="00C94BA2">
        <w:t>a település egyéb dokumentumait, különös tekintettel az önkormányzat gazdasági programjára, éves költségvetéseire, önkormányzati rendeleteire, a közoktatási esélyegyenlőségi tervre és az integrált településfejlesztési stratégia antiszegregációs célkitűzéseire. Az önkormányzat fenntartásában lévő intézmények működtetése során szintén figyelembe veszi a HEP-ben foglaltak érvényre juttatását</w:t>
      </w:r>
      <w:r w:rsidRPr="00C94BA2">
        <w:t>, valamint az önkorm</w:t>
      </w:r>
      <w:r w:rsidR="00EB4686" w:rsidRPr="00C94BA2">
        <w:t xml:space="preserve">ányzat fenntartásában lévő </w:t>
      </w:r>
      <w:r w:rsidRPr="00C94BA2">
        <w:t>intézmények működtetését</w:t>
      </w:r>
      <w:r w:rsidR="002D3F16" w:rsidRPr="00C94BA2">
        <w:t>.</w:t>
      </w:r>
      <w:r w:rsidRPr="00C94BA2">
        <w:t xml:space="preserve"> </w:t>
      </w:r>
      <w:r w:rsidR="002D3F16" w:rsidRPr="00C94BA2">
        <w:t>Vállalja továbbá, hogy az Esélyegyenlőségi Program elkészítése során bevonja</w:t>
      </w:r>
      <w:r w:rsidR="00EB4686" w:rsidRPr="00C94BA2">
        <w:t xml:space="preserve"> partneri kapcsolatrendszerét, különös tekintettel a köznevelés állami és nem állami intézményfenntartóira. </w:t>
      </w:r>
    </w:p>
    <w:p w14:paraId="27711767" w14:textId="1D0D7ADD" w:rsidR="00F72992" w:rsidRPr="00CB59E1" w:rsidRDefault="007B476A" w:rsidP="00A62F35">
      <w:r w:rsidRPr="00C94BA2">
        <w:t xml:space="preserve">Jelen helyzetelemzés </w:t>
      </w:r>
      <w:r w:rsidR="00143C62" w:rsidRPr="00C94BA2">
        <w:t>az Esélyegyenlőségi P</w:t>
      </w:r>
      <w:r w:rsidRPr="00C94BA2">
        <w:t>rogram megalapozását szolgálja.</w:t>
      </w:r>
      <w:bookmarkStart w:id="32" w:name="_Toc212110157"/>
      <w:bookmarkStart w:id="33" w:name="_Toc212110230"/>
      <w:bookmarkStart w:id="34" w:name="_Toc212110688"/>
      <w:bookmarkStart w:id="35" w:name="_Toc212115930"/>
      <w:bookmarkStart w:id="36" w:name="_Toc212118937"/>
      <w:bookmarkStart w:id="37" w:name="_Toc212124924"/>
      <w:bookmarkStart w:id="38" w:name="_Toc212141184"/>
      <w:bookmarkStart w:id="39" w:name="_Toc212141251"/>
      <w:bookmarkStart w:id="40" w:name="_Toc212144760"/>
      <w:bookmarkStart w:id="41" w:name="_Toc212172174"/>
      <w:bookmarkStart w:id="42" w:name="_Toc212178435"/>
      <w:bookmarkStart w:id="43" w:name="_Toc212179297"/>
      <w:bookmarkStart w:id="44" w:name="_Toc212183718"/>
      <w:bookmarkStart w:id="45" w:name="_Toc212183772"/>
      <w:bookmarkStart w:id="46" w:name="_Toc212183818"/>
      <w:bookmarkStart w:id="47" w:name="_Toc212183856"/>
      <w:bookmarkStart w:id="48" w:name="_Toc212268306"/>
      <w:bookmarkStart w:id="49" w:name="_Toc212268342"/>
      <w:bookmarkStart w:id="50" w:name="_Toc212270489"/>
      <w:bookmarkStart w:id="51" w:name="_Toc212560416"/>
      <w:bookmarkStart w:id="52" w:name="_Toc212562032"/>
      <w:bookmarkStart w:id="53" w:name="_Toc212697719"/>
      <w:bookmarkStart w:id="54" w:name="_Toc212699614"/>
      <w:bookmarkStart w:id="55" w:name="_Toc212716872"/>
      <w:bookmarkStart w:id="56" w:name="_Toc212716989"/>
      <w:bookmarkStart w:id="57" w:name="_Toc214529826"/>
    </w:p>
    <w:p w14:paraId="2522ED5F" w14:textId="292F32AC" w:rsidR="00B4203A" w:rsidRDefault="008322A6" w:rsidP="00EC52F2">
      <w:pPr>
        <w:pStyle w:val="Cmsor2"/>
      </w:pPr>
      <w:bookmarkStart w:id="58" w:name="_Toc136337136"/>
      <w:r w:rsidRPr="00CB59E1">
        <w:t xml:space="preserve">A település </w:t>
      </w:r>
      <w:r w:rsidR="00547067" w:rsidRPr="00CB59E1">
        <w:t>bemutatása</w:t>
      </w:r>
      <w:bookmarkEnd w:id="58"/>
    </w:p>
    <w:p w14:paraId="33689297" w14:textId="48F975A4" w:rsidR="00B4203A" w:rsidRPr="0081791D" w:rsidRDefault="00B4203A" w:rsidP="00A62F35">
      <w:r w:rsidRPr="0081791D">
        <w:t xml:space="preserve">Vértesszőlős már a történelem előtti idők óta - egészen Samuig, az előemberig visszatekintve - vonzó környezetet biztosított a letelepedéshez és a komfortos életvitelhez. A meleg vizű és karsztos források, a környező erdők, tavak, mezők olyan természeti adottságok, melyek a jövőben is hosszú távon biztosítják a fenntartható településfejlesztést. </w:t>
      </w:r>
    </w:p>
    <w:p w14:paraId="4DCC67EC" w14:textId="77777777" w:rsidR="00B4203A" w:rsidRPr="0081791D" w:rsidRDefault="00B4203A" w:rsidP="00A62F35">
      <w:r w:rsidRPr="0081791D">
        <w:t>Az őskortól az avar és római koron át a középkorig folyamatosan lakott volt a település. A török hódoltság után letelepedett szlovákok a község kultúráját tovább gazdagították, hatásuk a jelenkorban is tapasztalható.</w:t>
      </w:r>
    </w:p>
    <w:p w14:paraId="7A8F509D" w14:textId="58F3E583" w:rsidR="00B4203A" w:rsidRDefault="00B4203A" w:rsidP="00A62F35">
      <w:r w:rsidRPr="00F8598B">
        <w:t xml:space="preserve">A Szőlős helynév szőlőművelésre utal, az elnevezés Vértes előtagja 1909-től a hegység közelségét jelzi. Temploma már a középkorban is állt, de a török időkben romossá vált, 1789-92 között Fellner Jakab tervei alapján építették újjá. A templomot 1792. július 8-án Kisboldogasszony tiszteletére szentelték fel. Az I. világháborúban elesettek nevei az 1929-ben, a templom előtt felállított Hősi Emlékművön lettek megörökítve. </w:t>
      </w:r>
    </w:p>
    <w:p w14:paraId="67149536" w14:textId="77777777" w:rsidR="00B4203A" w:rsidRDefault="00B4203A" w:rsidP="00A62F35">
      <w:r>
        <w:t xml:space="preserve">Napjainkban </w:t>
      </w:r>
      <w:r w:rsidRPr="0081791D">
        <w:t xml:space="preserve">Vértesszőlős vonzerejét </w:t>
      </w:r>
      <w:r>
        <w:t xml:space="preserve">szerencsés </w:t>
      </w:r>
      <w:r w:rsidRPr="0081791D">
        <w:t xml:space="preserve">fekvése is nagyban meghatározza: Budapesthez és Győrhöz </w:t>
      </w:r>
      <w:r>
        <w:t>való közelsége</w:t>
      </w:r>
      <w:r w:rsidRPr="0081791D">
        <w:t xml:space="preserve">, a </w:t>
      </w:r>
      <w:r>
        <w:t xml:space="preserve">Budapest-Bécs </w:t>
      </w:r>
      <w:r w:rsidRPr="0081791D">
        <w:t>vasúti fővonal</w:t>
      </w:r>
      <w:r>
        <w:t xml:space="preserve">, valamint az M1 autópálya menti fekvése </w:t>
      </w:r>
      <w:r w:rsidRPr="0081791D">
        <w:t xml:space="preserve">a rendszerváltás megpróbáltatásai után pezsgő gazdaságot eredményezett. </w:t>
      </w:r>
    </w:p>
    <w:p w14:paraId="1BAD3454" w14:textId="77777777" w:rsidR="00B4203A" w:rsidRPr="00F8598B" w:rsidRDefault="00B4203A" w:rsidP="00A62F35">
      <w:r w:rsidRPr="00F8598B">
        <w:lastRenderedPageBreak/>
        <w:t>A szomszédos varázslatos város, Tata, valamint a megyeszékhely, Tatabánya közötti elhelyezkedése is vonzó lakóhellyé teszi</w:t>
      </w:r>
      <w:r>
        <w:t xml:space="preserve"> a települést</w:t>
      </w:r>
      <w:r w:rsidRPr="00F8598B">
        <w:t xml:space="preserve">. </w:t>
      </w:r>
      <w:r>
        <w:t xml:space="preserve">A természet közelsége, a nyugodt környezet a távolról ide települőknek is hangulatos otthont nyújt. Vértesszőlős élhető község, polgárai szeretnek itt lakni. </w:t>
      </w:r>
      <w:r w:rsidRPr="00F8598B">
        <w:t>Bár a fejlődést az utóbbi évek gazdasági válsága kissé megtépázta, a település továbbra is az országos átlag feletti életkörülményeket kínál a lakosságnak, megőrizte vonzerejét a fiatalok számára.</w:t>
      </w:r>
      <w:r w:rsidRPr="0081791D">
        <w:t xml:space="preserve"> Ezért demográfiai szempontból is szerencsésebb a helyzetünk az országos tendenciákhoz képest.</w:t>
      </w:r>
      <w:r>
        <w:t xml:space="preserve"> </w:t>
      </w:r>
    </w:p>
    <w:p w14:paraId="5EBD29B8" w14:textId="77777777" w:rsidR="00B4203A" w:rsidRPr="00F8598B" w:rsidRDefault="00B4203A" w:rsidP="00A62F35">
      <w:r w:rsidRPr="00F8598B">
        <w:t>Az előember leletéről 1965-ben világhírűvé vált települést évente sok ezer t</w:t>
      </w:r>
      <w:r>
        <w:t>u</w:t>
      </w:r>
      <w:r w:rsidRPr="00F8598B">
        <w:t xml:space="preserve">rista keresi fel, osztálykirándulások gyakori helyszíne. Vértesszőlőst távoli múltja és mozgalmas jelene teszi gazdaggá. </w:t>
      </w:r>
    </w:p>
    <w:p w14:paraId="1C269B8A" w14:textId="77777777" w:rsidR="00B4203A" w:rsidRDefault="00B4203A" w:rsidP="00A62F35"/>
    <w:p w14:paraId="1029B602" w14:textId="77777777" w:rsidR="00B4203A" w:rsidRPr="0081791D" w:rsidRDefault="00B4203A" w:rsidP="00A62F35">
      <w:r w:rsidRPr="0081791D">
        <w:t xml:space="preserve">Vértesszőlős Község Önkormányzatának legfontosabb célja egy fenntartható, fejlődő, dinamikus, pezsgő kultúrájú és jövőképpel rendelkező település üzemeltetése. Ezt az </w:t>
      </w:r>
      <w:r w:rsidRPr="00622693">
        <w:t>óvoda-bölcsőde,</w:t>
      </w:r>
      <w:r w:rsidRPr="0081791D">
        <w:t xml:space="preserve"> az iskola, az élénk közösségi élet, a civil szervezetek és a sikeres rendezvények folyamatosan </w:t>
      </w:r>
      <w:r w:rsidRPr="00A62F35">
        <w:t>bizonyítják</w:t>
      </w:r>
      <w:r w:rsidRPr="0081791D">
        <w:t>. Településünk befogadó, vendégszerető, számos hazai és külföldi vendégünk évek óta nyilatkozik a szőlősön vendégként átélt élményeiről.</w:t>
      </w:r>
    </w:p>
    <w:p w14:paraId="22252B7D" w14:textId="77777777" w:rsidR="00B4203A" w:rsidRDefault="00B4203A" w:rsidP="00A62F35">
      <w:pPr>
        <w:rPr>
          <w:rStyle w:val="apple-converted-space"/>
          <w:b/>
          <w:highlight w:val="yellow"/>
        </w:rPr>
      </w:pPr>
    </w:p>
    <w:p w14:paraId="6B238582" w14:textId="4505BEEC" w:rsidR="008C4273" w:rsidRPr="0081791D" w:rsidRDefault="00B4203A" w:rsidP="00A62F35">
      <w:pPr>
        <w:rPr>
          <w:rStyle w:val="apple-converted-space"/>
        </w:rPr>
      </w:pPr>
      <w:r w:rsidRPr="00FE21DF">
        <w:rPr>
          <w:rStyle w:val="apple-converted-space"/>
        </w:rPr>
        <w:t xml:space="preserve">Vértesszőlős község honlapja a </w:t>
      </w:r>
      <w:hyperlink r:id="rId9" w:history="1">
        <w:r w:rsidRPr="00FE21DF">
          <w:rPr>
            <w:rStyle w:val="Hiperhivatkozs"/>
            <w:rFonts w:ascii="Times New Roman" w:hAnsi="Times New Roman"/>
            <w:sz w:val="28"/>
            <w:szCs w:val="28"/>
          </w:rPr>
          <w:t>www.vertesszolos.hu</w:t>
        </w:r>
      </w:hyperlink>
      <w:r w:rsidRPr="00FE21DF">
        <w:rPr>
          <w:rStyle w:val="apple-converted-space"/>
        </w:rPr>
        <w:t xml:space="preserve"> címen érhető el.</w:t>
      </w:r>
      <w:r>
        <w:rPr>
          <w:rStyle w:val="apple-converted-space"/>
        </w:rPr>
        <w:t xml:space="preserve"> </w:t>
      </w:r>
      <w:r w:rsidRPr="00FE21DF">
        <w:t>Az Önkormányzat, valamint a Vértesszőlősi Polgármesteri Hivatal székhelye: 2837 Vértesszőlős, Templom u. 57., T</w:t>
      </w:r>
      <w:r>
        <w:t>elefonszáma</w:t>
      </w:r>
      <w:r w:rsidRPr="00FE21DF">
        <w:t>: 06-34/379-674, 34/379-091</w:t>
      </w:r>
      <w:r>
        <w:t>.</w:t>
      </w:r>
    </w:p>
    <w:p w14:paraId="1D8CFD0B" w14:textId="5F0E5CAA" w:rsidR="00F97C32" w:rsidRPr="00F97C32" w:rsidRDefault="008C4273" w:rsidP="00EC52F2">
      <w:pPr>
        <w:pStyle w:val="Cmsor2"/>
      </w:pPr>
      <w:bookmarkStart w:id="59" w:name="_Toc136337137"/>
      <w:r w:rsidRPr="00F97C32">
        <w:rPr>
          <w:rStyle w:val="apple-converted-space"/>
        </w:rPr>
        <w:t>A település vonzereje, látnivalók</w:t>
      </w:r>
      <w:bookmarkEnd w:id="59"/>
    </w:p>
    <w:p w14:paraId="39F6FCE5" w14:textId="636E321B" w:rsidR="008C4273" w:rsidRPr="0081791D" w:rsidRDefault="008C4273" w:rsidP="00A62F35">
      <w:pPr>
        <w:pStyle w:val="Cmsor6"/>
        <w:rPr>
          <w:rStyle w:val="apple-converted-space"/>
          <w:b w:val="0"/>
          <w:szCs w:val="28"/>
        </w:rPr>
      </w:pPr>
      <w:r w:rsidRPr="0081791D">
        <w:rPr>
          <w:rStyle w:val="apple-converted-space"/>
          <w:szCs w:val="28"/>
        </w:rPr>
        <w:t>Előember-telep</w:t>
      </w:r>
    </w:p>
    <w:p w14:paraId="5350BD79" w14:textId="77777777" w:rsidR="008C4273" w:rsidRPr="0081791D" w:rsidRDefault="008C4273" w:rsidP="00A62F35">
      <w:r w:rsidRPr="0081791D">
        <w:t>2837 Vértesszőlős, Vértes László park 1.</w:t>
      </w:r>
    </w:p>
    <w:p w14:paraId="5B81B474" w14:textId="77777777" w:rsidR="008C4273" w:rsidRDefault="008C4273" w:rsidP="00A62F35"/>
    <w:p w14:paraId="4372E8AE" w14:textId="087A436C" w:rsidR="00763E9A" w:rsidRPr="00EC52F2" w:rsidRDefault="008C4273" w:rsidP="00A62F35">
      <w:pPr>
        <w:rPr>
          <w:rStyle w:val="apple-converted-space"/>
        </w:rPr>
      </w:pPr>
      <w:r w:rsidRPr="0081791D">
        <w:t>1965</w:t>
      </w:r>
      <w:r>
        <w:t>.</w:t>
      </w:r>
      <w:r w:rsidRPr="0081791D">
        <w:t xml:space="preserve"> nyarán, Vértes László ásatásai során napvilágra került egy körülbelül 350 ezer éves ősember nyakszirtcsontja és két gyermekfog. A maradványok megtalálásakor Sámuel napja volt, ezért az egykor itt élt embert „Samunak” keresztelték el. Samu a Homo erectus faj késői képviselője volt, amely átmenetet képez a még csak fölegyenesedő előember és a már értelmes ősember között. A vértesszőlősi lelet jelentőségét az adja, hogy itt a lelőhely több egymást követő, csontokkal és eszközökkel teli szintekben került napvilágra. Korunkban ez világviszonylatban is nagyon ritka.</w:t>
      </w:r>
      <w:r w:rsidR="00763E9A" w:rsidRPr="00763E9A">
        <w:t xml:space="preserve"> A Magyar Nemzeti Múzeum szabadtéri kiállítóhelye a különleges régészeti, embertani és őslénytani maradványokat, azok képződési környezetét mutatja be. A két feltárt és bemutatott lelőhely az előkerült milliónyi kőeszközzel, zsíros csontokkal táplált tűzhelyekkel, a vadászott állatok csontjaival és az emberi tejfogakkal</w:t>
      </w:r>
      <w:r w:rsidR="005364A4">
        <w:t>,</w:t>
      </w:r>
      <w:r w:rsidR="00763E9A" w:rsidRPr="00763E9A">
        <w:t xml:space="preserve"> valamint </w:t>
      </w:r>
      <w:r w:rsidR="005364A4">
        <w:t>a</w:t>
      </w:r>
      <w:r w:rsidR="00763E9A" w:rsidRPr="00763E9A">
        <w:t xml:space="preserve"> tarkócsonttal egyedülálló képet nyújt a korai, úgynevezett heidelbergi típusú ember életéről. </w:t>
      </w:r>
      <w:r w:rsidRPr="009E0519">
        <w:rPr>
          <w:rStyle w:val="apple-converted-space"/>
        </w:rPr>
        <w:t xml:space="preserve">Az Előember-telep a Magyar Nemzeti Múzeum régészeti bemutatóhelyeként működik. A nyitvatartásról pontos információk a </w:t>
      </w:r>
      <w:r w:rsidRPr="008C4273">
        <w:t>https://mnm.hu/hu/kiallitohelyek-tagintezmenyek/mnm-vertesszolosi-regeszeti-bemutatohelye</w:t>
      </w:r>
      <w:r w:rsidRPr="009E0519">
        <w:t xml:space="preserve"> webhelyen érhetők el.</w:t>
      </w:r>
    </w:p>
    <w:p w14:paraId="0749C15E" w14:textId="6C3835C0" w:rsidR="008C4273" w:rsidRPr="0081791D" w:rsidRDefault="008C4273" w:rsidP="00A62F35">
      <w:pPr>
        <w:pStyle w:val="Cmsor6"/>
        <w:rPr>
          <w:rStyle w:val="apple-converted-space"/>
          <w:b w:val="0"/>
          <w:szCs w:val="28"/>
        </w:rPr>
      </w:pPr>
      <w:r w:rsidRPr="0081791D">
        <w:rPr>
          <w:rStyle w:val="apple-converted-space"/>
          <w:szCs w:val="28"/>
        </w:rPr>
        <w:lastRenderedPageBreak/>
        <w:t>Szlovák tájház</w:t>
      </w:r>
    </w:p>
    <w:p w14:paraId="338BF550" w14:textId="77777777" w:rsidR="008C4273" w:rsidRDefault="008C4273" w:rsidP="00A62F35">
      <w:bookmarkStart w:id="60" w:name="_Toc3442091"/>
      <w:r w:rsidRPr="0081791D">
        <w:t xml:space="preserve">2837 Vértesszőlős, </w:t>
      </w:r>
      <w:r w:rsidRPr="003D60C0">
        <w:t>Templom u. 42.</w:t>
      </w:r>
      <w:bookmarkEnd w:id="60"/>
    </w:p>
    <w:p w14:paraId="0D6B4264" w14:textId="77777777" w:rsidR="00763E9A" w:rsidRDefault="00763E9A" w:rsidP="00A62F35">
      <w:bookmarkStart w:id="61" w:name="_Toc3442092"/>
    </w:p>
    <w:p w14:paraId="441C44A2" w14:textId="2614B74A" w:rsidR="008C4273" w:rsidRPr="00EC52F2" w:rsidRDefault="008C4273" w:rsidP="00EC52F2">
      <w:pPr>
        <w:rPr>
          <w:rStyle w:val="apple-converted-space"/>
          <w:shd w:val="clear" w:color="auto" w:fill="FFFFFF"/>
        </w:rPr>
      </w:pPr>
      <w:r w:rsidRPr="0081791D">
        <w:t xml:space="preserve">A településre évtizedek óta kiemelkedő nemzetiségi kulturális tevékenység jellemző. Ennek egyik „kézzel fogható” eredménye az 1994-ben létrehozott tájház, mely a település népi hagyományainak legértékesebb tárgyait mutatja be. </w:t>
      </w:r>
      <w:r w:rsidRPr="008C4273">
        <w:t>A hosszú parasztház 7 helyiségből áll.</w:t>
      </w:r>
      <w:r w:rsidR="000C3404">
        <w:t xml:space="preserve"> </w:t>
      </w:r>
      <w:r w:rsidR="000C3404" w:rsidRPr="000C3404">
        <w:t>Ebből öt van berendezve.</w:t>
      </w:r>
      <w:r w:rsidRPr="008C4273">
        <w:t xml:space="preserve"> A helyiségek mennyezete mindenütt barnára festett, deszkás, pallós, keresztgerendák tartják.</w:t>
      </w:r>
      <w:r>
        <w:t xml:space="preserve"> </w:t>
      </w:r>
      <w:r w:rsidRPr="0081791D">
        <w:rPr>
          <w:shd w:val="clear" w:color="auto" w:fill="FFFFFF"/>
        </w:rPr>
        <w:t>A szlovákon kívül magyar és sváb lakberendezés,</w:t>
      </w:r>
      <w:r>
        <w:rPr>
          <w:shd w:val="clear" w:color="auto" w:fill="FFFFFF"/>
        </w:rPr>
        <w:t xml:space="preserve"> nép</w:t>
      </w:r>
      <w:r w:rsidRPr="0081791D">
        <w:rPr>
          <w:shd w:val="clear" w:color="auto" w:fill="FFFFFF"/>
        </w:rPr>
        <w:t xml:space="preserve">viselet és háztartási eszközanyag tekinthető meg a szépen berendezett </w:t>
      </w:r>
      <w:r w:rsidR="000C3404">
        <w:rPr>
          <w:shd w:val="clear" w:color="auto" w:fill="FFFFFF"/>
        </w:rPr>
        <w:t>úgynevezett</w:t>
      </w:r>
      <w:r w:rsidRPr="0081791D">
        <w:rPr>
          <w:shd w:val="clear" w:color="auto" w:fill="FFFFFF"/>
        </w:rPr>
        <w:t xml:space="preserve"> </w:t>
      </w:r>
      <w:r w:rsidR="000C3404">
        <w:rPr>
          <w:shd w:val="clear" w:color="auto" w:fill="FFFFFF"/>
        </w:rPr>
        <w:t>„</w:t>
      </w:r>
      <w:r w:rsidRPr="0081791D">
        <w:rPr>
          <w:shd w:val="clear" w:color="auto" w:fill="FFFFFF"/>
        </w:rPr>
        <w:t>tiszta</w:t>
      </w:r>
      <w:r w:rsidR="000C3404">
        <w:rPr>
          <w:shd w:val="clear" w:color="auto" w:fill="FFFFFF"/>
        </w:rPr>
        <w:t>”</w:t>
      </w:r>
      <w:r w:rsidRPr="0081791D">
        <w:rPr>
          <w:shd w:val="clear" w:color="auto" w:fill="FFFFFF"/>
        </w:rPr>
        <w:t xml:space="preserve"> szobában, az agyagpadozatú szobában, a szegényes szobában és az eredeti állapotban megmaradt szabadkéményes konyhában.</w:t>
      </w:r>
      <w:bookmarkEnd w:id="61"/>
      <w:r>
        <w:rPr>
          <w:shd w:val="clear" w:color="auto" w:fill="FFFFFF"/>
        </w:rPr>
        <w:t xml:space="preserve"> </w:t>
      </w:r>
      <w:r w:rsidRPr="008C4273">
        <w:rPr>
          <w:shd w:val="clear" w:color="auto" w:fill="FFFFFF"/>
        </w:rPr>
        <w:t>Az épület további helyiségeiben, a kamrában különféle kézműves eszközök, szerszámok, használati tárgyak láthatók.</w:t>
      </w:r>
      <w:r>
        <w:rPr>
          <w:shd w:val="clear" w:color="auto" w:fill="FFFFFF"/>
        </w:rPr>
        <w:t xml:space="preserve"> A tájházhoz tartozik egy szőlősi kőb</w:t>
      </w:r>
      <w:r w:rsidR="00DE10F9">
        <w:rPr>
          <w:shd w:val="clear" w:color="auto" w:fill="FFFFFF"/>
        </w:rPr>
        <w:t>ől és téglából rakott boltíves</w:t>
      </w:r>
      <w:r>
        <w:rPr>
          <w:shd w:val="clear" w:color="auto" w:fill="FFFFFF"/>
        </w:rPr>
        <w:t xml:space="preserve"> boros pince</w:t>
      </w:r>
      <w:r w:rsidR="000C3404">
        <w:rPr>
          <w:shd w:val="clear" w:color="auto" w:fill="FFFFFF"/>
        </w:rPr>
        <w:t xml:space="preserve"> is.</w:t>
      </w:r>
      <w:r>
        <w:rPr>
          <w:shd w:val="clear" w:color="auto" w:fill="FFFFFF"/>
        </w:rPr>
        <w:t xml:space="preserve"> </w:t>
      </w:r>
      <w:r w:rsidR="000C3404">
        <w:rPr>
          <w:shd w:val="clear" w:color="auto" w:fill="FFFFFF"/>
        </w:rPr>
        <w:t>Illetve egy</w:t>
      </w:r>
      <w:r>
        <w:rPr>
          <w:shd w:val="clear" w:color="auto" w:fill="FFFFFF"/>
        </w:rPr>
        <w:t xml:space="preserve"> csűr is</w:t>
      </w:r>
      <w:r w:rsidR="000C3404">
        <w:rPr>
          <w:shd w:val="clear" w:color="auto" w:fill="FFFFFF"/>
        </w:rPr>
        <w:t xml:space="preserve"> </w:t>
      </w:r>
      <w:r w:rsidR="00DE10F9">
        <w:rPr>
          <w:shd w:val="clear" w:color="auto" w:fill="FFFFFF"/>
        </w:rPr>
        <w:t>van</w:t>
      </w:r>
      <w:r w:rsidR="000C3404">
        <w:rPr>
          <w:shd w:val="clear" w:color="auto" w:fill="FFFFFF"/>
        </w:rPr>
        <w:t xml:space="preserve"> </w:t>
      </w:r>
      <w:r w:rsidR="00DE10F9">
        <w:rPr>
          <w:shd w:val="clear" w:color="auto" w:fill="FFFFFF"/>
        </w:rPr>
        <w:t>a ház</w:t>
      </w:r>
      <w:r w:rsidR="000C3404">
        <w:rPr>
          <w:shd w:val="clear" w:color="auto" w:fill="FFFFFF"/>
        </w:rPr>
        <w:t xml:space="preserve"> végében</w:t>
      </w:r>
      <w:r>
        <w:rPr>
          <w:shd w:val="clear" w:color="auto" w:fill="FFFFFF"/>
        </w:rPr>
        <w:t xml:space="preserve">, amely </w:t>
      </w:r>
      <w:r w:rsidR="000C3404">
        <w:rPr>
          <w:shd w:val="clear" w:color="auto" w:fill="FFFFFF"/>
        </w:rPr>
        <w:t xml:space="preserve">kézműves foglalkozások és egyéb kulturális rendezvények helyszínéül szolgál. A tájház </w:t>
      </w:r>
      <w:r w:rsidR="00763E9A">
        <w:rPr>
          <w:shd w:val="clear" w:color="auto" w:fill="FFFFFF"/>
        </w:rPr>
        <w:t xml:space="preserve">kertes részén </w:t>
      </w:r>
      <w:r w:rsidR="000C3404">
        <w:rPr>
          <w:shd w:val="clear" w:color="auto" w:fill="FFFFFF"/>
        </w:rPr>
        <w:t xml:space="preserve">egy emelt lábazatú úgynevezett „hidas ól” és egy </w:t>
      </w:r>
      <w:r w:rsidR="00DE10F9">
        <w:rPr>
          <w:shd w:val="clear" w:color="auto" w:fill="FFFFFF"/>
        </w:rPr>
        <w:t>működő szabadtéri kemence is található.</w:t>
      </w:r>
    </w:p>
    <w:p w14:paraId="224930CB" w14:textId="77777777" w:rsidR="008C4273" w:rsidRDefault="008C4273" w:rsidP="00A62F35">
      <w:pPr>
        <w:pStyle w:val="Cmsor6"/>
        <w:rPr>
          <w:rStyle w:val="apple-converted-space"/>
          <w:b w:val="0"/>
          <w:szCs w:val="28"/>
        </w:rPr>
      </w:pPr>
      <w:r w:rsidRPr="0081791D">
        <w:rPr>
          <w:rStyle w:val="apple-converted-space"/>
          <w:szCs w:val="28"/>
        </w:rPr>
        <w:t>További látnivalók</w:t>
      </w:r>
      <w:r>
        <w:rPr>
          <w:rStyle w:val="apple-converted-space"/>
          <w:szCs w:val="28"/>
        </w:rPr>
        <w:t xml:space="preserve"> a településen:</w:t>
      </w:r>
    </w:p>
    <w:p w14:paraId="6CE1AC24" w14:textId="77777777" w:rsidR="008C4273" w:rsidRPr="0081791D" w:rsidRDefault="008C4273" w:rsidP="00EC52F2">
      <w:pPr>
        <w:ind w:left="360"/>
        <w:rPr>
          <w:rStyle w:val="apple-converted-space"/>
        </w:rPr>
      </w:pPr>
      <w:r w:rsidRPr="0081791D">
        <w:rPr>
          <w:rStyle w:val="apple-converted-space"/>
        </w:rPr>
        <w:t>Kisboldogasszony r</w:t>
      </w:r>
      <w:r>
        <w:rPr>
          <w:rStyle w:val="apple-converted-space"/>
        </w:rPr>
        <w:t xml:space="preserve">ómai katolikus </w:t>
      </w:r>
      <w:r w:rsidRPr="0081791D">
        <w:rPr>
          <w:rStyle w:val="apple-converted-space"/>
        </w:rPr>
        <w:t>plébániatemplom</w:t>
      </w:r>
    </w:p>
    <w:p w14:paraId="2895DD76" w14:textId="77777777" w:rsidR="008C4273" w:rsidRPr="0081791D" w:rsidRDefault="008C4273" w:rsidP="00EC52F2">
      <w:pPr>
        <w:ind w:left="360"/>
        <w:rPr>
          <w:rStyle w:val="apple-converted-space"/>
        </w:rPr>
      </w:pPr>
      <w:r w:rsidRPr="0081791D">
        <w:rPr>
          <w:rStyle w:val="apple-converted-space"/>
        </w:rPr>
        <w:t>Temetőkápolna</w:t>
      </w:r>
    </w:p>
    <w:p w14:paraId="185DBF6D" w14:textId="77777777" w:rsidR="008C4273" w:rsidRDefault="008C4273" w:rsidP="00EC52F2">
      <w:pPr>
        <w:ind w:left="360"/>
        <w:rPr>
          <w:rStyle w:val="apple-converted-space"/>
        </w:rPr>
      </w:pPr>
      <w:r w:rsidRPr="0081791D">
        <w:rPr>
          <w:rStyle w:val="apple-converted-space"/>
        </w:rPr>
        <w:t>Szőlősi madonna szobor</w:t>
      </w:r>
    </w:p>
    <w:p w14:paraId="2EA55B62" w14:textId="4B918BBC" w:rsidR="00DE10F9" w:rsidRDefault="00A15113" w:rsidP="00EC52F2">
      <w:pPr>
        <w:ind w:left="360"/>
        <w:rPr>
          <w:rStyle w:val="apple-converted-space"/>
        </w:rPr>
      </w:pPr>
      <w:r>
        <w:rPr>
          <w:rStyle w:val="apple-converted-space"/>
        </w:rPr>
        <w:t>Hősi emlékmű</w:t>
      </w:r>
    </w:p>
    <w:p w14:paraId="0E9CD790" w14:textId="65173DD6" w:rsidR="00A15113" w:rsidRDefault="00A15113" w:rsidP="00EC52F2">
      <w:pPr>
        <w:ind w:left="360"/>
        <w:rPr>
          <w:rStyle w:val="apple-converted-space"/>
        </w:rPr>
      </w:pPr>
      <w:r>
        <w:rPr>
          <w:rStyle w:val="apple-converted-space"/>
        </w:rPr>
        <w:t>Országzászló tér</w:t>
      </w:r>
    </w:p>
    <w:p w14:paraId="34897128" w14:textId="3B354A0F" w:rsidR="00A15113" w:rsidRDefault="00A15113" w:rsidP="00EC52F2">
      <w:pPr>
        <w:ind w:left="360"/>
        <w:rPr>
          <w:rStyle w:val="apple-converted-space"/>
        </w:rPr>
      </w:pPr>
      <w:r>
        <w:rPr>
          <w:rStyle w:val="apple-converted-space"/>
        </w:rPr>
        <w:t>1848-49-es forradalom és szabadságharc emlékére állított Fieba József emlékmű és református emlékoszlop</w:t>
      </w:r>
    </w:p>
    <w:p w14:paraId="5F0A9206" w14:textId="77777777" w:rsidR="00676A92" w:rsidRDefault="00676A92" w:rsidP="00A62F35">
      <w:pPr>
        <w:pStyle w:val="Listaszerbekezds"/>
        <w:rPr>
          <w:rStyle w:val="apple-converted-space"/>
        </w:rPr>
      </w:pPr>
    </w:p>
    <w:p w14:paraId="71F5C45F" w14:textId="6D6EB0AD" w:rsidR="00A62F35" w:rsidRDefault="005F69DF" w:rsidP="00A62F35">
      <w:pPr>
        <w:pStyle w:val="Listaszerbekezds"/>
        <w:rPr>
          <w:rStyle w:val="apple-converted-space"/>
        </w:rPr>
      </w:pPr>
      <w:r>
        <w:rPr>
          <w:noProof/>
        </w:rPr>
        <w:drawing>
          <wp:inline distT="0" distB="0" distL="0" distR="0" wp14:anchorId="64015167" wp14:editId="7D0AECA5">
            <wp:extent cx="4538187" cy="2552700"/>
            <wp:effectExtent l="0" t="0" r="0" b="0"/>
            <wp:docPr id="1061968274" name="Kép 7" descr="Vértesszőlős imázsfilm 2020. (shor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értesszőlős imázsfilm 2020. (short)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52531" cy="2560768"/>
                    </a:xfrm>
                    <a:prstGeom prst="rect">
                      <a:avLst/>
                    </a:prstGeom>
                    <a:noFill/>
                    <a:ln>
                      <a:noFill/>
                    </a:ln>
                  </pic:spPr>
                </pic:pic>
              </a:graphicData>
            </a:graphic>
          </wp:inline>
        </w:drawing>
      </w:r>
    </w:p>
    <w:p w14:paraId="22F118A6" w14:textId="436C91F6" w:rsidR="005F69DF" w:rsidRDefault="00A62F35" w:rsidP="00A62F35">
      <w:pPr>
        <w:jc w:val="left"/>
        <w:rPr>
          <w:rStyle w:val="apple-converted-space"/>
        </w:rPr>
      </w:pPr>
      <w:r>
        <w:rPr>
          <w:rStyle w:val="apple-converted-space"/>
        </w:rPr>
        <w:br w:type="page"/>
      </w:r>
    </w:p>
    <w:p w14:paraId="6650FDE7" w14:textId="6E8FF61B" w:rsidR="005364A4" w:rsidRPr="0076463A" w:rsidRDefault="00A15113" w:rsidP="0076463A">
      <w:pPr>
        <w:pStyle w:val="Cmsor2"/>
        <w:rPr>
          <w:i/>
        </w:rPr>
      </w:pPr>
      <w:bookmarkStart w:id="62" w:name="_Toc136337138"/>
      <w:r w:rsidRPr="00A62F35">
        <w:lastRenderedPageBreak/>
        <w:t>A település demográfiai mutatói</w:t>
      </w:r>
      <w:r w:rsidRPr="00A62F35">
        <w:rPr>
          <w:rStyle w:val="apple-converted-space"/>
          <w:i/>
        </w:rPr>
        <w:t>:</w:t>
      </w:r>
      <w:bookmarkEnd w:id="62"/>
    </w:p>
    <w:p w14:paraId="461EC0D6" w14:textId="18BAE3EB" w:rsidR="005364A4" w:rsidRDefault="00A15113" w:rsidP="00A62F35">
      <w:r w:rsidRPr="009E0519">
        <w:t>A község lélekszáma – 20</w:t>
      </w:r>
      <w:r>
        <w:t>23</w:t>
      </w:r>
      <w:r w:rsidRPr="009E0519">
        <w:t xml:space="preserve">.01.01-jei állapot szerint - </w:t>
      </w:r>
      <w:r>
        <w:t>3604</w:t>
      </w:r>
      <w:r w:rsidRPr="009E0519">
        <w:t xml:space="preserve"> fő. </w:t>
      </w:r>
    </w:p>
    <w:p w14:paraId="5439B2E3" w14:textId="1F97816C" w:rsidR="00A15113" w:rsidRPr="005F69DF" w:rsidRDefault="00A15113" w:rsidP="00B55A0E"/>
    <w:tbl>
      <w:tblPr>
        <w:tblW w:w="9709" w:type="dxa"/>
        <w:jc w:val="center"/>
        <w:tblCellMar>
          <w:left w:w="70" w:type="dxa"/>
          <w:right w:w="70" w:type="dxa"/>
        </w:tblCellMar>
        <w:tblLook w:val="04A0" w:firstRow="1" w:lastRow="0" w:firstColumn="1" w:lastColumn="0" w:noHBand="0" w:noVBand="1"/>
      </w:tblPr>
      <w:tblGrid>
        <w:gridCol w:w="20"/>
        <w:gridCol w:w="1720"/>
        <w:gridCol w:w="1095"/>
        <w:gridCol w:w="72"/>
        <w:gridCol w:w="1014"/>
        <w:gridCol w:w="1600"/>
        <w:gridCol w:w="927"/>
        <w:gridCol w:w="3261"/>
      </w:tblGrid>
      <w:tr w:rsidR="006461D3" w:rsidRPr="009E0519" w14:paraId="242C0999" w14:textId="77777777" w:rsidTr="005437DF">
        <w:trPr>
          <w:gridAfter w:val="1"/>
          <w:wAfter w:w="3261" w:type="dxa"/>
          <w:trHeight w:val="300"/>
          <w:jc w:val="center"/>
        </w:trPr>
        <w:tc>
          <w:tcPr>
            <w:tcW w:w="6448" w:type="dxa"/>
            <w:gridSpan w:val="7"/>
            <w:tcBorders>
              <w:top w:val="nil"/>
              <w:left w:val="nil"/>
              <w:bottom w:val="nil"/>
            </w:tcBorders>
            <w:shd w:val="clear" w:color="auto" w:fill="auto"/>
            <w:noWrap/>
            <w:vAlign w:val="bottom"/>
          </w:tcPr>
          <w:p w14:paraId="067DD39E" w14:textId="377EFA42" w:rsidR="006461D3" w:rsidRPr="009E0519" w:rsidRDefault="006461D3" w:rsidP="00EC52F2">
            <w:pPr>
              <w:pStyle w:val="forrsmegjells"/>
            </w:pPr>
            <w:r w:rsidRPr="005F69DF">
              <w:rPr>
                <w:bCs/>
                <w:iCs/>
              </w:rPr>
              <w:t>1.</w:t>
            </w:r>
            <w:r w:rsidRPr="005F69DF">
              <w:t xml:space="preserve"> számú táblázat: Lakónépesség száma az év végén</w:t>
            </w:r>
          </w:p>
        </w:tc>
      </w:tr>
      <w:tr w:rsidR="00A15113" w:rsidRPr="00CA063B" w14:paraId="20C310AD" w14:textId="77777777" w:rsidTr="00676A92">
        <w:trPr>
          <w:gridBefore w:val="1"/>
          <w:wBefore w:w="20" w:type="dxa"/>
          <w:trHeight w:val="403"/>
          <w:jc w:val="center"/>
        </w:trPr>
        <w:tc>
          <w:tcPr>
            <w:tcW w:w="1720"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8790B12" w14:textId="77777777" w:rsidR="00A15113" w:rsidRPr="006B6171" w:rsidRDefault="00A15113" w:rsidP="00EC52F2">
            <w:pPr>
              <w:pStyle w:val="forrsmegjells"/>
            </w:pPr>
            <w:r w:rsidRPr="006B6171">
              <w:t>Év</w:t>
            </w:r>
          </w:p>
        </w:tc>
        <w:tc>
          <w:tcPr>
            <w:tcW w:w="1167" w:type="dxa"/>
            <w:gridSpan w:val="2"/>
            <w:tcBorders>
              <w:top w:val="single" w:sz="4" w:space="0" w:color="auto"/>
              <w:left w:val="nil"/>
              <w:bottom w:val="single" w:sz="4" w:space="0" w:color="auto"/>
              <w:right w:val="nil"/>
            </w:tcBorders>
            <w:shd w:val="clear" w:color="000000" w:fill="E2EFDA"/>
          </w:tcPr>
          <w:p w14:paraId="66AA9F3B" w14:textId="77777777" w:rsidR="00A15113" w:rsidRPr="006B6171" w:rsidRDefault="00A15113" w:rsidP="00EC52F2">
            <w:pPr>
              <w:pStyle w:val="forrsmegjells"/>
            </w:pPr>
          </w:p>
        </w:tc>
        <w:tc>
          <w:tcPr>
            <w:tcW w:w="1014" w:type="dxa"/>
            <w:tcBorders>
              <w:top w:val="single" w:sz="4" w:space="0" w:color="auto"/>
              <w:left w:val="nil"/>
              <w:bottom w:val="single" w:sz="4" w:space="0" w:color="auto"/>
              <w:right w:val="nil"/>
            </w:tcBorders>
            <w:shd w:val="clear" w:color="000000" w:fill="E2EFDA"/>
          </w:tcPr>
          <w:p w14:paraId="3AAB97A4" w14:textId="77777777" w:rsidR="00A15113" w:rsidRPr="006B6171" w:rsidRDefault="00A15113" w:rsidP="00EC52F2">
            <w:pPr>
              <w:pStyle w:val="forrsmegjells"/>
            </w:pPr>
          </w:p>
        </w:tc>
        <w:tc>
          <w:tcPr>
            <w:tcW w:w="1600" w:type="dxa"/>
            <w:tcBorders>
              <w:top w:val="single" w:sz="4" w:space="0" w:color="auto"/>
              <w:left w:val="nil"/>
              <w:bottom w:val="single" w:sz="4" w:space="0" w:color="auto"/>
              <w:right w:val="single" w:sz="4" w:space="0" w:color="auto"/>
            </w:tcBorders>
            <w:shd w:val="clear" w:color="000000" w:fill="E2EFDA"/>
            <w:vAlign w:val="center"/>
            <w:hideMark/>
          </w:tcPr>
          <w:p w14:paraId="63E5360F" w14:textId="77777777" w:rsidR="00A15113" w:rsidRPr="006B6171" w:rsidRDefault="00A15113" w:rsidP="00EC52F2">
            <w:pPr>
              <w:pStyle w:val="forrsmegjells"/>
              <w:rPr>
                <w:b/>
                <w:bCs/>
              </w:rPr>
            </w:pPr>
            <w:r w:rsidRPr="006B6171">
              <w:rPr>
                <w:b/>
                <w:bCs/>
              </w:rPr>
              <w:t>Fő</w:t>
            </w:r>
            <w:r w:rsidRPr="006B6171">
              <w:rPr>
                <w:b/>
                <w:bCs/>
              </w:rPr>
              <w:br/>
            </w:r>
            <w:r w:rsidRPr="006B6171">
              <w:t>(TS 0101)</w:t>
            </w:r>
          </w:p>
        </w:tc>
        <w:tc>
          <w:tcPr>
            <w:tcW w:w="4188" w:type="dxa"/>
            <w:gridSpan w:val="2"/>
            <w:tcBorders>
              <w:top w:val="single" w:sz="4" w:space="0" w:color="auto"/>
              <w:left w:val="nil"/>
              <w:bottom w:val="single" w:sz="4" w:space="0" w:color="auto"/>
              <w:right w:val="single" w:sz="4" w:space="0" w:color="auto"/>
            </w:tcBorders>
            <w:shd w:val="clear" w:color="000000" w:fill="E2EFDA"/>
            <w:noWrap/>
            <w:vAlign w:val="center"/>
            <w:hideMark/>
          </w:tcPr>
          <w:p w14:paraId="6B57C23A" w14:textId="77777777" w:rsidR="00A15113" w:rsidRPr="006B6171" w:rsidRDefault="00A15113" w:rsidP="00EC52F2">
            <w:pPr>
              <w:pStyle w:val="forrsmegjells"/>
            </w:pPr>
            <w:r w:rsidRPr="006B6171">
              <w:t>Változás</w:t>
            </w:r>
          </w:p>
        </w:tc>
      </w:tr>
      <w:tr w:rsidR="00A62F35" w:rsidRPr="00CA063B" w14:paraId="0E3B4BA8" w14:textId="77777777" w:rsidTr="00A62F35">
        <w:trPr>
          <w:gridBefore w:val="1"/>
          <w:wBefore w:w="20" w:type="dxa"/>
          <w:trHeight w:val="303"/>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76637C02" w14:textId="3099FCC9" w:rsidR="00A62F35" w:rsidRPr="006B6171" w:rsidRDefault="00A62F35" w:rsidP="00EC52F2">
            <w:pPr>
              <w:pStyle w:val="forrsmegjells"/>
            </w:pPr>
            <w:r w:rsidRPr="006B6171">
              <w:t>201</w:t>
            </w:r>
            <w:r>
              <w:t>6</w:t>
            </w:r>
          </w:p>
        </w:tc>
        <w:tc>
          <w:tcPr>
            <w:tcW w:w="1095" w:type="dxa"/>
            <w:tcBorders>
              <w:top w:val="nil"/>
              <w:left w:val="nil"/>
              <w:bottom w:val="single" w:sz="8" w:space="0" w:color="111111"/>
              <w:right w:val="nil"/>
            </w:tcBorders>
          </w:tcPr>
          <w:p w14:paraId="0EBF8871" w14:textId="531A6798" w:rsidR="00A62F35" w:rsidRPr="006B6171" w:rsidRDefault="00A62F35" w:rsidP="00EC52F2">
            <w:pPr>
              <w:pStyle w:val="forrsmegjells"/>
            </w:pPr>
          </w:p>
        </w:tc>
        <w:tc>
          <w:tcPr>
            <w:tcW w:w="1086" w:type="dxa"/>
            <w:gridSpan w:val="2"/>
            <w:tcBorders>
              <w:top w:val="nil"/>
              <w:left w:val="nil"/>
              <w:bottom w:val="single" w:sz="8" w:space="0" w:color="111111"/>
              <w:right w:val="nil"/>
            </w:tcBorders>
          </w:tcPr>
          <w:p w14:paraId="64E2111E" w14:textId="3705174C" w:rsidR="00A62F35" w:rsidRPr="006B6171" w:rsidRDefault="00A62F35" w:rsidP="00EC52F2">
            <w:pPr>
              <w:pStyle w:val="forrsmegjells"/>
            </w:pPr>
            <w:r>
              <w:t>3086</w:t>
            </w:r>
          </w:p>
        </w:tc>
        <w:tc>
          <w:tcPr>
            <w:tcW w:w="1600" w:type="dxa"/>
            <w:tcBorders>
              <w:top w:val="nil"/>
              <w:left w:val="nil"/>
              <w:bottom w:val="single" w:sz="8" w:space="0" w:color="111111"/>
              <w:right w:val="nil"/>
            </w:tcBorders>
          </w:tcPr>
          <w:p w14:paraId="50CEE498" w14:textId="197A9554" w:rsidR="00A62F35" w:rsidRPr="006B6171" w:rsidRDefault="00A62F35" w:rsidP="00EC52F2">
            <w:pPr>
              <w:pStyle w:val="forrsmegjells"/>
            </w:pPr>
          </w:p>
        </w:tc>
        <w:tc>
          <w:tcPr>
            <w:tcW w:w="4188" w:type="dxa"/>
            <w:gridSpan w:val="2"/>
            <w:tcBorders>
              <w:top w:val="nil"/>
              <w:left w:val="single" w:sz="4" w:space="0" w:color="auto"/>
              <w:bottom w:val="single" w:sz="4" w:space="0" w:color="auto"/>
              <w:right w:val="single" w:sz="4" w:space="0" w:color="auto"/>
            </w:tcBorders>
            <w:shd w:val="clear" w:color="000000" w:fill="FCE4D6"/>
            <w:noWrap/>
            <w:vAlign w:val="center"/>
            <w:hideMark/>
          </w:tcPr>
          <w:p w14:paraId="2C2478CE" w14:textId="77777777" w:rsidR="00A62F35" w:rsidRPr="006B6171" w:rsidRDefault="00A62F35" w:rsidP="00EC52F2">
            <w:pPr>
              <w:pStyle w:val="forrsmegjells"/>
            </w:pPr>
            <w:r w:rsidRPr="006B6171">
              <w:t>bázis év</w:t>
            </w:r>
          </w:p>
        </w:tc>
      </w:tr>
      <w:tr w:rsidR="00A62F35" w:rsidRPr="00CA063B" w14:paraId="540FA716" w14:textId="77777777" w:rsidTr="00A62F35">
        <w:trPr>
          <w:gridBefore w:val="1"/>
          <w:wBefore w:w="20" w:type="dxa"/>
          <w:trHeight w:val="256"/>
          <w:jc w:val="center"/>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13D23730" w14:textId="7369BFB8" w:rsidR="00A62F35" w:rsidRPr="006B6171" w:rsidRDefault="00A62F35" w:rsidP="00EC52F2">
            <w:pPr>
              <w:pStyle w:val="forrsmegjells"/>
            </w:pPr>
            <w:r w:rsidRPr="006B6171">
              <w:t>201</w:t>
            </w:r>
            <w:r>
              <w:t>7</w:t>
            </w:r>
          </w:p>
        </w:tc>
        <w:tc>
          <w:tcPr>
            <w:tcW w:w="1095" w:type="dxa"/>
            <w:tcBorders>
              <w:top w:val="nil"/>
              <w:left w:val="nil"/>
              <w:bottom w:val="single" w:sz="8" w:space="0" w:color="111111"/>
              <w:right w:val="nil"/>
            </w:tcBorders>
          </w:tcPr>
          <w:p w14:paraId="7B13DCBF" w14:textId="1E58D5B7" w:rsidR="00A62F35" w:rsidRPr="006B6171" w:rsidRDefault="00A62F35" w:rsidP="00EC52F2">
            <w:pPr>
              <w:pStyle w:val="forrsmegjells"/>
            </w:pPr>
          </w:p>
        </w:tc>
        <w:tc>
          <w:tcPr>
            <w:tcW w:w="1086" w:type="dxa"/>
            <w:gridSpan w:val="2"/>
            <w:tcBorders>
              <w:top w:val="nil"/>
              <w:left w:val="nil"/>
              <w:bottom w:val="single" w:sz="8" w:space="0" w:color="111111"/>
              <w:right w:val="nil"/>
            </w:tcBorders>
          </w:tcPr>
          <w:p w14:paraId="440887FE" w14:textId="510B86CD" w:rsidR="00A62F35" w:rsidRPr="006B6171" w:rsidRDefault="00A62F35" w:rsidP="00EC52F2">
            <w:pPr>
              <w:pStyle w:val="forrsmegjells"/>
            </w:pPr>
            <w:r>
              <w:t>3092</w:t>
            </w:r>
          </w:p>
        </w:tc>
        <w:tc>
          <w:tcPr>
            <w:tcW w:w="1600" w:type="dxa"/>
            <w:tcBorders>
              <w:top w:val="nil"/>
              <w:left w:val="nil"/>
              <w:bottom w:val="single" w:sz="8" w:space="0" w:color="111111"/>
              <w:right w:val="nil"/>
            </w:tcBorders>
          </w:tcPr>
          <w:p w14:paraId="043E6938" w14:textId="6F0056EE" w:rsidR="00A62F35" w:rsidRPr="006B6171" w:rsidRDefault="00A62F35" w:rsidP="00EC52F2">
            <w:pPr>
              <w:pStyle w:val="forrsmegjells"/>
            </w:pPr>
          </w:p>
        </w:tc>
        <w:tc>
          <w:tcPr>
            <w:tcW w:w="4188" w:type="dxa"/>
            <w:gridSpan w:val="2"/>
            <w:tcBorders>
              <w:top w:val="nil"/>
              <w:left w:val="single" w:sz="4" w:space="0" w:color="auto"/>
              <w:bottom w:val="single" w:sz="4" w:space="0" w:color="auto"/>
              <w:right w:val="single" w:sz="4" w:space="0" w:color="auto"/>
            </w:tcBorders>
            <w:shd w:val="clear" w:color="000000" w:fill="FCE4D6"/>
            <w:noWrap/>
            <w:vAlign w:val="center"/>
            <w:hideMark/>
          </w:tcPr>
          <w:p w14:paraId="6957456F" w14:textId="2E52C43F" w:rsidR="00A62F35" w:rsidRPr="006B6171" w:rsidRDefault="00A62F35" w:rsidP="00EC52F2">
            <w:pPr>
              <w:pStyle w:val="forrsmegjells"/>
            </w:pPr>
            <w:r>
              <w:t>100,19%</w:t>
            </w:r>
          </w:p>
        </w:tc>
      </w:tr>
      <w:tr w:rsidR="008975F2" w:rsidRPr="00CA063B" w14:paraId="31EBC335" w14:textId="77777777" w:rsidTr="009D7DF7">
        <w:trPr>
          <w:gridBefore w:val="1"/>
          <w:wBefore w:w="20" w:type="dxa"/>
          <w:trHeight w:val="315"/>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7789E92E" w14:textId="2D6BF5C5" w:rsidR="008975F2" w:rsidRPr="006B6171" w:rsidRDefault="008975F2" w:rsidP="00EC52F2">
            <w:pPr>
              <w:pStyle w:val="forrsmegjells"/>
            </w:pPr>
            <w:r w:rsidRPr="006B6171">
              <w:t>201</w:t>
            </w:r>
            <w:r>
              <w:t>8</w:t>
            </w:r>
          </w:p>
        </w:tc>
        <w:tc>
          <w:tcPr>
            <w:tcW w:w="1167" w:type="dxa"/>
            <w:gridSpan w:val="2"/>
            <w:tcBorders>
              <w:top w:val="nil"/>
              <w:left w:val="nil"/>
              <w:bottom w:val="single" w:sz="8" w:space="0" w:color="111111"/>
              <w:right w:val="nil"/>
            </w:tcBorders>
          </w:tcPr>
          <w:p w14:paraId="00C38306" w14:textId="77777777" w:rsidR="008975F2" w:rsidRPr="006B6171" w:rsidRDefault="008975F2" w:rsidP="00EC52F2">
            <w:pPr>
              <w:pStyle w:val="forrsmegjells"/>
            </w:pPr>
          </w:p>
        </w:tc>
        <w:tc>
          <w:tcPr>
            <w:tcW w:w="1014" w:type="dxa"/>
            <w:tcBorders>
              <w:top w:val="nil"/>
              <w:left w:val="nil"/>
              <w:bottom w:val="single" w:sz="8" w:space="0" w:color="111111"/>
              <w:right w:val="nil"/>
            </w:tcBorders>
            <w:shd w:val="clear" w:color="000000" w:fill="FFFFFF"/>
            <w:vAlign w:val="center"/>
          </w:tcPr>
          <w:p w14:paraId="678633A7" w14:textId="4DA17388" w:rsidR="008975F2" w:rsidRPr="008975F2" w:rsidRDefault="008975F2" w:rsidP="00EC52F2">
            <w:pPr>
              <w:pStyle w:val="forrsmegjells"/>
              <w:rPr>
                <w:color w:val="000000"/>
              </w:rPr>
            </w:pPr>
            <w:r w:rsidRPr="008975F2">
              <w:t>3195</w:t>
            </w:r>
          </w:p>
        </w:tc>
        <w:tc>
          <w:tcPr>
            <w:tcW w:w="1600" w:type="dxa"/>
            <w:tcBorders>
              <w:top w:val="nil"/>
              <w:left w:val="nil"/>
              <w:bottom w:val="single" w:sz="8" w:space="0" w:color="111111"/>
              <w:right w:val="nil"/>
            </w:tcBorders>
            <w:shd w:val="clear" w:color="000000" w:fill="FFFFFF"/>
            <w:vAlign w:val="center"/>
            <w:hideMark/>
          </w:tcPr>
          <w:p w14:paraId="22786989" w14:textId="59462A56" w:rsidR="008975F2" w:rsidRPr="008975F2" w:rsidRDefault="008975F2" w:rsidP="00EC52F2">
            <w:pPr>
              <w:pStyle w:val="forrsmegjells"/>
            </w:pPr>
          </w:p>
        </w:tc>
        <w:tc>
          <w:tcPr>
            <w:tcW w:w="4188" w:type="dxa"/>
            <w:gridSpan w:val="2"/>
            <w:tcBorders>
              <w:top w:val="nil"/>
              <w:left w:val="single" w:sz="4" w:space="0" w:color="auto"/>
              <w:bottom w:val="single" w:sz="4" w:space="0" w:color="auto"/>
              <w:right w:val="single" w:sz="4" w:space="0" w:color="auto"/>
            </w:tcBorders>
            <w:shd w:val="clear" w:color="000000" w:fill="FCE4D6"/>
            <w:noWrap/>
            <w:vAlign w:val="center"/>
            <w:hideMark/>
          </w:tcPr>
          <w:p w14:paraId="00755FE0" w14:textId="7C7D60D0" w:rsidR="008975F2" w:rsidRPr="008975F2" w:rsidRDefault="008975F2" w:rsidP="00EC52F2">
            <w:pPr>
              <w:pStyle w:val="forrsmegjells"/>
            </w:pPr>
            <w:r w:rsidRPr="008975F2">
              <w:t>103,33%</w:t>
            </w:r>
          </w:p>
        </w:tc>
      </w:tr>
      <w:tr w:rsidR="008975F2" w:rsidRPr="00CA063B" w14:paraId="168D6E34" w14:textId="77777777" w:rsidTr="008975F2">
        <w:trPr>
          <w:gridBefore w:val="1"/>
          <w:wBefore w:w="20" w:type="dxa"/>
          <w:trHeight w:val="315"/>
          <w:jc w:val="center"/>
        </w:trPr>
        <w:tc>
          <w:tcPr>
            <w:tcW w:w="1720" w:type="dxa"/>
            <w:tcBorders>
              <w:top w:val="nil"/>
              <w:left w:val="single" w:sz="4" w:space="0" w:color="auto"/>
              <w:bottom w:val="single" w:sz="4" w:space="0" w:color="auto"/>
              <w:right w:val="single" w:sz="4" w:space="0" w:color="auto"/>
            </w:tcBorders>
            <w:shd w:val="clear" w:color="auto" w:fill="auto"/>
            <w:vAlign w:val="center"/>
            <w:hideMark/>
          </w:tcPr>
          <w:p w14:paraId="3CAC8FE3" w14:textId="6899117B" w:rsidR="008975F2" w:rsidRPr="006B6171" w:rsidRDefault="008975F2" w:rsidP="00EC52F2">
            <w:pPr>
              <w:pStyle w:val="forrsmegjells"/>
            </w:pPr>
            <w:r w:rsidRPr="006B6171">
              <w:t>201</w:t>
            </w:r>
            <w:r>
              <w:t>9</w:t>
            </w:r>
          </w:p>
        </w:tc>
        <w:tc>
          <w:tcPr>
            <w:tcW w:w="1167" w:type="dxa"/>
            <w:gridSpan w:val="2"/>
            <w:tcBorders>
              <w:top w:val="nil"/>
              <w:left w:val="nil"/>
              <w:bottom w:val="single" w:sz="8" w:space="0" w:color="111111"/>
              <w:right w:val="nil"/>
            </w:tcBorders>
          </w:tcPr>
          <w:p w14:paraId="4318CF52" w14:textId="77777777" w:rsidR="008975F2" w:rsidRPr="006B6171" w:rsidRDefault="008975F2" w:rsidP="00EC52F2">
            <w:pPr>
              <w:pStyle w:val="forrsmegjells"/>
            </w:pPr>
          </w:p>
        </w:tc>
        <w:tc>
          <w:tcPr>
            <w:tcW w:w="1014" w:type="dxa"/>
            <w:tcBorders>
              <w:top w:val="nil"/>
              <w:left w:val="nil"/>
              <w:bottom w:val="single" w:sz="8" w:space="0" w:color="111111"/>
              <w:right w:val="nil"/>
            </w:tcBorders>
            <w:shd w:val="clear" w:color="000000" w:fill="FFFFFF"/>
            <w:vAlign w:val="center"/>
          </w:tcPr>
          <w:p w14:paraId="29D64279" w14:textId="59452B78" w:rsidR="008975F2" w:rsidRPr="008975F2" w:rsidRDefault="008975F2" w:rsidP="00EC52F2">
            <w:pPr>
              <w:pStyle w:val="forrsmegjells"/>
              <w:rPr>
                <w:color w:val="000000"/>
              </w:rPr>
            </w:pPr>
            <w:r w:rsidRPr="008975F2">
              <w:t>3288</w:t>
            </w:r>
          </w:p>
        </w:tc>
        <w:tc>
          <w:tcPr>
            <w:tcW w:w="1600" w:type="dxa"/>
            <w:tcBorders>
              <w:top w:val="nil"/>
              <w:left w:val="nil"/>
              <w:bottom w:val="single" w:sz="8" w:space="0" w:color="111111"/>
              <w:right w:val="nil"/>
            </w:tcBorders>
            <w:shd w:val="clear" w:color="000000" w:fill="FFFFFF"/>
            <w:vAlign w:val="center"/>
          </w:tcPr>
          <w:p w14:paraId="1BC0F2F4" w14:textId="5D2E6E31" w:rsidR="008975F2" w:rsidRPr="008975F2" w:rsidRDefault="008975F2" w:rsidP="00EC52F2">
            <w:pPr>
              <w:pStyle w:val="forrsmegjells"/>
            </w:pPr>
          </w:p>
        </w:tc>
        <w:tc>
          <w:tcPr>
            <w:tcW w:w="4188" w:type="dxa"/>
            <w:gridSpan w:val="2"/>
            <w:tcBorders>
              <w:top w:val="nil"/>
              <w:left w:val="single" w:sz="4" w:space="0" w:color="auto"/>
              <w:bottom w:val="single" w:sz="4" w:space="0" w:color="auto"/>
              <w:right w:val="single" w:sz="4" w:space="0" w:color="auto"/>
            </w:tcBorders>
            <w:shd w:val="clear" w:color="000000" w:fill="FCE4D6"/>
            <w:noWrap/>
            <w:vAlign w:val="center"/>
            <w:hideMark/>
          </w:tcPr>
          <w:p w14:paraId="543529B2" w14:textId="77E8045D" w:rsidR="008975F2" w:rsidRPr="008975F2" w:rsidRDefault="008975F2" w:rsidP="00EC52F2">
            <w:pPr>
              <w:pStyle w:val="forrsmegjells"/>
            </w:pPr>
            <w:r w:rsidRPr="008975F2">
              <w:t>102,91%</w:t>
            </w:r>
          </w:p>
        </w:tc>
      </w:tr>
      <w:tr w:rsidR="008975F2" w:rsidRPr="00CA063B" w14:paraId="3BEB5D67" w14:textId="77777777" w:rsidTr="009D7DF7">
        <w:trPr>
          <w:gridBefore w:val="1"/>
          <w:wBefore w:w="20" w:type="dxa"/>
          <w:trHeight w:val="315"/>
          <w:jc w:val="center"/>
        </w:trPr>
        <w:tc>
          <w:tcPr>
            <w:tcW w:w="1720" w:type="dxa"/>
            <w:tcBorders>
              <w:top w:val="nil"/>
              <w:left w:val="single" w:sz="4" w:space="0" w:color="auto"/>
              <w:bottom w:val="single" w:sz="4" w:space="0" w:color="auto"/>
              <w:right w:val="single" w:sz="4" w:space="0" w:color="auto"/>
            </w:tcBorders>
            <w:shd w:val="clear" w:color="auto" w:fill="auto"/>
            <w:noWrap/>
            <w:vAlign w:val="center"/>
            <w:hideMark/>
          </w:tcPr>
          <w:p w14:paraId="4AC980E1" w14:textId="681EA4D7" w:rsidR="008975F2" w:rsidRPr="006B6171" w:rsidRDefault="008975F2" w:rsidP="00EC52F2">
            <w:pPr>
              <w:pStyle w:val="forrsmegjells"/>
            </w:pPr>
            <w:r w:rsidRPr="006B6171">
              <w:t>20</w:t>
            </w:r>
            <w:r>
              <w:t>20</w:t>
            </w:r>
          </w:p>
        </w:tc>
        <w:tc>
          <w:tcPr>
            <w:tcW w:w="1167" w:type="dxa"/>
            <w:gridSpan w:val="2"/>
            <w:tcBorders>
              <w:top w:val="nil"/>
              <w:left w:val="nil"/>
              <w:bottom w:val="single" w:sz="8" w:space="0" w:color="111111"/>
              <w:right w:val="nil"/>
            </w:tcBorders>
          </w:tcPr>
          <w:p w14:paraId="2F621639" w14:textId="77777777" w:rsidR="008975F2" w:rsidRPr="006B6171" w:rsidRDefault="008975F2" w:rsidP="00EC52F2">
            <w:pPr>
              <w:pStyle w:val="forrsmegjells"/>
            </w:pPr>
          </w:p>
        </w:tc>
        <w:tc>
          <w:tcPr>
            <w:tcW w:w="1014" w:type="dxa"/>
            <w:tcBorders>
              <w:top w:val="nil"/>
              <w:left w:val="nil"/>
              <w:bottom w:val="single" w:sz="8" w:space="0" w:color="111111"/>
              <w:right w:val="nil"/>
            </w:tcBorders>
            <w:shd w:val="clear" w:color="000000" w:fill="FFFFFF"/>
            <w:vAlign w:val="center"/>
          </w:tcPr>
          <w:p w14:paraId="60FB646B" w14:textId="6EC366A1" w:rsidR="008975F2" w:rsidRPr="008975F2" w:rsidRDefault="008975F2" w:rsidP="00EC52F2">
            <w:pPr>
              <w:pStyle w:val="forrsmegjells"/>
              <w:rPr>
                <w:color w:val="000000"/>
              </w:rPr>
            </w:pPr>
            <w:r w:rsidRPr="008975F2">
              <w:t>3364</w:t>
            </w:r>
          </w:p>
        </w:tc>
        <w:tc>
          <w:tcPr>
            <w:tcW w:w="1600" w:type="dxa"/>
            <w:tcBorders>
              <w:top w:val="nil"/>
              <w:left w:val="nil"/>
              <w:bottom w:val="single" w:sz="8" w:space="0" w:color="111111"/>
              <w:right w:val="nil"/>
            </w:tcBorders>
            <w:shd w:val="clear" w:color="000000" w:fill="FFFFFF"/>
            <w:vAlign w:val="center"/>
            <w:hideMark/>
          </w:tcPr>
          <w:p w14:paraId="2748434D" w14:textId="7CBC419F" w:rsidR="008975F2" w:rsidRPr="008975F2" w:rsidRDefault="008975F2" w:rsidP="00EC52F2">
            <w:pPr>
              <w:pStyle w:val="forrsmegjells"/>
            </w:pPr>
          </w:p>
        </w:tc>
        <w:tc>
          <w:tcPr>
            <w:tcW w:w="4188" w:type="dxa"/>
            <w:gridSpan w:val="2"/>
            <w:tcBorders>
              <w:top w:val="nil"/>
              <w:left w:val="single" w:sz="4" w:space="0" w:color="auto"/>
              <w:bottom w:val="single" w:sz="4" w:space="0" w:color="auto"/>
              <w:right w:val="single" w:sz="4" w:space="0" w:color="auto"/>
            </w:tcBorders>
            <w:shd w:val="clear" w:color="000000" w:fill="FCE4D6"/>
            <w:noWrap/>
            <w:vAlign w:val="center"/>
            <w:hideMark/>
          </w:tcPr>
          <w:p w14:paraId="1A4AA011" w14:textId="5C4D586B" w:rsidR="008975F2" w:rsidRPr="008975F2" w:rsidRDefault="008975F2" w:rsidP="00EC52F2">
            <w:pPr>
              <w:pStyle w:val="forrsmegjells"/>
            </w:pPr>
            <w:r w:rsidRPr="008975F2">
              <w:t>102,31%</w:t>
            </w:r>
          </w:p>
        </w:tc>
      </w:tr>
      <w:tr w:rsidR="008975F2" w:rsidRPr="00CA063B" w14:paraId="1CDB8AEC" w14:textId="77777777" w:rsidTr="009D7DF7">
        <w:trPr>
          <w:gridBefore w:val="1"/>
          <w:wBefore w:w="20" w:type="dxa"/>
          <w:trHeight w:val="315"/>
          <w:jc w:val="center"/>
        </w:trPr>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6B1F38" w14:textId="03FD1F90" w:rsidR="008975F2" w:rsidRPr="006B6171" w:rsidRDefault="008975F2" w:rsidP="00EC52F2">
            <w:pPr>
              <w:pStyle w:val="forrsmegjells"/>
            </w:pPr>
            <w:r w:rsidRPr="006B6171">
              <w:t>20</w:t>
            </w:r>
            <w:r>
              <w:t>21</w:t>
            </w:r>
          </w:p>
        </w:tc>
        <w:tc>
          <w:tcPr>
            <w:tcW w:w="1167" w:type="dxa"/>
            <w:gridSpan w:val="2"/>
            <w:tcBorders>
              <w:top w:val="single" w:sz="4" w:space="0" w:color="auto"/>
              <w:left w:val="nil"/>
              <w:bottom w:val="single" w:sz="4" w:space="0" w:color="auto"/>
              <w:right w:val="nil"/>
            </w:tcBorders>
          </w:tcPr>
          <w:p w14:paraId="5B998946" w14:textId="77777777" w:rsidR="008975F2" w:rsidRPr="006B6171" w:rsidRDefault="008975F2" w:rsidP="00EC52F2">
            <w:pPr>
              <w:pStyle w:val="forrsmegjells"/>
            </w:pPr>
          </w:p>
        </w:tc>
        <w:tc>
          <w:tcPr>
            <w:tcW w:w="1014" w:type="dxa"/>
            <w:tcBorders>
              <w:top w:val="single" w:sz="4" w:space="0" w:color="auto"/>
              <w:left w:val="nil"/>
              <w:bottom w:val="single" w:sz="4" w:space="0" w:color="auto"/>
              <w:right w:val="nil"/>
            </w:tcBorders>
            <w:vAlign w:val="center"/>
          </w:tcPr>
          <w:p w14:paraId="2C342BC8" w14:textId="0572CF91" w:rsidR="008975F2" w:rsidRPr="008975F2" w:rsidRDefault="008975F2" w:rsidP="00EC52F2">
            <w:pPr>
              <w:pStyle w:val="forrsmegjells"/>
            </w:pPr>
            <w:r w:rsidRPr="008975F2">
              <w:t>3400</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688059F7" w14:textId="2FEB9B94" w:rsidR="008975F2" w:rsidRPr="008975F2" w:rsidRDefault="008975F2" w:rsidP="00EC52F2">
            <w:pPr>
              <w:pStyle w:val="forrsmegjells"/>
            </w:pPr>
          </w:p>
        </w:tc>
        <w:tc>
          <w:tcPr>
            <w:tcW w:w="4188" w:type="dxa"/>
            <w:gridSpan w:val="2"/>
            <w:tcBorders>
              <w:top w:val="single" w:sz="4" w:space="0" w:color="auto"/>
              <w:left w:val="nil"/>
              <w:bottom w:val="single" w:sz="4" w:space="0" w:color="auto"/>
              <w:right w:val="single" w:sz="4" w:space="0" w:color="auto"/>
            </w:tcBorders>
            <w:shd w:val="clear" w:color="000000" w:fill="FCE4D6"/>
            <w:noWrap/>
            <w:vAlign w:val="center"/>
            <w:hideMark/>
          </w:tcPr>
          <w:p w14:paraId="1F084F6B" w14:textId="7BFAC639" w:rsidR="008975F2" w:rsidRPr="008975F2" w:rsidRDefault="008975F2" w:rsidP="00EC52F2">
            <w:pPr>
              <w:pStyle w:val="forrsmegjells"/>
            </w:pPr>
            <w:r w:rsidRPr="008975F2">
              <w:t>101,07%</w:t>
            </w:r>
          </w:p>
        </w:tc>
      </w:tr>
    </w:tbl>
    <w:p w14:paraId="5AABF745" w14:textId="01A3BFCF" w:rsidR="00B50899" w:rsidRDefault="00A15113" w:rsidP="00EC52F2">
      <w:pPr>
        <w:pStyle w:val="forrsmegjells"/>
      </w:pPr>
      <w:r w:rsidRPr="000201FB">
        <w:t>Forrás: TeIR, KSH-TSTAR</w:t>
      </w:r>
    </w:p>
    <w:p w14:paraId="1A7B9291" w14:textId="77777777" w:rsidR="00676A92" w:rsidRDefault="00676A92" w:rsidP="00A62F35"/>
    <w:p w14:paraId="545DE678" w14:textId="107FD2F9" w:rsidR="00B50899" w:rsidRPr="000201FB" w:rsidRDefault="00B50899" w:rsidP="001A213B">
      <w:pPr>
        <w:jc w:val="center"/>
        <w:rPr>
          <w:szCs w:val="22"/>
        </w:rPr>
      </w:pPr>
      <w:r w:rsidRPr="008E0B9B">
        <w:rPr>
          <w:noProof/>
        </w:rPr>
        <w:drawing>
          <wp:inline distT="0" distB="0" distL="0" distR="0" wp14:anchorId="3F04BCDC" wp14:editId="4DCC3840">
            <wp:extent cx="4038600" cy="2262453"/>
            <wp:effectExtent l="19050" t="19050" r="19050" b="24130"/>
            <wp:docPr id="37"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2262453"/>
                    </a:xfrm>
                    <a:prstGeom prst="rect">
                      <a:avLst/>
                    </a:prstGeom>
                    <a:noFill/>
                    <a:ln w="12700" cmpd="sng">
                      <a:solidFill>
                        <a:srgbClr val="000000"/>
                      </a:solidFill>
                      <a:miter lim="800000"/>
                      <a:headEnd/>
                      <a:tailEnd/>
                    </a:ln>
                    <a:effectLst/>
                  </pic:spPr>
                </pic:pic>
              </a:graphicData>
            </a:graphic>
          </wp:inline>
        </w:drawing>
      </w:r>
    </w:p>
    <w:p w14:paraId="54F2E684" w14:textId="77777777" w:rsidR="00A15113" w:rsidRPr="00816370" w:rsidRDefault="00A15113" w:rsidP="0071014A">
      <w:pPr>
        <w:rPr>
          <w:highlight w:val="cyan"/>
        </w:rPr>
      </w:pPr>
    </w:p>
    <w:p w14:paraId="07613FB1" w14:textId="030DDA0B" w:rsidR="0062147F" w:rsidRDefault="00A15113" w:rsidP="0071014A">
      <w:r w:rsidRPr="008E11DB">
        <w:t xml:space="preserve">A népesség száma évek óta növekedő tendenciát mutat. </w:t>
      </w:r>
      <w:r w:rsidR="005364A4">
        <w:t xml:space="preserve"> A Települési Szolgáltató Rendszer adatai szerint</w:t>
      </w:r>
      <w:r w:rsidR="00D02C4B">
        <w:t xml:space="preserve"> (amely a személyi adat- és lakcímnyilvántartásból veszi át az adatokat)</w:t>
      </w:r>
      <w:r w:rsidR="005364A4">
        <w:t xml:space="preserve"> 2022-ben a lakosságszám 3582 fő</w:t>
      </w:r>
      <w:r w:rsidR="00D02C4B">
        <w:t xml:space="preserve"> volt</w:t>
      </w:r>
      <w:r w:rsidR="00DD6423">
        <w:t>,</w:t>
      </w:r>
      <w:r w:rsidR="005364A4">
        <w:t xml:space="preserve"> míg 2023-ban </w:t>
      </w:r>
      <w:r w:rsidR="00DD6423">
        <w:t>elérte</w:t>
      </w:r>
      <w:r w:rsidR="005364A4">
        <w:t xml:space="preserve"> a 3604 fő</w:t>
      </w:r>
      <w:r w:rsidR="00DD6423">
        <w:t>t</w:t>
      </w:r>
      <w:r w:rsidR="005364A4">
        <w:t xml:space="preserve">. </w:t>
      </w:r>
      <w:r w:rsidRPr="008E11DB">
        <w:t xml:space="preserve">Ennek </w:t>
      </w:r>
      <w:r w:rsidR="00D02C4B">
        <w:t xml:space="preserve">többek között az </w:t>
      </w:r>
      <w:r w:rsidRPr="008E11DB">
        <w:t xml:space="preserve">oka Tata és Tatabánya városok közelsége, </w:t>
      </w:r>
      <w:r>
        <w:t xml:space="preserve">a község természeti adottságai, frekventált elhelyezkedése, </w:t>
      </w:r>
      <w:r w:rsidRPr="008E11DB">
        <w:t>a község infrastruktúrájának és közintézményeinek fejlettsége</w:t>
      </w:r>
      <w:r w:rsidR="0063623F">
        <w:t xml:space="preserve">, valamint </w:t>
      </w:r>
      <w:r w:rsidR="00791C78">
        <w:t>egy</w:t>
      </w:r>
      <w:r w:rsidR="0063623F">
        <w:t xml:space="preserve"> új belterületi lakóövezet benépesülése.</w:t>
      </w:r>
    </w:p>
    <w:p w14:paraId="6704E293" w14:textId="0DFE296D" w:rsidR="00A62F35" w:rsidRPr="00EC52F2" w:rsidRDefault="00B55A0E" w:rsidP="00EC52F2">
      <w:pPr>
        <w:jc w:val="left"/>
        <w:rPr>
          <w:b/>
          <w:bCs/>
          <w:i/>
          <w:iCs/>
          <w:szCs w:val="22"/>
        </w:rPr>
      </w:pPr>
      <w:r>
        <w:br w:type="page"/>
      </w:r>
    </w:p>
    <w:p w14:paraId="275B1F97" w14:textId="56C2E5FE" w:rsidR="005F69DF" w:rsidRDefault="0063623F" w:rsidP="00EC52F2">
      <w:pPr>
        <w:pStyle w:val="forrsmegjells"/>
      </w:pPr>
      <w:r w:rsidRPr="005F69DF">
        <w:lastRenderedPageBreak/>
        <w:t>2. számú táblázat - Állandó népesség összetétele nemek és korcsoportok szerint (2019)</w:t>
      </w:r>
    </w:p>
    <w:tbl>
      <w:tblPr>
        <w:tblpPr w:leftFromText="141" w:rightFromText="141" w:vertAnchor="text" w:horzAnchor="margin" w:tblpXSpec="center" w:tblpY="87"/>
        <w:tblW w:w="9433" w:type="dxa"/>
        <w:tblCellMar>
          <w:left w:w="70" w:type="dxa"/>
          <w:right w:w="70" w:type="dxa"/>
        </w:tblCellMar>
        <w:tblLook w:val="04A0" w:firstRow="1" w:lastRow="0" w:firstColumn="1" w:lastColumn="0" w:noHBand="0" w:noVBand="1"/>
      </w:tblPr>
      <w:tblGrid>
        <w:gridCol w:w="5344"/>
        <w:gridCol w:w="804"/>
        <w:gridCol w:w="647"/>
        <w:gridCol w:w="996"/>
        <w:gridCol w:w="848"/>
        <w:gridCol w:w="848"/>
      </w:tblGrid>
      <w:tr w:rsidR="00111FDF" w:rsidRPr="00111FDF" w14:paraId="3BCA173D" w14:textId="77777777" w:rsidTr="00111FDF">
        <w:trPr>
          <w:trHeight w:val="1671"/>
        </w:trPr>
        <w:tc>
          <w:tcPr>
            <w:tcW w:w="5578" w:type="dxa"/>
            <w:vMerge w:val="restart"/>
            <w:tcBorders>
              <w:top w:val="single" w:sz="4" w:space="0" w:color="auto"/>
              <w:left w:val="single" w:sz="4" w:space="0" w:color="auto"/>
              <w:bottom w:val="single" w:sz="4" w:space="0" w:color="000000"/>
              <w:right w:val="single" w:sz="4" w:space="0" w:color="auto"/>
            </w:tcBorders>
            <w:shd w:val="clear" w:color="000000" w:fill="E2EFDA"/>
            <w:noWrap/>
            <w:vAlign w:val="center"/>
            <w:hideMark/>
          </w:tcPr>
          <w:p w14:paraId="4F955ECC" w14:textId="77777777" w:rsidR="00111FDF" w:rsidRPr="006461D3" w:rsidRDefault="00111FDF" w:rsidP="00EC52F2">
            <w:pPr>
              <w:pStyle w:val="forrsmegjells"/>
            </w:pPr>
            <w:r w:rsidRPr="006461D3">
              <w:t xml:space="preserve">Korcsoport </w:t>
            </w:r>
          </w:p>
        </w:tc>
        <w:tc>
          <w:tcPr>
            <w:tcW w:w="2257" w:type="dxa"/>
            <w:gridSpan w:val="3"/>
            <w:tcBorders>
              <w:top w:val="single" w:sz="4" w:space="0" w:color="auto"/>
              <w:left w:val="nil"/>
              <w:bottom w:val="single" w:sz="4" w:space="0" w:color="auto"/>
              <w:right w:val="single" w:sz="4" w:space="0" w:color="000000"/>
            </w:tcBorders>
            <w:shd w:val="clear" w:color="000000" w:fill="E2EFDA"/>
            <w:noWrap/>
            <w:vAlign w:val="center"/>
            <w:hideMark/>
          </w:tcPr>
          <w:p w14:paraId="3062A56E" w14:textId="77777777" w:rsidR="00111FDF" w:rsidRPr="006461D3" w:rsidRDefault="00111FDF" w:rsidP="00EC52F2">
            <w:pPr>
              <w:pStyle w:val="forrsmegjells"/>
            </w:pPr>
            <w:r w:rsidRPr="006461D3">
              <w:t>Fő</w:t>
            </w:r>
          </w:p>
        </w:tc>
        <w:tc>
          <w:tcPr>
            <w:tcW w:w="1598" w:type="dxa"/>
            <w:gridSpan w:val="2"/>
            <w:tcBorders>
              <w:top w:val="single" w:sz="4" w:space="0" w:color="auto"/>
              <w:left w:val="nil"/>
              <w:bottom w:val="single" w:sz="4" w:space="0" w:color="auto"/>
              <w:right w:val="single" w:sz="4" w:space="0" w:color="000000"/>
            </w:tcBorders>
            <w:shd w:val="clear" w:color="000000" w:fill="E2EFDA"/>
            <w:vAlign w:val="center"/>
            <w:hideMark/>
          </w:tcPr>
          <w:p w14:paraId="53714753" w14:textId="77777777" w:rsidR="00111FDF" w:rsidRPr="006461D3" w:rsidRDefault="00111FDF" w:rsidP="00EC52F2">
            <w:pPr>
              <w:pStyle w:val="forrsmegjells"/>
            </w:pPr>
            <w:r w:rsidRPr="006461D3">
              <w:t>Az állandó népességből a megfelelő korcsoportú nők és férfiak aránya (%)</w:t>
            </w:r>
          </w:p>
        </w:tc>
      </w:tr>
      <w:tr w:rsidR="00111FDF" w:rsidRPr="00111FDF" w14:paraId="051DD5B3" w14:textId="77777777" w:rsidTr="00111FDF">
        <w:trPr>
          <w:trHeight w:val="613"/>
        </w:trPr>
        <w:tc>
          <w:tcPr>
            <w:tcW w:w="5578" w:type="dxa"/>
            <w:vMerge/>
            <w:tcBorders>
              <w:top w:val="single" w:sz="4" w:space="0" w:color="auto"/>
              <w:left w:val="single" w:sz="4" w:space="0" w:color="auto"/>
              <w:bottom w:val="single" w:sz="4" w:space="0" w:color="000000"/>
              <w:right w:val="single" w:sz="4" w:space="0" w:color="auto"/>
            </w:tcBorders>
            <w:vAlign w:val="center"/>
            <w:hideMark/>
          </w:tcPr>
          <w:p w14:paraId="52EA6211" w14:textId="77777777" w:rsidR="00111FDF" w:rsidRPr="006461D3" w:rsidRDefault="00111FDF" w:rsidP="00EC52F2">
            <w:pPr>
              <w:pStyle w:val="forrsmegjells"/>
            </w:pPr>
          </w:p>
        </w:tc>
        <w:tc>
          <w:tcPr>
            <w:tcW w:w="768" w:type="dxa"/>
            <w:tcBorders>
              <w:top w:val="nil"/>
              <w:left w:val="nil"/>
              <w:bottom w:val="single" w:sz="4" w:space="0" w:color="auto"/>
              <w:right w:val="single" w:sz="4" w:space="0" w:color="auto"/>
            </w:tcBorders>
            <w:shd w:val="clear" w:color="000000" w:fill="E2EFDA"/>
            <w:noWrap/>
            <w:vAlign w:val="center"/>
            <w:hideMark/>
          </w:tcPr>
          <w:p w14:paraId="04C0F707" w14:textId="77777777" w:rsidR="00111FDF" w:rsidRPr="006461D3" w:rsidRDefault="00111FDF" w:rsidP="00EC52F2">
            <w:pPr>
              <w:pStyle w:val="forrsmegjells"/>
            </w:pPr>
            <w:r w:rsidRPr="006461D3">
              <w:t>Férfiak</w:t>
            </w:r>
          </w:p>
        </w:tc>
        <w:tc>
          <w:tcPr>
            <w:tcW w:w="670" w:type="dxa"/>
            <w:tcBorders>
              <w:top w:val="nil"/>
              <w:left w:val="nil"/>
              <w:bottom w:val="single" w:sz="4" w:space="0" w:color="auto"/>
              <w:right w:val="single" w:sz="4" w:space="0" w:color="auto"/>
            </w:tcBorders>
            <w:shd w:val="clear" w:color="000000" w:fill="E2EFDA"/>
            <w:noWrap/>
            <w:vAlign w:val="center"/>
            <w:hideMark/>
          </w:tcPr>
          <w:p w14:paraId="79D17AA4" w14:textId="77777777" w:rsidR="00111FDF" w:rsidRPr="006461D3" w:rsidRDefault="00111FDF" w:rsidP="00EC52F2">
            <w:pPr>
              <w:pStyle w:val="forrsmegjells"/>
            </w:pPr>
            <w:r w:rsidRPr="006461D3">
              <w:t>Nők</w:t>
            </w:r>
          </w:p>
        </w:tc>
        <w:tc>
          <w:tcPr>
            <w:tcW w:w="819" w:type="dxa"/>
            <w:tcBorders>
              <w:top w:val="nil"/>
              <w:left w:val="nil"/>
              <w:bottom w:val="single" w:sz="4" w:space="0" w:color="auto"/>
              <w:right w:val="single" w:sz="4" w:space="0" w:color="auto"/>
            </w:tcBorders>
            <w:shd w:val="clear" w:color="000000" w:fill="E2EFDA"/>
            <w:vAlign w:val="center"/>
            <w:hideMark/>
          </w:tcPr>
          <w:p w14:paraId="745AE122" w14:textId="77777777" w:rsidR="00111FDF" w:rsidRPr="006461D3" w:rsidRDefault="00111FDF" w:rsidP="00EC52F2">
            <w:pPr>
              <w:pStyle w:val="forrsmegjells"/>
            </w:pPr>
            <w:r w:rsidRPr="006461D3">
              <w:t>Összesen</w:t>
            </w:r>
            <w:r w:rsidRPr="006461D3">
              <w:br/>
              <w:t>(TS 003)</w:t>
            </w:r>
          </w:p>
        </w:tc>
        <w:tc>
          <w:tcPr>
            <w:tcW w:w="799" w:type="dxa"/>
            <w:tcBorders>
              <w:top w:val="nil"/>
              <w:left w:val="nil"/>
              <w:bottom w:val="single" w:sz="4" w:space="0" w:color="auto"/>
              <w:right w:val="single" w:sz="4" w:space="0" w:color="auto"/>
            </w:tcBorders>
            <w:shd w:val="clear" w:color="000000" w:fill="E2EFDA"/>
            <w:vAlign w:val="center"/>
            <w:hideMark/>
          </w:tcPr>
          <w:p w14:paraId="5D7BC36B" w14:textId="77777777" w:rsidR="00111FDF" w:rsidRPr="006461D3" w:rsidRDefault="00111FDF" w:rsidP="00EC52F2">
            <w:pPr>
              <w:pStyle w:val="forrsmegjells"/>
            </w:pPr>
            <w:r w:rsidRPr="006461D3">
              <w:t>Férfiak</w:t>
            </w:r>
            <w:r w:rsidRPr="006461D3">
              <w:br/>
              <w:t>(TS 005)</w:t>
            </w:r>
          </w:p>
        </w:tc>
        <w:tc>
          <w:tcPr>
            <w:tcW w:w="799" w:type="dxa"/>
            <w:tcBorders>
              <w:top w:val="nil"/>
              <w:left w:val="nil"/>
              <w:bottom w:val="single" w:sz="4" w:space="0" w:color="auto"/>
              <w:right w:val="single" w:sz="4" w:space="0" w:color="auto"/>
            </w:tcBorders>
            <w:shd w:val="clear" w:color="000000" w:fill="E2EFDA"/>
            <w:vAlign w:val="center"/>
            <w:hideMark/>
          </w:tcPr>
          <w:p w14:paraId="7004D9A1" w14:textId="77777777" w:rsidR="00111FDF" w:rsidRPr="006461D3" w:rsidRDefault="00111FDF" w:rsidP="00EC52F2">
            <w:pPr>
              <w:pStyle w:val="forrsmegjells"/>
            </w:pPr>
            <w:r w:rsidRPr="006461D3">
              <w:t>Nők</w:t>
            </w:r>
            <w:r w:rsidRPr="006461D3">
              <w:br/>
              <w:t>(TS 007)</w:t>
            </w:r>
          </w:p>
        </w:tc>
      </w:tr>
      <w:tr w:rsidR="00111FDF" w:rsidRPr="00111FDF" w14:paraId="029465A3" w14:textId="77777777" w:rsidTr="005364A4">
        <w:trPr>
          <w:trHeight w:val="471"/>
        </w:trPr>
        <w:tc>
          <w:tcPr>
            <w:tcW w:w="5578" w:type="dxa"/>
            <w:tcBorders>
              <w:top w:val="nil"/>
              <w:left w:val="single" w:sz="4" w:space="0" w:color="auto"/>
              <w:bottom w:val="single" w:sz="4" w:space="0" w:color="auto"/>
              <w:right w:val="single" w:sz="4" w:space="0" w:color="auto"/>
            </w:tcBorders>
            <w:shd w:val="clear" w:color="auto" w:fill="auto"/>
            <w:vAlign w:val="center"/>
            <w:hideMark/>
          </w:tcPr>
          <w:p w14:paraId="649BF031" w14:textId="77777777" w:rsidR="00111FDF" w:rsidRPr="00111FDF" w:rsidRDefault="00111FDF" w:rsidP="00EC52F2">
            <w:pPr>
              <w:pStyle w:val="forrsmegjells"/>
            </w:pPr>
            <w:r w:rsidRPr="00111FDF">
              <w:rPr>
                <w:b/>
                <w:bCs/>
              </w:rPr>
              <w:t xml:space="preserve">Állandó népesség száma </w:t>
            </w:r>
            <w:r w:rsidRPr="00111FDF">
              <w:t>(férfiak TS 004, nők TS 006)</w:t>
            </w:r>
          </w:p>
        </w:tc>
        <w:tc>
          <w:tcPr>
            <w:tcW w:w="768" w:type="dxa"/>
            <w:tcBorders>
              <w:top w:val="nil"/>
              <w:left w:val="nil"/>
              <w:bottom w:val="single" w:sz="4" w:space="0" w:color="auto"/>
              <w:right w:val="single" w:sz="4" w:space="0" w:color="auto"/>
            </w:tcBorders>
            <w:shd w:val="clear" w:color="auto" w:fill="auto"/>
            <w:vAlign w:val="center"/>
            <w:hideMark/>
          </w:tcPr>
          <w:p w14:paraId="4D5A8288" w14:textId="77777777" w:rsidR="00111FDF" w:rsidRPr="00111FDF" w:rsidRDefault="00111FDF" w:rsidP="00EC52F2">
            <w:pPr>
              <w:pStyle w:val="forrsmegjells"/>
            </w:pPr>
            <w:r w:rsidRPr="00111FDF">
              <w:t>1 724</w:t>
            </w:r>
          </w:p>
        </w:tc>
        <w:tc>
          <w:tcPr>
            <w:tcW w:w="670" w:type="dxa"/>
            <w:tcBorders>
              <w:top w:val="nil"/>
              <w:left w:val="nil"/>
              <w:bottom w:val="single" w:sz="4" w:space="0" w:color="auto"/>
              <w:right w:val="single" w:sz="4" w:space="0" w:color="auto"/>
            </w:tcBorders>
            <w:shd w:val="clear" w:color="auto" w:fill="auto"/>
            <w:vAlign w:val="center"/>
            <w:hideMark/>
          </w:tcPr>
          <w:p w14:paraId="244E897A" w14:textId="77777777" w:rsidR="00111FDF" w:rsidRPr="00111FDF" w:rsidRDefault="00111FDF" w:rsidP="00EC52F2">
            <w:pPr>
              <w:pStyle w:val="forrsmegjells"/>
            </w:pPr>
            <w:r w:rsidRPr="00111FDF">
              <w:t>1 724</w:t>
            </w:r>
          </w:p>
        </w:tc>
        <w:tc>
          <w:tcPr>
            <w:tcW w:w="819" w:type="dxa"/>
            <w:tcBorders>
              <w:top w:val="nil"/>
              <w:left w:val="nil"/>
              <w:bottom w:val="single" w:sz="4" w:space="0" w:color="auto"/>
              <w:right w:val="single" w:sz="4" w:space="0" w:color="auto"/>
            </w:tcBorders>
            <w:shd w:val="clear" w:color="000000" w:fill="FFFFFF"/>
            <w:noWrap/>
            <w:vAlign w:val="center"/>
            <w:hideMark/>
          </w:tcPr>
          <w:p w14:paraId="73FCE0A3" w14:textId="77777777" w:rsidR="00111FDF" w:rsidRPr="00111FDF" w:rsidRDefault="00111FDF" w:rsidP="00EC52F2">
            <w:pPr>
              <w:pStyle w:val="forrsmegjells"/>
            </w:pPr>
            <w:r w:rsidRPr="00111FDF">
              <w:t>3448</w:t>
            </w:r>
          </w:p>
        </w:tc>
        <w:tc>
          <w:tcPr>
            <w:tcW w:w="799" w:type="dxa"/>
            <w:tcBorders>
              <w:top w:val="nil"/>
              <w:left w:val="nil"/>
              <w:bottom w:val="single" w:sz="4" w:space="0" w:color="auto"/>
              <w:right w:val="single" w:sz="4" w:space="0" w:color="auto"/>
            </w:tcBorders>
            <w:shd w:val="clear" w:color="000000" w:fill="FFFFFF"/>
            <w:noWrap/>
            <w:vAlign w:val="center"/>
            <w:hideMark/>
          </w:tcPr>
          <w:p w14:paraId="4742CCD1" w14:textId="77777777" w:rsidR="00111FDF" w:rsidRPr="00111FDF" w:rsidRDefault="00111FDF" w:rsidP="00EC52F2">
            <w:pPr>
              <w:pStyle w:val="forrsmegjells"/>
            </w:pPr>
            <w:r w:rsidRPr="00111FDF">
              <w:t>50,00%</w:t>
            </w:r>
          </w:p>
        </w:tc>
        <w:tc>
          <w:tcPr>
            <w:tcW w:w="799" w:type="dxa"/>
            <w:tcBorders>
              <w:top w:val="nil"/>
              <w:left w:val="nil"/>
              <w:bottom w:val="single" w:sz="4" w:space="0" w:color="auto"/>
              <w:right w:val="single" w:sz="4" w:space="0" w:color="auto"/>
            </w:tcBorders>
            <w:shd w:val="clear" w:color="000000" w:fill="FFFFFF"/>
            <w:noWrap/>
            <w:vAlign w:val="center"/>
            <w:hideMark/>
          </w:tcPr>
          <w:p w14:paraId="68B854A6" w14:textId="77777777" w:rsidR="00111FDF" w:rsidRPr="00111FDF" w:rsidRDefault="00111FDF" w:rsidP="00EC52F2">
            <w:pPr>
              <w:pStyle w:val="forrsmegjells"/>
            </w:pPr>
            <w:r w:rsidRPr="00111FDF">
              <w:t>50,00%</w:t>
            </w:r>
          </w:p>
        </w:tc>
      </w:tr>
      <w:tr w:rsidR="00111FDF" w:rsidRPr="00111FDF" w14:paraId="7842C960" w14:textId="77777777" w:rsidTr="00111FDF">
        <w:trPr>
          <w:trHeight w:val="306"/>
        </w:trPr>
        <w:tc>
          <w:tcPr>
            <w:tcW w:w="5578" w:type="dxa"/>
            <w:tcBorders>
              <w:top w:val="nil"/>
              <w:left w:val="single" w:sz="4" w:space="0" w:color="auto"/>
              <w:bottom w:val="single" w:sz="4" w:space="0" w:color="auto"/>
              <w:right w:val="single" w:sz="4" w:space="0" w:color="auto"/>
            </w:tcBorders>
            <w:shd w:val="clear" w:color="auto" w:fill="auto"/>
            <w:vAlign w:val="center"/>
            <w:hideMark/>
          </w:tcPr>
          <w:p w14:paraId="120BBEF6" w14:textId="77777777" w:rsidR="00111FDF" w:rsidRPr="00111FDF" w:rsidRDefault="00111FDF" w:rsidP="00EC52F2">
            <w:pPr>
              <w:pStyle w:val="forrsmegjells"/>
            </w:pPr>
            <w:r w:rsidRPr="00111FDF">
              <w:rPr>
                <w:b/>
                <w:bCs/>
              </w:rPr>
              <w:t>0-2 évesek</w:t>
            </w:r>
            <w:r w:rsidRPr="00111FDF">
              <w:t xml:space="preserve"> (összes száma TS 008, aránya TS 009)</w:t>
            </w:r>
          </w:p>
        </w:tc>
        <w:tc>
          <w:tcPr>
            <w:tcW w:w="768" w:type="dxa"/>
            <w:tcBorders>
              <w:top w:val="nil"/>
              <w:left w:val="nil"/>
              <w:bottom w:val="single" w:sz="4" w:space="0" w:color="auto"/>
              <w:right w:val="single" w:sz="4" w:space="0" w:color="auto"/>
            </w:tcBorders>
            <w:shd w:val="clear" w:color="000000" w:fill="D9D9D9"/>
            <w:noWrap/>
            <w:vAlign w:val="center"/>
            <w:hideMark/>
          </w:tcPr>
          <w:p w14:paraId="67A9A54E" w14:textId="77777777" w:rsidR="00111FDF" w:rsidRPr="00111FDF" w:rsidRDefault="00111FDF" w:rsidP="00EC52F2">
            <w:pPr>
              <w:pStyle w:val="forrsmegjells"/>
            </w:pPr>
            <w:r w:rsidRPr="00111FDF">
              <w:t> </w:t>
            </w:r>
          </w:p>
        </w:tc>
        <w:tc>
          <w:tcPr>
            <w:tcW w:w="670" w:type="dxa"/>
            <w:tcBorders>
              <w:top w:val="nil"/>
              <w:left w:val="nil"/>
              <w:bottom w:val="single" w:sz="4" w:space="0" w:color="auto"/>
              <w:right w:val="single" w:sz="4" w:space="0" w:color="auto"/>
            </w:tcBorders>
            <w:shd w:val="clear" w:color="000000" w:fill="D9D9D9"/>
            <w:noWrap/>
            <w:vAlign w:val="center"/>
            <w:hideMark/>
          </w:tcPr>
          <w:p w14:paraId="72378C2E" w14:textId="77777777" w:rsidR="00111FDF" w:rsidRPr="00111FDF" w:rsidRDefault="00111FDF" w:rsidP="00EC52F2">
            <w:pPr>
              <w:pStyle w:val="forrsmegjells"/>
            </w:pPr>
            <w:r w:rsidRPr="00111FDF">
              <w:t> </w:t>
            </w:r>
          </w:p>
        </w:tc>
        <w:tc>
          <w:tcPr>
            <w:tcW w:w="819" w:type="dxa"/>
            <w:tcBorders>
              <w:top w:val="nil"/>
              <w:left w:val="nil"/>
              <w:bottom w:val="single" w:sz="4" w:space="0" w:color="auto"/>
              <w:right w:val="single" w:sz="4" w:space="0" w:color="auto"/>
            </w:tcBorders>
            <w:shd w:val="clear" w:color="auto" w:fill="auto"/>
            <w:vAlign w:val="center"/>
            <w:hideMark/>
          </w:tcPr>
          <w:p w14:paraId="5809C1A9" w14:textId="77777777" w:rsidR="00111FDF" w:rsidRPr="00111FDF" w:rsidRDefault="00111FDF" w:rsidP="00EC52F2">
            <w:pPr>
              <w:pStyle w:val="forrsmegjells"/>
            </w:pPr>
            <w:r w:rsidRPr="00111FDF">
              <w:t>99</w:t>
            </w:r>
          </w:p>
        </w:tc>
        <w:tc>
          <w:tcPr>
            <w:tcW w:w="1598"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9576177" w14:textId="77777777" w:rsidR="00111FDF" w:rsidRPr="00111FDF" w:rsidRDefault="00111FDF" w:rsidP="00EC52F2">
            <w:pPr>
              <w:pStyle w:val="forrsmegjells"/>
            </w:pPr>
            <w:r w:rsidRPr="00111FDF">
              <w:t>2,87%</w:t>
            </w:r>
          </w:p>
        </w:tc>
      </w:tr>
      <w:tr w:rsidR="00111FDF" w:rsidRPr="00111FDF" w14:paraId="3E9A0648" w14:textId="77777777" w:rsidTr="00111FDF">
        <w:trPr>
          <w:trHeight w:val="306"/>
        </w:trPr>
        <w:tc>
          <w:tcPr>
            <w:tcW w:w="5578" w:type="dxa"/>
            <w:tcBorders>
              <w:top w:val="nil"/>
              <w:left w:val="single" w:sz="4" w:space="0" w:color="auto"/>
              <w:bottom w:val="single" w:sz="4" w:space="0" w:color="auto"/>
              <w:right w:val="single" w:sz="4" w:space="0" w:color="auto"/>
            </w:tcBorders>
            <w:shd w:val="clear" w:color="auto" w:fill="auto"/>
            <w:noWrap/>
            <w:vAlign w:val="center"/>
            <w:hideMark/>
          </w:tcPr>
          <w:p w14:paraId="35345C17" w14:textId="77777777" w:rsidR="00111FDF" w:rsidRPr="00111FDF" w:rsidRDefault="00111FDF" w:rsidP="00EC52F2">
            <w:pPr>
              <w:pStyle w:val="forrsmegjells"/>
            </w:pPr>
            <w:r w:rsidRPr="00111FDF">
              <w:rPr>
                <w:b/>
                <w:bCs/>
              </w:rPr>
              <w:t>0-14 éves</w:t>
            </w:r>
            <w:r w:rsidRPr="00111FDF">
              <w:t xml:space="preserve"> (férfiak TS 010, aránya TS 011; nők TS 012, aránya TS 013)</w:t>
            </w:r>
          </w:p>
        </w:tc>
        <w:tc>
          <w:tcPr>
            <w:tcW w:w="768" w:type="dxa"/>
            <w:tcBorders>
              <w:top w:val="nil"/>
              <w:left w:val="nil"/>
              <w:bottom w:val="single" w:sz="4" w:space="0" w:color="auto"/>
              <w:right w:val="single" w:sz="4" w:space="0" w:color="auto"/>
            </w:tcBorders>
            <w:shd w:val="clear" w:color="auto" w:fill="auto"/>
            <w:vAlign w:val="center"/>
            <w:hideMark/>
          </w:tcPr>
          <w:p w14:paraId="34BDADB5" w14:textId="77777777" w:rsidR="00111FDF" w:rsidRPr="00111FDF" w:rsidRDefault="00111FDF" w:rsidP="00EC52F2">
            <w:pPr>
              <w:pStyle w:val="forrsmegjells"/>
            </w:pPr>
            <w:r w:rsidRPr="00111FDF">
              <w:t>284</w:t>
            </w:r>
          </w:p>
        </w:tc>
        <w:tc>
          <w:tcPr>
            <w:tcW w:w="670" w:type="dxa"/>
            <w:tcBorders>
              <w:top w:val="nil"/>
              <w:left w:val="nil"/>
              <w:bottom w:val="single" w:sz="4" w:space="0" w:color="auto"/>
              <w:right w:val="single" w:sz="4" w:space="0" w:color="auto"/>
            </w:tcBorders>
            <w:shd w:val="clear" w:color="auto" w:fill="auto"/>
            <w:vAlign w:val="center"/>
            <w:hideMark/>
          </w:tcPr>
          <w:p w14:paraId="6BBDB9F0" w14:textId="77777777" w:rsidR="00111FDF" w:rsidRPr="00111FDF" w:rsidRDefault="00111FDF" w:rsidP="00EC52F2">
            <w:pPr>
              <w:pStyle w:val="forrsmegjells"/>
            </w:pPr>
            <w:r w:rsidRPr="00111FDF">
              <w:t>272</w:t>
            </w:r>
          </w:p>
        </w:tc>
        <w:tc>
          <w:tcPr>
            <w:tcW w:w="819" w:type="dxa"/>
            <w:tcBorders>
              <w:top w:val="nil"/>
              <w:left w:val="nil"/>
              <w:bottom w:val="single" w:sz="4" w:space="0" w:color="auto"/>
              <w:right w:val="single" w:sz="4" w:space="0" w:color="auto"/>
            </w:tcBorders>
            <w:shd w:val="clear" w:color="000000" w:fill="FCE4D6"/>
            <w:noWrap/>
            <w:vAlign w:val="center"/>
            <w:hideMark/>
          </w:tcPr>
          <w:p w14:paraId="68932D70" w14:textId="77777777" w:rsidR="00111FDF" w:rsidRPr="00111FDF" w:rsidRDefault="00111FDF" w:rsidP="00EC52F2">
            <w:pPr>
              <w:pStyle w:val="forrsmegjells"/>
            </w:pPr>
            <w:r w:rsidRPr="00111FDF">
              <w:t>556</w:t>
            </w:r>
          </w:p>
        </w:tc>
        <w:tc>
          <w:tcPr>
            <w:tcW w:w="799" w:type="dxa"/>
            <w:tcBorders>
              <w:top w:val="nil"/>
              <w:left w:val="nil"/>
              <w:bottom w:val="single" w:sz="4" w:space="0" w:color="auto"/>
              <w:right w:val="single" w:sz="4" w:space="0" w:color="auto"/>
            </w:tcBorders>
            <w:shd w:val="clear" w:color="000000" w:fill="FFFFFF"/>
            <w:noWrap/>
            <w:vAlign w:val="center"/>
            <w:hideMark/>
          </w:tcPr>
          <w:p w14:paraId="71430843" w14:textId="77777777" w:rsidR="00111FDF" w:rsidRPr="00111FDF" w:rsidRDefault="00111FDF" w:rsidP="00EC52F2">
            <w:pPr>
              <w:pStyle w:val="forrsmegjells"/>
            </w:pPr>
            <w:r w:rsidRPr="00111FDF">
              <w:t>8,24%</w:t>
            </w:r>
          </w:p>
        </w:tc>
        <w:tc>
          <w:tcPr>
            <w:tcW w:w="799" w:type="dxa"/>
            <w:tcBorders>
              <w:top w:val="nil"/>
              <w:left w:val="nil"/>
              <w:bottom w:val="single" w:sz="4" w:space="0" w:color="auto"/>
              <w:right w:val="single" w:sz="4" w:space="0" w:color="auto"/>
            </w:tcBorders>
            <w:shd w:val="clear" w:color="000000" w:fill="FFFFFF"/>
            <w:noWrap/>
            <w:vAlign w:val="center"/>
            <w:hideMark/>
          </w:tcPr>
          <w:p w14:paraId="33A0E5BB" w14:textId="77777777" w:rsidR="00111FDF" w:rsidRPr="00111FDF" w:rsidRDefault="00111FDF" w:rsidP="00EC52F2">
            <w:pPr>
              <w:pStyle w:val="forrsmegjells"/>
            </w:pPr>
            <w:r w:rsidRPr="00111FDF">
              <w:t>7,89%</w:t>
            </w:r>
          </w:p>
        </w:tc>
      </w:tr>
      <w:tr w:rsidR="00111FDF" w:rsidRPr="00111FDF" w14:paraId="142E166B" w14:textId="77777777" w:rsidTr="00111FDF">
        <w:trPr>
          <w:trHeight w:val="306"/>
        </w:trPr>
        <w:tc>
          <w:tcPr>
            <w:tcW w:w="5578" w:type="dxa"/>
            <w:tcBorders>
              <w:top w:val="nil"/>
              <w:left w:val="single" w:sz="4" w:space="0" w:color="auto"/>
              <w:bottom w:val="single" w:sz="4" w:space="0" w:color="auto"/>
              <w:right w:val="single" w:sz="4" w:space="0" w:color="auto"/>
            </w:tcBorders>
            <w:shd w:val="clear" w:color="auto" w:fill="auto"/>
            <w:noWrap/>
            <w:vAlign w:val="center"/>
            <w:hideMark/>
          </w:tcPr>
          <w:p w14:paraId="35EFDFB5" w14:textId="77777777" w:rsidR="00111FDF" w:rsidRPr="00111FDF" w:rsidRDefault="00111FDF" w:rsidP="00EC52F2">
            <w:pPr>
              <w:pStyle w:val="forrsmegjells"/>
            </w:pPr>
            <w:r w:rsidRPr="00111FDF">
              <w:rPr>
                <w:b/>
                <w:bCs/>
              </w:rPr>
              <w:t>15-17 éves</w:t>
            </w:r>
            <w:r w:rsidRPr="00111FDF">
              <w:t xml:space="preserve"> (férfiak TS 014, aránya TS 015; nők TS 016, aránya TS 017)</w:t>
            </w:r>
          </w:p>
        </w:tc>
        <w:tc>
          <w:tcPr>
            <w:tcW w:w="768" w:type="dxa"/>
            <w:tcBorders>
              <w:top w:val="nil"/>
              <w:left w:val="nil"/>
              <w:bottom w:val="single" w:sz="4" w:space="0" w:color="auto"/>
              <w:right w:val="single" w:sz="4" w:space="0" w:color="auto"/>
            </w:tcBorders>
            <w:shd w:val="clear" w:color="auto" w:fill="auto"/>
            <w:vAlign w:val="center"/>
            <w:hideMark/>
          </w:tcPr>
          <w:p w14:paraId="4E65FDA4" w14:textId="77777777" w:rsidR="00111FDF" w:rsidRPr="00111FDF" w:rsidRDefault="00111FDF" w:rsidP="00EC52F2">
            <w:pPr>
              <w:pStyle w:val="forrsmegjells"/>
            </w:pPr>
            <w:r w:rsidRPr="00111FDF">
              <w:t>55</w:t>
            </w:r>
          </w:p>
        </w:tc>
        <w:tc>
          <w:tcPr>
            <w:tcW w:w="670" w:type="dxa"/>
            <w:tcBorders>
              <w:top w:val="nil"/>
              <w:left w:val="nil"/>
              <w:bottom w:val="single" w:sz="4" w:space="0" w:color="auto"/>
              <w:right w:val="single" w:sz="4" w:space="0" w:color="auto"/>
            </w:tcBorders>
            <w:shd w:val="clear" w:color="auto" w:fill="auto"/>
            <w:vAlign w:val="center"/>
            <w:hideMark/>
          </w:tcPr>
          <w:p w14:paraId="39C06315" w14:textId="77777777" w:rsidR="00111FDF" w:rsidRPr="00111FDF" w:rsidRDefault="00111FDF" w:rsidP="00EC52F2">
            <w:pPr>
              <w:pStyle w:val="forrsmegjells"/>
            </w:pPr>
            <w:r w:rsidRPr="00111FDF">
              <w:t>54</w:t>
            </w:r>
          </w:p>
        </w:tc>
        <w:tc>
          <w:tcPr>
            <w:tcW w:w="819" w:type="dxa"/>
            <w:tcBorders>
              <w:top w:val="nil"/>
              <w:left w:val="nil"/>
              <w:bottom w:val="single" w:sz="4" w:space="0" w:color="auto"/>
              <w:right w:val="single" w:sz="4" w:space="0" w:color="auto"/>
            </w:tcBorders>
            <w:shd w:val="clear" w:color="000000" w:fill="FCE4D6"/>
            <w:noWrap/>
            <w:vAlign w:val="center"/>
            <w:hideMark/>
          </w:tcPr>
          <w:p w14:paraId="24A5E2B0" w14:textId="77777777" w:rsidR="00111FDF" w:rsidRPr="00111FDF" w:rsidRDefault="00111FDF" w:rsidP="00EC52F2">
            <w:pPr>
              <w:pStyle w:val="forrsmegjells"/>
            </w:pPr>
            <w:r w:rsidRPr="00111FDF">
              <w:t>109</w:t>
            </w:r>
          </w:p>
        </w:tc>
        <w:tc>
          <w:tcPr>
            <w:tcW w:w="799" w:type="dxa"/>
            <w:tcBorders>
              <w:top w:val="nil"/>
              <w:left w:val="nil"/>
              <w:bottom w:val="single" w:sz="4" w:space="0" w:color="auto"/>
              <w:right w:val="single" w:sz="4" w:space="0" w:color="auto"/>
            </w:tcBorders>
            <w:shd w:val="clear" w:color="000000" w:fill="FFFFFF"/>
            <w:noWrap/>
            <w:vAlign w:val="center"/>
            <w:hideMark/>
          </w:tcPr>
          <w:p w14:paraId="0AF64D69" w14:textId="77777777" w:rsidR="00111FDF" w:rsidRPr="00111FDF" w:rsidRDefault="00111FDF" w:rsidP="00EC52F2">
            <w:pPr>
              <w:pStyle w:val="forrsmegjells"/>
            </w:pPr>
            <w:r w:rsidRPr="00111FDF">
              <w:t>1,60%</w:t>
            </w:r>
          </w:p>
        </w:tc>
        <w:tc>
          <w:tcPr>
            <w:tcW w:w="799" w:type="dxa"/>
            <w:tcBorders>
              <w:top w:val="nil"/>
              <w:left w:val="nil"/>
              <w:bottom w:val="single" w:sz="4" w:space="0" w:color="auto"/>
              <w:right w:val="single" w:sz="4" w:space="0" w:color="auto"/>
            </w:tcBorders>
            <w:shd w:val="clear" w:color="000000" w:fill="FFFFFF"/>
            <w:noWrap/>
            <w:vAlign w:val="center"/>
            <w:hideMark/>
          </w:tcPr>
          <w:p w14:paraId="260475F6" w14:textId="77777777" w:rsidR="00111FDF" w:rsidRPr="00111FDF" w:rsidRDefault="00111FDF" w:rsidP="00EC52F2">
            <w:pPr>
              <w:pStyle w:val="forrsmegjells"/>
            </w:pPr>
            <w:r w:rsidRPr="00111FDF">
              <w:t>1,57%</w:t>
            </w:r>
          </w:p>
        </w:tc>
      </w:tr>
      <w:tr w:rsidR="00111FDF" w:rsidRPr="00111FDF" w14:paraId="54C4EB71" w14:textId="77777777" w:rsidTr="00111FDF">
        <w:trPr>
          <w:trHeight w:val="306"/>
        </w:trPr>
        <w:tc>
          <w:tcPr>
            <w:tcW w:w="5578" w:type="dxa"/>
            <w:tcBorders>
              <w:top w:val="nil"/>
              <w:left w:val="single" w:sz="4" w:space="0" w:color="auto"/>
              <w:bottom w:val="single" w:sz="4" w:space="0" w:color="auto"/>
              <w:right w:val="single" w:sz="4" w:space="0" w:color="auto"/>
            </w:tcBorders>
            <w:shd w:val="clear" w:color="auto" w:fill="auto"/>
            <w:noWrap/>
            <w:vAlign w:val="center"/>
            <w:hideMark/>
          </w:tcPr>
          <w:p w14:paraId="471EB540" w14:textId="77777777" w:rsidR="00111FDF" w:rsidRPr="00111FDF" w:rsidRDefault="00111FDF" w:rsidP="00EC52F2">
            <w:pPr>
              <w:pStyle w:val="forrsmegjells"/>
            </w:pPr>
            <w:r w:rsidRPr="00111FDF">
              <w:rPr>
                <w:b/>
                <w:bCs/>
              </w:rPr>
              <w:t>18-59 éves</w:t>
            </w:r>
            <w:r w:rsidRPr="00111FDF">
              <w:t xml:space="preserve"> (férfiak TS 018, aránya TS 019; nők TS 020, aránya TS 021)</w:t>
            </w:r>
          </w:p>
        </w:tc>
        <w:tc>
          <w:tcPr>
            <w:tcW w:w="768" w:type="dxa"/>
            <w:tcBorders>
              <w:top w:val="nil"/>
              <w:left w:val="nil"/>
              <w:bottom w:val="single" w:sz="4" w:space="0" w:color="auto"/>
              <w:right w:val="single" w:sz="4" w:space="0" w:color="auto"/>
            </w:tcBorders>
            <w:shd w:val="clear" w:color="auto" w:fill="auto"/>
            <w:vAlign w:val="center"/>
            <w:hideMark/>
          </w:tcPr>
          <w:p w14:paraId="001C42CD" w14:textId="77777777" w:rsidR="00111FDF" w:rsidRPr="00111FDF" w:rsidRDefault="00111FDF" w:rsidP="00EC52F2">
            <w:pPr>
              <w:pStyle w:val="forrsmegjells"/>
            </w:pPr>
            <w:r w:rsidRPr="00111FDF">
              <w:t>992</w:t>
            </w:r>
          </w:p>
        </w:tc>
        <w:tc>
          <w:tcPr>
            <w:tcW w:w="670" w:type="dxa"/>
            <w:tcBorders>
              <w:top w:val="nil"/>
              <w:left w:val="nil"/>
              <w:bottom w:val="single" w:sz="4" w:space="0" w:color="auto"/>
              <w:right w:val="single" w:sz="4" w:space="0" w:color="auto"/>
            </w:tcBorders>
            <w:shd w:val="clear" w:color="auto" w:fill="auto"/>
            <w:vAlign w:val="center"/>
            <w:hideMark/>
          </w:tcPr>
          <w:p w14:paraId="573B7130" w14:textId="77777777" w:rsidR="00111FDF" w:rsidRPr="00111FDF" w:rsidRDefault="00111FDF" w:rsidP="00EC52F2">
            <w:pPr>
              <w:pStyle w:val="forrsmegjells"/>
            </w:pPr>
            <w:r w:rsidRPr="00111FDF">
              <w:t>956</w:t>
            </w:r>
          </w:p>
        </w:tc>
        <w:tc>
          <w:tcPr>
            <w:tcW w:w="819" w:type="dxa"/>
            <w:tcBorders>
              <w:top w:val="nil"/>
              <w:left w:val="nil"/>
              <w:bottom w:val="single" w:sz="4" w:space="0" w:color="auto"/>
              <w:right w:val="single" w:sz="4" w:space="0" w:color="auto"/>
            </w:tcBorders>
            <w:shd w:val="clear" w:color="000000" w:fill="FCE4D6"/>
            <w:noWrap/>
            <w:vAlign w:val="center"/>
            <w:hideMark/>
          </w:tcPr>
          <w:p w14:paraId="1E72198E" w14:textId="77777777" w:rsidR="00111FDF" w:rsidRPr="00111FDF" w:rsidRDefault="00111FDF" w:rsidP="00EC52F2">
            <w:pPr>
              <w:pStyle w:val="forrsmegjells"/>
            </w:pPr>
            <w:r w:rsidRPr="00111FDF">
              <w:t>1948</w:t>
            </w:r>
          </w:p>
        </w:tc>
        <w:tc>
          <w:tcPr>
            <w:tcW w:w="799" w:type="dxa"/>
            <w:tcBorders>
              <w:top w:val="nil"/>
              <w:left w:val="nil"/>
              <w:bottom w:val="single" w:sz="4" w:space="0" w:color="auto"/>
              <w:right w:val="single" w:sz="4" w:space="0" w:color="auto"/>
            </w:tcBorders>
            <w:shd w:val="clear" w:color="000000" w:fill="FFFFFF"/>
            <w:noWrap/>
            <w:vAlign w:val="center"/>
            <w:hideMark/>
          </w:tcPr>
          <w:p w14:paraId="1A4B19A8" w14:textId="77777777" w:rsidR="00111FDF" w:rsidRPr="00111FDF" w:rsidRDefault="00111FDF" w:rsidP="00EC52F2">
            <w:pPr>
              <w:pStyle w:val="forrsmegjells"/>
            </w:pPr>
            <w:r w:rsidRPr="00111FDF">
              <w:t>28,77%</w:t>
            </w:r>
          </w:p>
        </w:tc>
        <w:tc>
          <w:tcPr>
            <w:tcW w:w="799" w:type="dxa"/>
            <w:tcBorders>
              <w:top w:val="nil"/>
              <w:left w:val="nil"/>
              <w:bottom w:val="single" w:sz="4" w:space="0" w:color="auto"/>
              <w:right w:val="single" w:sz="4" w:space="0" w:color="auto"/>
            </w:tcBorders>
            <w:shd w:val="clear" w:color="000000" w:fill="FFFFFF"/>
            <w:noWrap/>
            <w:vAlign w:val="center"/>
            <w:hideMark/>
          </w:tcPr>
          <w:p w14:paraId="4E23F6EE" w14:textId="77777777" w:rsidR="00111FDF" w:rsidRPr="00111FDF" w:rsidRDefault="00111FDF" w:rsidP="00EC52F2">
            <w:pPr>
              <w:pStyle w:val="forrsmegjells"/>
            </w:pPr>
            <w:r w:rsidRPr="00111FDF">
              <w:t>27,73%</w:t>
            </w:r>
          </w:p>
        </w:tc>
      </w:tr>
      <w:tr w:rsidR="00111FDF" w:rsidRPr="00111FDF" w14:paraId="545761A3" w14:textId="77777777" w:rsidTr="00111FDF">
        <w:trPr>
          <w:trHeight w:val="306"/>
        </w:trPr>
        <w:tc>
          <w:tcPr>
            <w:tcW w:w="5578" w:type="dxa"/>
            <w:tcBorders>
              <w:top w:val="nil"/>
              <w:left w:val="single" w:sz="4" w:space="0" w:color="auto"/>
              <w:bottom w:val="single" w:sz="4" w:space="0" w:color="auto"/>
              <w:right w:val="single" w:sz="4" w:space="0" w:color="auto"/>
            </w:tcBorders>
            <w:shd w:val="clear" w:color="auto" w:fill="auto"/>
            <w:noWrap/>
            <w:vAlign w:val="center"/>
            <w:hideMark/>
          </w:tcPr>
          <w:p w14:paraId="218925DE" w14:textId="77777777" w:rsidR="00111FDF" w:rsidRPr="00111FDF" w:rsidRDefault="00111FDF" w:rsidP="00EC52F2">
            <w:pPr>
              <w:pStyle w:val="forrsmegjells"/>
            </w:pPr>
            <w:r w:rsidRPr="00111FDF">
              <w:rPr>
                <w:b/>
                <w:bCs/>
              </w:rPr>
              <w:t>60-64 éves</w:t>
            </w:r>
            <w:r w:rsidRPr="00111FDF">
              <w:t xml:space="preserve"> (férfiak TS 022, aránya TS 023; nők TS 024, aránya TS 025)</w:t>
            </w:r>
          </w:p>
        </w:tc>
        <w:tc>
          <w:tcPr>
            <w:tcW w:w="768" w:type="dxa"/>
            <w:tcBorders>
              <w:top w:val="nil"/>
              <w:left w:val="nil"/>
              <w:bottom w:val="single" w:sz="4" w:space="0" w:color="auto"/>
              <w:right w:val="single" w:sz="4" w:space="0" w:color="auto"/>
            </w:tcBorders>
            <w:shd w:val="clear" w:color="auto" w:fill="auto"/>
            <w:vAlign w:val="center"/>
            <w:hideMark/>
          </w:tcPr>
          <w:p w14:paraId="257E8AFE" w14:textId="77777777" w:rsidR="00111FDF" w:rsidRPr="00111FDF" w:rsidRDefault="00111FDF" w:rsidP="00EC52F2">
            <w:pPr>
              <w:pStyle w:val="forrsmegjells"/>
            </w:pPr>
            <w:r w:rsidRPr="00111FDF">
              <w:t>121</w:t>
            </w:r>
          </w:p>
        </w:tc>
        <w:tc>
          <w:tcPr>
            <w:tcW w:w="670" w:type="dxa"/>
            <w:tcBorders>
              <w:top w:val="nil"/>
              <w:left w:val="nil"/>
              <w:bottom w:val="single" w:sz="4" w:space="0" w:color="auto"/>
              <w:right w:val="single" w:sz="4" w:space="0" w:color="auto"/>
            </w:tcBorders>
            <w:shd w:val="clear" w:color="auto" w:fill="auto"/>
            <w:vAlign w:val="center"/>
            <w:hideMark/>
          </w:tcPr>
          <w:p w14:paraId="02A707D8" w14:textId="77777777" w:rsidR="00111FDF" w:rsidRPr="00111FDF" w:rsidRDefault="00111FDF" w:rsidP="00EC52F2">
            <w:pPr>
              <w:pStyle w:val="forrsmegjells"/>
            </w:pPr>
            <w:r w:rsidRPr="00111FDF">
              <w:t>120</w:t>
            </w:r>
          </w:p>
        </w:tc>
        <w:tc>
          <w:tcPr>
            <w:tcW w:w="819" w:type="dxa"/>
            <w:tcBorders>
              <w:top w:val="nil"/>
              <w:left w:val="nil"/>
              <w:bottom w:val="single" w:sz="4" w:space="0" w:color="auto"/>
              <w:right w:val="single" w:sz="4" w:space="0" w:color="auto"/>
            </w:tcBorders>
            <w:shd w:val="clear" w:color="000000" w:fill="FCE4D6"/>
            <w:noWrap/>
            <w:vAlign w:val="center"/>
            <w:hideMark/>
          </w:tcPr>
          <w:p w14:paraId="5CE4AD94" w14:textId="77777777" w:rsidR="00111FDF" w:rsidRPr="00111FDF" w:rsidRDefault="00111FDF" w:rsidP="00EC52F2">
            <w:pPr>
              <w:pStyle w:val="forrsmegjells"/>
            </w:pPr>
            <w:r w:rsidRPr="00111FDF">
              <w:t>241</w:t>
            </w:r>
          </w:p>
        </w:tc>
        <w:tc>
          <w:tcPr>
            <w:tcW w:w="799" w:type="dxa"/>
            <w:tcBorders>
              <w:top w:val="nil"/>
              <w:left w:val="nil"/>
              <w:bottom w:val="single" w:sz="4" w:space="0" w:color="auto"/>
              <w:right w:val="single" w:sz="4" w:space="0" w:color="auto"/>
            </w:tcBorders>
            <w:shd w:val="clear" w:color="000000" w:fill="FFFFFF"/>
            <w:noWrap/>
            <w:vAlign w:val="center"/>
            <w:hideMark/>
          </w:tcPr>
          <w:p w14:paraId="4BE3E4E1" w14:textId="77777777" w:rsidR="00111FDF" w:rsidRPr="00111FDF" w:rsidRDefault="00111FDF" w:rsidP="00EC52F2">
            <w:pPr>
              <w:pStyle w:val="forrsmegjells"/>
            </w:pPr>
            <w:r w:rsidRPr="00111FDF">
              <w:t>3,51%</w:t>
            </w:r>
          </w:p>
        </w:tc>
        <w:tc>
          <w:tcPr>
            <w:tcW w:w="799" w:type="dxa"/>
            <w:tcBorders>
              <w:top w:val="nil"/>
              <w:left w:val="nil"/>
              <w:bottom w:val="single" w:sz="4" w:space="0" w:color="auto"/>
              <w:right w:val="single" w:sz="4" w:space="0" w:color="auto"/>
            </w:tcBorders>
            <w:shd w:val="clear" w:color="000000" w:fill="FFFFFF"/>
            <w:noWrap/>
            <w:vAlign w:val="center"/>
            <w:hideMark/>
          </w:tcPr>
          <w:p w14:paraId="00D05B9E" w14:textId="77777777" w:rsidR="00111FDF" w:rsidRPr="00111FDF" w:rsidRDefault="00111FDF" w:rsidP="00EC52F2">
            <w:pPr>
              <w:pStyle w:val="forrsmegjells"/>
            </w:pPr>
            <w:r w:rsidRPr="00111FDF">
              <w:t>3,48%</w:t>
            </w:r>
          </w:p>
        </w:tc>
      </w:tr>
      <w:tr w:rsidR="00111FDF" w:rsidRPr="00111FDF" w14:paraId="201E2014" w14:textId="77777777" w:rsidTr="00111FDF">
        <w:trPr>
          <w:trHeight w:val="306"/>
        </w:trPr>
        <w:tc>
          <w:tcPr>
            <w:tcW w:w="5578" w:type="dxa"/>
            <w:tcBorders>
              <w:top w:val="nil"/>
              <w:left w:val="single" w:sz="4" w:space="0" w:color="auto"/>
              <w:bottom w:val="single" w:sz="4" w:space="0" w:color="auto"/>
              <w:right w:val="single" w:sz="4" w:space="0" w:color="auto"/>
            </w:tcBorders>
            <w:shd w:val="clear" w:color="auto" w:fill="auto"/>
            <w:noWrap/>
            <w:vAlign w:val="center"/>
            <w:hideMark/>
          </w:tcPr>
          <w:p w14:paraId="37498E9F" w14:textId="77777777" w:rsidR="00111FDF" w:rsidRPr="00111FDF" w:rsidRDefault="00111FDF" w:rsidP="00EC52F2">
            <w:pPr>
              <w:pStyle w:val="forrsmegjells"/>
            </w:pPr>
            <w:r w:rsidRPr="00111FDF">
              <w:rPr>
                <w:b/>
                <w:bCs/>
              </w:rPr>
              <w:t xml:space="preserve">65 év feletti </w:t>
            </w:r>
            <w:r w:rsidRPr="00111FDF">
              <w:t>(férfiak TS 026, aránya TS 027; nők TS 028, aránya TS 029)</w:t>
            </w:r>
          </w:p>
        </w:tc>
        <w:tc>
          <w:tcPr>
            <w:tcW w:w="768" w:type="dxa"/>
            <w:tcBorders>
              <w:top w:val="nil"/>
              <w:left w:val="nil"/>
              <w:bottom w:val="single" w:sz="4" w:space="0" w:color="auto"/>
              <w:right w:val="single" w:sz="4" w:space="0" w:color="auto"/>
            </w:tcBorders>
            <w:shd w:val="clear" w:color="auto" w:fill="auto"/>
            <w:vAlign w:val="center"/>
            <w:hideMark/>
          </w:tcPr>
          <w:p w14:paraId="1BF137FD" w14:textId="77777777" w:rsidR="00111FDF" w:rsidRPr="00111FDF" w:rsidRDefault="00111FDF" w:rsidP="00EC52F2">
            <w:pPr>
              <w:pStyle w:val="forrsmegjells"/>
            </w:pPr>
            <w:r w:rsidRPr="00111FDF">
              <w:t>272</w:t>
            </w:r>
          </w:p>
        </w:tc>
        <w:tc>
          <w:tcPr>
            <w:tcW w:w="670" w:type="dxa"/>
            <w:tcBorders>
              <w:top w:val="nil"/>
              <w:left w:val="nil"/>
              <w:bottom w:val="single" w:sz="4" w:space="0" w:color="auto"/>
              <w:right w:val="single" w:sz="4" w:space="0" w:color="auto"/>
            </w:tcBorders>
            <w:shd w:val="clear" w:color="auto" w:fill="auto"/>
            <w:vAlign w:val="center"/>
            <w:hideMark/>
          </w:tcPr>
          <w:p w14:paraId="0FFDB0AA" w14:textId="77777777" w:rsidR="00111FDF" w:rsidRPr="00111FDF" w:rsidRDefault="00111FDF" w:rsidP="00EC52F2">
            <w:pPr>
              <w:pStyle w:val="forrsmegjells"/>
            </w:pPr>
            <w:r w:rsidRPr="00111FDF">
              <w:t>322</w:t>
            </w:r>
          </w:p>
        </w:tc>
        <w:tc>
          <w:tcPr>
            <w:tcW w:w="819" w:type="dxa"/>
            <w:tcBorders>
              <w:top w:val="nil"/>
              <w:left w:val="nil"/>
              <w:bottom w:val="single" w:sz="4" w:space="0" w:color="auto"/>
              <w:right w:val="single" w:sz="4" w:space="0" w:color="auto"/>
            </w:tcBorders>
            <w:shd w:val="clear" w:color="000000" w:fill="FCE4D6"/>
            <w:noWrap/>
            <w:vAlign w:val="center"/>
            <w:hideMark/>
          </w:tcPr>
          <w:p w14:paraId="126F35BD" w14:textId="77777777" w:rsidR="00111FDF" w:rsidRPr="00111FDF" w:rsidRDefault="00111FDF" w:rsidP="00EC52F2">
            <w:pPr>
              <w:pStyle w:val="forrsmegjells"/>
            </w:pPr>
            <w:r w:rsidRPr="00111FDF">
              <w:t>594</w:t>
            </w:r>
          </w:p>
        </w:tc>
        <w:tc>
          <w:tcPr>
            <w:tcW w:w="799" w:type="dxa"/>
            <w:tcBorders>
              <w:top w:val="nil"/>
              <w:left w:val="nil"/>
              <w:bottom w:val="single" w:sz="4" w:space="0" w:color="auto"/>
              <w:right w:val="single" w:sz="4" w:space="0" w:color="auto"/>
            </w:tcBorders>
            <w:shd w:val="clear" w:color="000000" w:fill="FFFFFF"/>
            <w:noWrap/>
            <w:vAlign w:val="center"/>
            <w:hideMark/>
          </w:tcPr>
          <w:p w14:paraId="4F6D4E2E" w14:textId="77777777" w:rsidR="00111FDF" w:rsidRPr="00111FDF" w:rsidRDefault="00111FDF" w:rsidP="00EC52F2">
            <w:pPr>
              <w:pStyle w:val="forrsmegjells"/>
            </w:pPr>
            <w:r w:rsidRPr="00111FDF">
              <w:t>7,89%</w:t>
            </w:r>
          </w:p>
        </w:tc>
        <w:tc>
          <w:tcPr>
            <w:tcW w:w="799" w:type="dxa"/>
            <w:tcBorders>
              <w:top w:val="nil"/>
              <w:left w:val="nil"/>
              <w:bottom w:val="single" w:sz="4" w:space="0" w:color="auto"/>
              <w:right w:val="single" w:sz="4" w:space="0" w:color="auto"/>
            </w:tcBorders>
            <w:shd w:val="clear" w:color="000000" w:fill="FFFFFF"/>
            <w:noWrap/>
            <w:vAlign w:val="center"/>
            <w:hideMark/>
          </w:tcPr>
          <w:p w14:paraId="2F5D0F3B" w14:textId="77777777" w:rsidR="00111FDF" w:rsidRPr="00111FDF" w:rsidRDefault="00111FDF" w:rsidP="00EC52F2">
            <w:pPr>
              <w:pStyle w:val="forrsmegjells"/>
            </w:pPr>
            <w:r w:rsidRPr="00111FDF">
              <w:t>9,34%</w:t>
            </w:r>
          </w:p>
        </w:tc>
      </w:tr>
    </w:tbl>
    <w:p w14:paraId="16444B9B" w14:textId="386EB724" w:rsidR="00B55A0E" w:rsidRDefault="0063623F" w:rsidP="00EC52F2">
      <w:pPr>
        <w:pStyle w:val="forrsmegjells"/>
      </w:pPr>
      <w:r w:rsidRPr="000201FB">
        <w:t>Forrás: TeIR, KSH-TSTAR</w:t>
      </w:r>
    </w:p>
    <w:p w14:paraId="5E322DB9" w14:textId="77777777" w:rsidR="0063623F" w:rsidRPr="000201FB" w:rsidRDefault="0063623F" w:rsidP="00A62F35"/>
    <w:p w14:paraId="7D812A66" w14:textId="417519F6" w:rsidR="00DD6423" w:rsidRDefault="00DD6423" w:rsidP="00A62F35">
      <w:pPr>
        <w:pStyle w:val="NormlCalibri"/>
        <w:rPr>
          <w:sz w:val="24"/>
          <w:szCs w:val="24"/>
        </w:rPr>
      </w:pPr>
      <w:r>
        <w:rPr>
          <w:noProof/>
        </w:rPr>
        <w:drawing>
          <wp:inline distT="0" distB="0" distL="0" distR="0" wp14:anchorId="73DB8BD2" wp14:editId="730CE64C">
            <wp:extent cx="6086475" cy="1981200"/>
            <wp:effectExtent l="0" t="0" r="0" b="0"/>
            <wp:docPr id="1" name="Diagram 1">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AD3B0A1" w14:textId="77777777" w:rsidR="00B55A0E" w:rsidRPr="00B55A0E" w:rsidRDefault="00B55A0E" w:rsidP="00A62F35">
      <w:pPr>
        <w:pStyle w:val="NormlCalibri"/>
        <w:rPr>
          <w:sz w:val="24"/>
          <w:szCs w:val="24"/>
        </w:rPr>
      </w:pPr>
    </w:p>
    <w:p w14:paraId="6DCCAC3F" w14:textId="452E4568" w:rsidR="00DD6423" w:rsidRDefault="00DD6423" w:rsidP="00A62F35">
      <w:pPr>
        <w:pStyle w:val="NormlCalibri"/>
        <w:rPr>
          <w:szCs w:val="28"/>
        </w:rPr>
      </w:pPr>
      <w:r>
        <w:rPr>
          <w:noProof/>
        </w:rPr>
        <w:drawing>
          <wp:inline distT="0" distB="0" distL="0" distR="0" wp14:anchorId="1B297994" wp14:editId="146A99FF">
            <wp:extent cx="6096000" cy="1866900"/>
            <wp:effectExtent l="0" t="0" r="0" b="0"/>
            <wp:docPr id="5" name="Diagram 5">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5B6607" w14:textId="77777777" w:rsidR="00DD6423" w:rsidRDefault="00DD6423" w:rsidP="00A62F35">
      <w:pPr>
        <w:pStyle w:val="NormlCalibri"/>
      </w:pPr>
    </w:p>
    <w:p w14:paraId="080441C5" w14:textId="5FF8E97E" w:rsidR="00B50899" w:rsidRDefault="00B50899" w:rsidP="0071014A">
      <w:pPr>
        <w:rPr>
          <w:b/>
          <w:i/>
        </w:rPr>
      </w:pPr>
      <w:r w:rsidRPr="008E11DB">
        <w:lastRenderedPageBreak/>
        <w:t xml:space="preserve">A településen a beköltözők létszáma </w:t>
      </w:r>
      <w:r>
        <w:t xml:space="preserve">az </w:t>
      </w:r>
      <w:r w:rsidRPr="008E11DB">
        <w:t xml:space="preserve">elmúlt </w:t>
      </w:r>
      <w:r>
        <w:t>években</w:t>
      </w:r>
      <w:r w:rsidRPr="008E11DB">
        <w:t xml:space="preserve"> emelkedést mutat. Az önkormányzat célja, hogy a településen elérhető szolgáltatások körének és minőségének növelésével vonzóbbá tegye a települést az ott lakók és a költözni vágyók számára.</w:t>
      </w:r>
    </w:p>
    <w:p w14:paraId="392EAC6D" w14:textId="77777777" w:rsidR="00B50899" w:rsidRDefault="00B50899" w:rsidP="00A62F35">
      <w:pPr>
        <w:pStyle w:val="NormlCalibri"/>
      </w:pPr>
    </w:p>
    <w:p w14:paraId="38EB305E" w14:textId="11967EFF" w:rsidR="00B50899" w:rsidRPr="006461D3" w:rsidRDefault="00B50899" w:rsidP="00744035">
      <w:pPr>
        <w:pStyle w:val="forrsmegjells"/>
      </w:pPr>
      <w:r w:rsidRPr="005F69DF">
        <w:t>3. számú táblázat - Öregedési index</w:t>
      </w:r>
    </w:p>
    <w:tbl>
      <w:tblPr>
        <w:tblW w:w="9639" w:type="dxa"/>
        <w:tblInd w:w="-5" w:type="dxa"/>
        <w:tblCellMar>
          <w:left w:w="70" w:type="dxa"/>
          <w:right w:w="70" w:type="dxa"/>
        </w:tblCellMar>
        <w:tblLook w:val="04A0" w:firstRow="1" w:lastRow="0" w:firstColumn="1" w:lastColumn="0" w:noHBand="0" w:noVBand="1"/>
      </w:tblPr>
      <w:tblGrid>
        <w:gridCol w:w="1340"/>
        <w:gridCol w:w="2000"/>
        <w:gridCol w:w="1920"/>
        <w:gridCol w:w="4379"/>
      </w:tblGrid>
      <w:tr w:rsidR="00B50899" w:rsidRPr="00B50899" w14:paraId="5F91FB33" w14:textId="77777777" w:rsidTr="005B3A04">
        <w:trPr>
          <w:trHeight w:val="1343"/>
        </w:trPr>
        <w:tc>
          <w:tcPr>
            <w:tcW w:w="1340"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4483DE0F" w14:textId="77777777" w:rsidR="00B50899" w:rsidRPr="006461D3" w:rsidRDefault="00B50899" w:rsidP="00EC52F2">
            <w:pPr>
              <w:pStyle w:val="forrsmegjells"/>
            </w:pPr>
            <w:r w:rsidRPr="006461D3">
              <w:t>Év</w:t>
            </w:r>
          </w:p>
        </w:tc>
        <w:tc>
          <w:tcPr>
            <w:tcW w:w="2000" w:type="dxa"/>
            <w:tcBorders>
              <w:top w:val="single" w:sz="4" w:space="0" w:color="auto"/>
              <w:left w:val="nil"/>
              <w:bottom w:val="single" w:sz="4" w:space="0" w:color="auto"/>
              <w:right w:val="single" w:sz="4" w:space="0" w:color="auto"/>
            </w:tcBorders>
            <w:shd w:val="clear" w:color="000000" w:fill="E2EFDA"/>
            <w:vAlign w:val="center"/>
            <w:hideMark/>
          </w:tcPr>
          <w:p w14:paraId="11EAB494" w14:textId="77777777" w:rsidR="00B50899" w:rsidRPr="006461D3" w:rsidRDefault="00B50899" w:rsidP="00EC52F2">
            <w:pPr>
              <w:pStyle w:val="forrsmegjells"/>
            </w:pPr>
            <w:r w:rsidRPr="006461D3">
              <w:t>65 év feletti állandó lakosok száma (fő)</w:t>
            </w:r>
            <w:r w:rsidRPr="006461D3">
              <w:br/>
              <w:t>(TS 026 és TS 028 összesen)</w:t>
            </w:r>
          </w:p>
        </w:tc>
        <w:tc>
          <w:tcPr>
            <w:tcW w:w="1920" w:type="dxa"/>
            <w:tcBorders>
              <w:top w:val="single" w:sz="4" w:space="0" w:color="auto"/>
              <w:left w:val="nil"/>
              <w:bottom w:val="single" w:sz="4" w:space="0" w:color="auto"/>
              <w:right w:val="single" w:sz="4" w:space="0" w:color="auto"/>
            </w:tcBorders>
            <w:shd w:val="clear" w:color="000000" w:fill="E2EFDA"/>
            <w:vAlign w:val="center"/>
            <w:hideMark/>
          </w:tcPr>
          <w:p w14:paraId="741E3E0C" w14:textId="77777777" w:rsidR="00B50899" w:rsidRPr="006461D3" w:rsidRDefault="00B50899" w:rsidP="00EC52F2">
            <w:pPr>
              <w:pStyle w:val="forrsmegjells"/>
            </w:pPr>
            <w:r w:rsidRPr="006461D3">
              <w:t>0-14 éves korú állandó lakosok száma (fő)</w:t>
            </w:r>
            <w:r w:rsidRPr="006461D3">
              <w:br/>
              <w:t>(TS 010 és TS 012 összesen)</w:t>
            </w:r>
          </w:p>
        </w:tc>
        <w:tc>
          <w:tcPr>
            <w:tcW w:w="4379" w:type="dxa"/>
            <w:tcBorders>
              <w:top w:val="single" w:sz="4" w:space="0" w:color="auto"/>
              <w:left w:val="nil"/>
              <w:bottom w:val="single" w:sz="4" w:space="0" w:color="auto"/>
              <w:right w:val="single" w:sz="4" w:space="0" w:color="auto"/>
            </w:tcBorders>
            <w:shd w:val="clear" w:color="000000" w:fill="E2EFDA"/>
            <w:vAlign w:val="center"/>
            <w:hideMark/>
          </w:tcPr>
          <w:p w14:paraId="473F399C" w14:textId="77777777" w:rsidR="00B50899" w:rsidRPr="006461D3" w:rsidRDefault="00B50899" w:rsidP="00EC52F2">
            <w:pPr>
              <w:pStyle w:val="forrsmegjells"/>
            </w:pPr>
            <w:r w:rsidRPr="006461D3">
              <w:br/>
              <w:t>Öregedési index</w:t>
            </w:r>
            <w:r w:rsidRPr="006461D3">
              <w:br/>
              <w:t xml:space="preserve">% </w:t>
            </w:r>
            <w:r w:rsidRPr="006461D3">
              <w:br/>
              <w:t>(TS 030)</w:t>
            </w:r>
          </w:p>
        </w:tc>
      </w:tr>
      <w:tr w:rsidR="00B50899" w:rsidRPr="00B50899" w14:paraId="1DFC1494" w14:textId="77777777" w:rsidTr="0064516B">
        <w:trPr>
          <w:trHeight w:val="281"/>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7E5EB215" w14:textId="77777777" w:rsidR="00B50899" w:rsidRPr="00B50899" w:rsidRDefault="00B50899" w:rsidP="00EC52F2">
            <w:pPr>
              <w:pStyle w:val="forrsmegjells"/>
            </w:pPr>
            <w:r w:rsidRPr="00B50899">
              <w:t>2016</w:t>
            </w:r>
          </w:p>
        </w:tc>
        <w:tc>
          <w:tcPr>
            <w:tcW w:w="2000" w:type="dxa"/>
            <w:tcBorders>
              <w:top w:val="nil"/>
              <w:left w:val="nil"/>
              <w:bottom w:val="single" w:sz="4" w:space="0" w:color="auto"/>
              <w:right w:val="single" w:sz="4" w:space="0" w:color="auto"/>
            </w:tcBorders>
            <w:shd w:val="clear" w:color="000000" w:fill="FCE4D6"/>
            <w:vAlign w:val="center"/>
            <w:hideMark/>
          </w:tcPr>
          <w:p w14:paraId="11E2D8AD" w14:textId="77777777" w:rsidR="00B50899" w:rsidRPr="00B50899" w:rsidRDefault="00B50899" w:rsidP="00EC52F2">
            <w:pPr>
              <w:pStyle w:val="forrsmegjells"/>
            </w:pPr>
            <w:r w:rsidRPr="00B50899">
              <w:t>530</w:t>
            </w:r>
          </w:p>
        </w:tc>
        <w:tc>
          <w:tcPr>
            <w:tcW w:w="1920" w:type="dxa"/>
            <w:tcBorders>
              <w:top w:val="nil"/>
              <w:left w:val="nil"/>
              <w:bottom w:val="single" w:sz="4" w:space="0" w:color="auto"/>
              <w:right w:val="single" w:sz="4" w:space="0" w:color="auto"/>
            </w:tcBorders>
            <w:shd w:val="clear" w:color="000000" w:fill="FCE4D6"/>
            <w:vAlign w:val="center"/>
            <w:hideMark/>
          </w:tcPr>
          <w:p w14:paraId="469F20DD" w14:textId="77777777" w:rsidR="00B50899" w:rsidRPr="00B50899" w:rsidRDefault="00B50899" w:rsidP="00EC52F2">
            <w:pPr>
              <w:pStyle w:val="forrsmegjells"/>
            </w:pPr>
            <w:r w:rsidRPr="00B50899">
              <w:t>495</w:t>
            </w:r>
          </w:p>
        </w:tc>
        <w:tc>
          <w:tcPr>
            <w:tcW w:w="4379" w:type="dxa"/>
            <w:tcBorders>
              <w:top w:val="nil"/>
              <w:left w:val="nil"/>
              <w:bottom w:val="single" w:sz="4" w:space="0" w:color="auto"/>
              <w:right w:val="single" w:sz="4" w:space="0" w:color="auto"/>
            </w:tcBorders>
            <w:shd w:val="clear" w:color="000000" w:fill="FFFFFF"/>
            <w:noWrap/>
            <w:vAlign w:val="center"/>
            <w:hideMark/>
          </w:tcPr>
          <w:p w14:paraId="61BCAB14" w14:textId="77777777" w:rsidR="00B50899" w:rsidRPr="00B50899" w:rsidRDefault="00B50899" w:rsidP="00EC52F2">
            <w:pPr>
              <w:pStyle w:val="forrsmegjells"/>
            </w:pPr>
            <w:r w:rsidRPr="00B50899">
              <w:t>107,07%</w:t>
            </w:r>
          </w:p>
        </w:tc>
      </w:tr>
      <w:tr w:rsidR="00B50899" w:rsidRPr="00B50899" w14:paraId="1EF9CA87" w14:textId="77777777" w:rsidTr="0064516B">
        <w:trPr>
          <w:trHeight w:val="300"/>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AAE4456" w14:textId="77777777" w:rsidR="00B50899" w:rsidRPr="00B50899" w:rsidRDefault="00B50899" w:rsidP="00EC52F2">
            <w:pPr>
              <w:pStyle w:val="forrsmegjells"/>
            </w:pPr>
            <w:r w:rsidRPr="00B50899">
              <w:t>2017</w:t>
            </w:r>
          </w:p>
        </w:tc>
        <w:tc>
          <w:tcPr>
            <w:tcW w:w="2000" w:type="dxa"/>
            <w:tcBorders>
              <w:top w:val="nil"/>
              <w:left w:val="nil"/>
              <w:bottom w:val="single" w:sz="4" w:space="0" w:color="auto"/>
              <w:right w:val="single" w:sz="4" w:space="0" w:color="auto"/>
            </w:tcBorders>
            <w:shd w:val="clear" w:color="000000" w:fill="FCE4D6"/>
            <w:vAlign w:val="center"/>
            <w:hideMark/>
          </w:tcPr>
          <w:p w14:paraId="3A807787" w14:textId="77777777" w:rsidR="00B50899" w:rsidRPr="00B50899" w:rsidRDefault="00B50899" w:rsidP="00EC52F2">
            <w:pPr>
              <w:pStyle w:val="forrsmegjells"/>
            </w:pPr>
            <w:r w:rsidRPr="00B50899">
              <w:t>544</w:t>
            </w:r>
          </w:p>
        </w:tc>
        <w:tc>
          <w:tcPr>
            <w:tcW w:w="1920" w:type="dxa"/>
            <w:tcBorders>
              <w:top w:val="nil"/>
              <w:left w:val="nil"/>
              <w:bottom w:val="single" w:sz="4" w:space="0" w:color="auto"/>
              <w:right w:val="single" w:sz="4" w:space="0" w:color="auto"/>
            </w:tcBorders>
            <w:shd w:val="clear" w:color="000000" w:fill="FCE4D6"/>
            <w:vAlign w:val="center"/>
            <w:hideMark/>
          </w:tcPr>
          <w:p w14:paraId="6D76392D" w14:textId="77777777" w:rsidR="00B50899" w:rsidRPr="00B50899" w:rsidRDefault="00B50899" w:rsidP="00EC52F2">
            <w:pPr>
              <w:pStyle w:val="forrsmegjells"/>
            </w:pPr>
            <w:r w:rsidRPr="00B50899">
              <w:t>499</w:t>
            </w:r>
          </w:p>
        </w:tc>
        <w:tc>
          <w:tcPr>
            <w:tcW w:w="4379" w:type="dxa"/>
            <w:tcBorders>
              <w:top w:val="nil"/>
              <w:left w:val="nil"/>
              <w:bottom w:val="single" w:sz="4" w:space="0" w:color="auto"/>
              <w:right w:val="single" w:sz="4" w:space="0" w:color="auto"/>
            </w:tcBorders>
            <w:shd w:val="clear" w:color="000000" w:fill="FFFFFF"/>
            <w:noWrap/>
            <w:vAlign w:val="center"/>
            <w:hideMark/>
          </w:tcPr>
          <w:p w14:paraId="6B7C69F5" w14:textId="77777777" w:rsidR="00B50899" w:rsidRPr="00B50899" w:rsidRDefault="00B50899" w:rsidP="00EC52F2">
            <w:pPr>
              <w:pStyle w:val="forrsmegjells"/>
            </w:pPr>
            <w:r w:rsidRPr="00B50899">
              <w:t>109,02%</w:t>
            </w:r>
          </w:p>
        </w:tc>
      </w:tr>
      <w:tr w:rsidR="00B50899" w:rsidRPr="00B50899" w14:paraId="4E51BB4D" w14:textId="77777777" w:rsidTr="0064516B">
        <w:trPr>
          <w:trHeight w:val="300"/>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6FDB4D85" w14:textId="77777777" w:rsidR="00B50899" w:rsidRPr="00B50899" w:rsidRDefault="00B50899" w:rsidP="00EC52F2">
            <w:pPr>
              <w:pStyle w:val="forrsmegjells"/>
            </w:pPr>
            <w:r w:rsidRPr="00B50899">
              <w:t>2018</w:t>
            </w:r>
          </w:p>
        </w:tc>
        <w:tc>
          <w:tcPr>
            <w:tcW w:w="2000" w:type="dxa"/>
            <w:tcBorders>
              <w:top w:val="nil"/>
              <w:left w:val="nil"/>
              <w:bottom w:val="single" w:sz="4" w:space="0" w:color="auto"/>
              <w:right w:val="single" w:sz="4" w:space="0" w:color="auto"/>
            </w:tcBorders>
            <w:shd w:val="clear" w:color="000000" w:fill="FCE4D6"/>
            <w:vAlign w:val="center"/>
            <w:hideMark/>
          </w:tcPr>
          <w:p w14:paraId="4B39D529" w14:textId="77777777" w:rsidR="00B50899" w:rsidRPr="00B50899" w:rsidRDefault="00B50899" w:rsidP="00EC52F2">
            <w:pPr>
              <w:pStyle w:val="forrsmegjells"/>
            </w:pPr>
            <w:r w:rsidRPr="00B50899">
              <w:t>566</w:t>
            </w:r>
          </w:p>
        </w:tc>
        <w:tc>
          <w:tcPr>
            <w:tcW w:w="1920" w:type="dxa"/>
            <w:tcBorders>
              <w:top w:val="nil"/>
              <w:left w:val="nil"/>
              <w:bottom w:val="single" w:sz="4" w:space="0" w:color="auto"/>
              <w:right w:val="single" w:sz="4" w:space="0" w:color="auto"/>
            </w:tcBorders>
            <w:shd w:val="clear" w:color="000000" w:fill="FCE4D6"/>
            <w:vAlign w:val="center"/>
            <w:hideMark/>
          </w:tcPr>
          <w:p w14:paraId="04B36AD4" w14:textId="77777777" w:rsidR="00B50899" w:rsidRPr="00B50899" w:rsidRDefault="00B50899" w:rsidP="00EC52F2">
            <w:pPr>
              <w:pStyle w:val="forrsmegjells"/>
            </w:pPr>
            <w:r w:rsidRPr="00B50899">
              <w:t>535</w:t>
            </w:r>
          </w:p>
        </w:tc>
        <w:tc>
          <w:tcPr>
            <w:tcW w:w="4379" w:type="dxa"/>
            <w:tcBorders>
              <w:top w:val="nil"/>
              <w:left w:val="nil"/>
              <w:bottom w:val="single" w:sz="4" w:space="0" w:color="auto"/>
              <w:right w:val="single" w:sz="4" w:space="0" w:color="auto"/>
            </w:tcBorders>
            <w:shd w:val="clear" w:color="000000" w:fill="FFFFFF"/>
            <w:noWrap/>
            <w:vAlign w:val="center"/>
            <w:hideMark/>
          </w:tcPr>
          <w:p w14:paraId="7215EDD3" w14:textId="77777777" w:rsidR="00B50899" w:rsidRPr="00B50899" w:rsidRDefault="00B50899" w:rsidP="00EC52F2">
            <w:pPr>
              <w:pStyle w:val="forrsmegjells"/>
            </w:pPr>
            <w:r w:rsidRPr="00B50899">
              <w:t>105,79%</w:t>
            </w:r>
          </w:p>
        </w:tc>
      </w:tr>
      <w:tr w:rsidR="00B50899" w:rsidRPr="00B50899" w14:paraId="7CE5BBAF" w14:textId="77777777" w:rsidTr="0064516B">
        <w:trPr>
          <w:trHeight w:val="300"/>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308B585C" w14:textId="77777777" w:rsidR="00B50899" w:rsidRPr="00B50899" w:rsidRDefault="00B50899" w:rsidP="00EC52F2">
            <w:pPr>
              <w:pStyle w:val="forrsmegjells"/>
            </w:pPr>
            <w:r w:rsidRPr="00B50899">
              <w:t>2019</w:t>
            </w:r>
          </w:p>
        </w:tc>
        <w:tc>
          <w:tcPr>
            <w:tcW w:w="2000" w:type="dxa"/>
            <w:tcBorders>
              <w:top w:val="nil"/>
              <w:left w:val="nil"/>
              <w:bottom w:val="single" w:sz="4" w:space="0" w:color="auto"/>
              <w:right w:val="single" w:sz="4" w:space="0" w:color="auto"/>
            </w:tcBorders>
            <w:shd w:val="clear" w:color="000000" w:fill="FCE4D6"/>
            <w:vAlign w:val="center"/>
            <w:hideMark/>
          </w:tcPr>
          <w:p w14:paraId="6CC97DA9" w14:textId="77777777" w:rsidR="00B50899" w:rsidRPr="00B50899" w:rsidRDefault="00B50899" w:rsidP="00EC52F2">
            <w:pPr>
              <w:pStyle w:val="forrsmegjells"/>
            </w:pPr>
            <w:r w:rsidRPr="00B50899">
              <w:t>594</w:t>
            </w:r>
          </w:p>
        </w:tc>
        <w:tc>
          <w:tcPr>
            <w:tcW w:w="1920" w:type="dxa"/>
            <w:tcBorders>
              <w:top w:val="nil"/>
              <w:left w:val="nil"/>
              <w:bottom w:val="single" w:sz="4" w:space="0" w:color="auto"/>
              <w:right w:val="single" w:sz="4" w:space="0" w:color="auto"/>
            </w:tcBorders>
            <w:shd w:val="clear" w:color="000000" w:fill="FCE4D6"/>
            <w:vAlign w:val="center"/>
            <w:hideMark/>
          </w:tcPr>
          <w:p w14:paraId="08E6BE19" w14:textId="77777777" w:rsidR="00B50899" w:rsidRPr="00B50899" w:rsidRDefault="00B50899" w:rsidP="00EC52F2">
            <w:pPr>
              <w:pStyle w:val="forrsmegjells"/>
            </w:pPr>
            <w:r w:rsidRPr="00B50899">
              <w:t>556</w:t>
            </w:r>
          </w:p>
        </w:tc>
        <w:tc>
          <w:tcPr>
            <w:tcW w:w="4379" w:type="dxa"/>
            <w:tcBorders>
              <w:top w:val="nil"/>
              <w:left w:val="nil"/>
              <w:bottom w:val="single" w:sz="4" w:space="0" w:color="auto"/>
              <w:right w:val="single" w:sz="4" w:space="0" w:color="auto"/>
            </w:tcBorders>
            <w:shd w:val="clear" w:color="000000" w:fill="FFFFFF"/>
            <w:noWrap/>
            <w:vAlign w:val="center"/>
            <w:hideMark/>
          </w:tcPr>
          <w:p w14:paraId="171788BF" w14:textId="77777777" w:rsidR="00B50899" w:rsidRPr="00B50899" w:rsidRDefault="00B50899" w:rsidP="00EC52F2">
            <w:pPr>
              <w:pStyle w:val="forrsmegjells"/>
            </w:pPr>
            <w:r w:rsidRPr="00B50899">
              <w:t>106,83%</w:t>
            </w:r>
          </w:p>
        </w:tc>
      </w:tr>
      <w:tr w:rsidR="00B50899" w:rsidRPr="00B50899" w14:paraId="722B6FC6" w14:textId="77777777" w:rsidTr="0064516B">
        <w:trPr>
          <w:trHeight w:val="300"/>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145E208A" w14:textId="77777777" w:rsidR="00B50899" w:rsidRPr="00B50899" w:rsidRDefault="00B50899" w:rsidP="00EC52F2">
            <w:pPr>
              <w:pStyle w:val="forrsmegjells"/>
            </w:pPr>
            <w:r w:rsidRPr="00B50899">
              <w:t>2020</w:t>
            </w:r>
          </w:p>
        </w:tc>
        <w:tc>
          <w:tcPr>
            <w:tcW w:w="2000" w:type="dxa"/>
            <w:tcBorders>
              <w:top w:val="nil"/>
              <w:left w:val="nil"/>
              <w:bottom w:val="single" w:sz="4" w:space="0" w:color="auto"/>
              <w:right w:val="single" w:sz="4" w:space="0" w:color="auto"/>
            </w:tcBorders>
            <w:shd w:val="clear" w:color="000000" w:fill="FCE4D6"/>
            <w:vAlign w:val="center"/>
            <w:hideMark/>
          </w:tcPr>
          <w:p w14:paraId="7A12FA43" w14:textId="77777777" w:rsidR="00B50899" w:rsidRPr="00B50899" w:rsidRDefault="00B50899" w:rsidP="00EC52F2">
            <w:pPr>
              <w:pStyle w:val="forrsmegjells"/>
            </w:pPr>
            <w:r w:rsidRPr="00B50899">
              <w:t>632</w:t>
            </w:r>
          </w:p>
        </w:tc>
        <w:tc>
          <w:tcPr>
            <w:tcW w:w="1920" w:type="dxa"/>
            <w:tcBorders>
              <w:top w:val="nil"/>
              <w:left w:val="nil"/>
              <w:bottom w:val="single" w:sz="4" w:space="0" w:color="auto"/>
              <w:right w:val="single" w:sz="4" w:space="0" w:color="auto"/>
            </w:tcBorders>
            <w:shd w:val="clear" w:color="000000" w:fill="FCE4D6"/>
            <w:vAlign w:val="center"/>
            <w:hideMark/>
          </w:tcPr>
          <w:p w14:paraId="4517DC05" w14:textId="77777777" w:rsidR="00B50899" w:rsidRPr="00B50899" w:rsidRDefault="00B50899" w:rsidP="00EC52F2">
            <w:pPr>
              <w:pStyle w:val="forrsmegjells"/>
            </w:pPr>
            <w:r w:rsidRPr="00B50899">
              <w:t>591</w:t>
            </w:r>
          </w:p>
        </w:tc>
        <w:tc>
          <w:tcPr>
            <w:tcW w:w="4379" w:type="dxa"/>
            <w:tcBorders>
              <w:top w:val="nil"/>
              <w:left w:val="nil"/>
              <w:bottom w:val="single" w:sz="4" w:space="0" w:color="auto"/>
              <w:right w:val="single" w:sz="4" w:space="0" w:color="auto"/>
            </w:tcBorders>
            <w:shd w:val="clear" w:color="000000" w:fill="FFFFFF"/>
            <w:noWrap/>
            <w:vAlign w:val="center"/>
            <w:hideMark/>
          </w:tcPr>
          <w:p w14:paraId="3F607313" w14:textId="77777777" w:rsidR="00B50899" w:rsidRPr="00B50899" w:rsidRDefault="00B50899" w:rsidP="00EC52F2">
            <w:pPr>
              <w:pStyle w:val="forrsmegjells"/>
            </w:pPr>
            <w:r w:rsidRPr="00B50899">
              <w:t>106,94%</w:t>
            </w:r>
          </w:p>
        </w:tc>
      </w:tr>
      <w:tr w:rsidR="00B50899" w:rsidRPr="00B50899" w14:paraId="6052BF8C" w14:textId="77777777" w:rsidTr="0064516B">
        <w:trPr>
          <w:trHeight w:val="300"/>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76BF0E6" w14:textId="77777777" w:rsidR="00B50899" w:rsidRPr="00B50899" w:rsidRDefault="00B50899" w:rsidP="00EC52F2">
            <w:pPr>
              <w:pStyle w:val="forrsmegjells"/>
            </w:pPr>
            <w:r w:rsidRPr="00B50899">
              <w:t>2021</w:t>
            </w:r>
          </w:p>
        </w:tc>
        <w:tc>
          <w:tcPr>
            <w:tcW w:w="2000" w:type="dxa"/>
            <w:tcBorders>
              <w:top w:val="nil"/>
              <w:left w:val="nil"/>
              <w:bottom w:val="single" w:sz="4" w:space="0" w:color="auto"/>
              <w:right w:val="single" w:sz="4" w:space="0" w:color="auto"/>
            </w:tcBorders>
            <w:shd w:val="clear" w:color="000000" w:fill="FCE4D6"/>
            <w:vAlign w:val="center"/>
            <w:hideMark/>
          </w:tcPr>
          <w:p w14:paraId="530565AB" w14:textId="77777777" w:rsidR="00B50899" w:rsidRPr="00B50899" w:rsidRDefault="00B50899" w:rsidP="00EC52F2">
            <w:pPr>
              <w:pStyle w:val="forrsmegjells"/>
            </w:pPr>
            <w:r w:rsidRPr="00B50899">
              <w:t>634</w:t>
            </w:r>
          </w:p>
        </w:tc>
        <w:tc>
          <w:tcPr>
            <w:tcW w:w="1920" w:type="dxa"/>
            <w:tcBorders>
              <w:top w:val="nil"/>
              <w:left w:val="nil"/>
              <w:bottom w:val="single" w:sz="4" w:space="0" w:color="auto"/>
              <w:right w:val="single" w:sz="4" w:space="0" w:color="auto"/>
            </w:tcBorders>
            <w:shd w:val="clear" w:color="000000" w:fill="FCE4D6"/>
            <w:vAlign w:val="center"/>
            <w:hideMark/>
          </w:tcPr>
          <w:p w14:paraId="111A4138" w14:textId="77777777" w:rsidR="00B50899" w:rsidRPr="00B50899" w:rsidRDefault="00B50899" w:rsidP="00EC52F2">
            <w:pPr>
              <w:pStyle w:val="forrsmegjells"/>
            </w:pPr>
            <w:r w:rsidRPr="00B50899">
              <w:t>609</w:t>
            </w:r>
          </w:p>
        </w:tc>
        <w:tc>
          <w:tcPr>
            <w:tcW w:w="4379" w:type="dxa"/>
            <w:tcBorders>
              <w:top w:val="nil"/>
              <w:left w:val="nil"/>
              <w:bottom w:val="single" w:sz="4" w:space="0" w:color="auto"/>
              <w:right w:val="single" w:sz="4" w:space="0" w:color="auto"/>
            </w:tcBorders>
            <w:shd w:val="clear" w:color="000000" w:fill="FFFFFF"/>
            <w:noWrap/>
            <w:vAlign w:val="center"/>
            <w:hideMark/>
          </w:tcPr>
          <w:p w14:paraId="3744AAA1" w14:textId="77777777" w:rsidR="00B50899" w:rsidRPr="00B50899" w:rsidRDefault="00B50899" w:rsidP="00EC52F2">
            <w:pPr>
              <w:pStyle w:val="forrsmegjells"/>
            </w:pPr>
            <w:r w:rsidRPr="00B50899">
              <w:t>104,11%</w:t>
            </w:r>
          </w:p>
        </w:tc>
      </w:tr>
    </w:tbl>
    <w:p w14:paraId="2847AED7" w14:textId="77777777" w:rsidR="00DD6423" w:rsidRDefault="00DD6423" w:rsidP="00EC52F2">
      <w:pPr>
        <w:pStyle w:val="forrsmegjells"/>
      </w:pPr>
      <w:r w:rsidRPr="000201FB">
        <w:t>Forrás: TeIR, KSH-TSTAR</w:t>
      </w:r>
    </w:p>
    <w:p w14:paraId="4A8E8C5D" w14:textId="4A3C61DC" w:rsidR="00B50899" w:rsidRDefault="00B50899" w:rsidP="006461D3">
      <w:pPr>
        <w:pStyle w:val="NormlCalibri"/>
        <w:jc w:val="center"/>
        <w:rPr>
          <w:szCs w:val="28"/>
        </w:rPr>
      </w:pPr>
      <w:r w:rsidRPr="006461D3">
        <w:rPr>
          <w:i w:val="0"/>
          <w:iCs w:val="0"/>
          <w:noProof/>
        </w:rPr>
        <w:drawing>
          <wp:inline distT="0" distB="0" distL="0" distR="0" wp14:anchorId="5899D097" wp14:editId="02BDA9DB">
            <wp:extent cx="4333875" cy="2343150"/>
            <wp:effectExtent l="19050" t="19050" r="28575" b="19050"/>
            <wp:docPr id="39"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33875" cy="2343150"/>
                    </a:xfrm>
                    <a:prstGeom prst="rect">
                      <a:avLst/>
                    </a:prstGeom>
                    <a:noFill/>
                    <a:ln w="12700" cmpd="sng">
                      <a:solidFill>
                        <a:srgbClr val="000000"/>
                      </a:solidFill>
                      <a:miter lim="800000"/>
                      <a:headEnd/>
                      <a:tailEnd/>
                    </a:ln>
                    <a:effectLst/>
                  </pic:spPr>
                </pic:pic>
              </a:graphicData>
            </a:graphic>
          </wp:inline>
        </w:drawing>
      </w:r>
    </w:p>
    <w:p w14:paraId="375AFA7D" w14:textId="77777777" w:rsidR="00B50899" w:rsidRDefault="00B50899" w:rsidP="00A62F35">
      <w:pPr>
        <w:pStyle w:val="NormlCalibri"/>
      </w:pPr>
    </w:p>
    <w:p w14:paraId="7836A440" w14:textId="1FE07C12" w:rsidR="00B459C0" w:rsidRPr="00C9306B" w:rsidRDefault="00B459C0" w:rsidP="00A62F35">
      <w:r w:rsidRPr="00C9306B">
        <w:t>Megállapítható, hogy a település népessége öregszik. Az öregedő népesség egyre nagyobb figyelmet igényel az időseket érintő egészségügyi és szociális ellátórendszer tekintetében</w:t>
      </w:r>
      <w:r w:rsidR="00291360" w:rsidRPr="00C9306B">
        <w:t>.</w:t>
      </w:r>
      <w:r w:rsidRPr="00C9306B">
        <w:t xml:space="preserve"> A nők születéskor várható élettartama magasabb, mint a férfiaké, ezt igazolja településünkön a 6</w:t>
      </w:r>
      <w:r w:rsidR="00291360" w:rsidRPr="00C9306B">
        <w:t>5</w:t>
      </w:r>
      <w:r w:rsidRPr="00C9306B">
        <w:t xml:space="preserve"> év feletti nők aránya is. Megfigyelhetjük, hogy míg a 18 év alattiak esetében </w:t>
      </w:r>
      <w:r w:rsidR="00291360" w:rsidRPr="00C9306B">
        <w:t>a nemek aránya egyáltalán nem tér el,</w:t>
      </w:r>
      <w:r w:rsidRPr="00C9306B">
        <w:t xml:space="preserve"> addig ez a tendencia a 6</w:t>
      </w:r>
      <w:r w:rsidR="00291360" w:rsidRPr="00C9306B">
        <w:t>5</w:t>
      </w:r>
      <w:r w:rsidRPr="00C9306B">
        <w:t xml:space="preserve"> év felettiek esetében átbillen a nők javára. A korcsoportokat vizsgálva láthatjuk, hogy a település teljes népességén belül az aktívkorúak aránya a legmagasabb</w:t>
      </w:r>
      <w:r w:rsidR="00291360" w:rsidRPr="00C9306B">
        <w:t>,</w:t>
      </w:r>
      <w:r w:rsidRPr="00C9306B">
        <w:t xml:space="preserve"> itt a nemek aránya nem tér el jelentősen egymástól.</w:t>
      </w:r>
    </w:p>
    <w:p w14:paraId="63530BE7" w14:textId="4E9995C8" w:rsidR="006B2E69" w:rsidRDefault="006B2E69">
      <w:pPr>
        <w:jc w:val="left"/>
      </w:pPr>
      <w:r>
        <w:br w:type="page"/>
      </w:r>
    </w:p>
    <w:p w14:paraId="7513FEBB" w14:textId="77777777" w:rsidR="00B459C0" w:rsidRPr="00C9306B" w:rsidRDefault="00B459C0" w:rsidP="00A62F35"/>
    <w:p w14:paraId="2845274B" w14:textId="41F7949F" w:rsidR="00547727" w:rsidRPr="00547727" w:rsidRDefault="00547727" w:rsidP="00744035">
      <w:pPr>
        <w:pStyle w:val="forrsmegjells"/>
      </w:pPr>
      <w:r w:rsidRPr="005F69DF">
        <w:t>4. számú táblázat - Belföldi vándorlások</w:t>
      </w:r>
    </w:p>
    <w:tbl>
      <w:tblPr>
        <w:tblW w:w="9776" w:type="dxa"/>
        <w:jc w:val="center"/>
        <w:tblCellMar>
          <w:left w:w="70" w:type="dxa"/>
          <w:right w:w="70" w:type="dxa"/>
        </w:tblCellMar>
        <w:tblLook w:val="04A0" w:firstRow="1" w:lastRow="0" w:firstColumn="1" w:lastColumn="0" w:noHBand="0" w:noVBand="1"/>
      </w:tblPr>
      <w:tblGrid>
        <w:gridCol w:w="4148"/>
        <w:gridCol w:w="5628"/>
      </w:tblGrid>
      <w:tr w:rsidR="00547727" w:rsidRPr="00547727" w14:paraId="1E29154D" w14:textId="77777777" w:rsidTr="005B3A04">
        <w:trPr>
          <w:trHeight w:val="932"/>
          <w:jc w:val="center"/>
        </w:trPr>
        <w:tc>
          <w:tcPr>
            <w:tcW w:w="4148"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21301F4" w14:textId="77777777" w:rsidR="00547727" w:rsidRPr="00547727" w:rsidRDefault="00547727" w:rsidP="00EC52F2">
            <w:pPr>
              <w:pStyle w:val="forrsmegjells"/>
            </w:pPr>
            <w:r w:rsidRPr="00547727">
              <w:t>Év</w:t>
            </w:r>
          </w:p>
        </w:tc>
        <w:tc>
          <w:tcPr>
            <w:tcW w:w="5628" w:type="dxa"/>
            <w:tcBorders>
              <w:top w:val="single" w:sz="4" w:space="0" w:color="auto"/>
              <w:left w:val="nil"/>
              <w:bottom w:val="single" w:sz="4" w:space="0" w:color="auto"/>
              <w:right w:val="single" w:sz="4" w:space="0" w:color="auto"/>
            </w:tcBorders>
            <w:shd w:val="clear" w:color="000000" w:fill="E2EFDA"/>
            <w:vAlign w:val="center"/>
            <w:hideMark/>
          </w:tcPr>
          <w:p w14:paraId="0E3EE6CE" w14:textId="77777777" w:rsidR="00547727" w:rsidRPr="00547727" w:rsidRDefault="00547727" w:rsidP="00EC52F2">
            <w:pPr>
              <w:pStyle w:val="forrsmegjells"/>
            </w:pPr>
            <w:r w:rsidRPr="00547727">
              <w:t>Állandó oda-, és elvándorlások különbségének 1000 állandó lakosra vetített száma (fő)</w:t>
            </w:r>
            <w:r w:rsidRPr="00547727">
              <w:br/>
              <w:t>(TS 031)</w:t>
            </w:r>
          </w:p>
        </w:tc>
      </w:tr>
      <w:tr w:rsidR="00547727" w:rsidRPr="00547727" w14:paraId="0B574F5C" w14:textId="77777777" w:rsidTr="0064516B">
        <w:trPr>
          <w:trHeight w:val="334"/>
          <w:jc w:val="center"/>
        </w:trPr>
        <w:tc>
          <w:tcPr>
            <w:tcW w:w="4148" w:type="dxa"/>
            <w:tcBorders>
              <w:top w:val="nil"/>
              <w:left w:val="single" w:sz="4" w:space="0" w:color="auto"/>
              <w:bottom w:val="single" w:sz="4" w:space="0" w:color="auto"/>
              <w:right w:val="single" w:sz="4" w:space="0" w:color="auto"/>
            </w:tcBorders>
            <w:shd w:val="clear" w:color="auto" w:fill="auto"/>
            <w:vAlign w:val="center"/>
            <w:hideMark/>
          </w:tcPr>
          <w:p w14:paraId="2922E1BF" w14:textId="77777777" w:rsidR="00547727" w:rsidRPr="00547727" w:rsidRDefault="00547727" w:rsidP="00EC52F2">
            <w:pPr>
              <w:pStyle w:val="forrsmegjells"/>
            </w:pPr>
            <w:r w:rsidRPr="00547727">
              <w:t>2016</w:t>
            </w:r>
          </w:p>
        </w:tc>
        <w:tc>
          <w:tcPr>
            <w:tcW w:w="5628" w:type="dxa"/>
            <w:tcBorders>
              <w:top w:val="nil"/>
              <w:left w:val="nil"/>
              <w:bottom w:val="single" w:sz="4" w:space="0" w:color="auto"/>
              <w:right w:val="single" w:sz="4" w:space="0" w:color="auto"/>
            </w:tcBorders>
            <w:shd w:val="clear" w:color="auto" w:fill="auto"/>
            <w:vAlign w:val="center"/>
            <w:hideMark/>
          </w:tcPr>
          <w:p w14:paraId="3A3B2DC2" w14:textId="77777777" w:rsidR="00547727" w:rsidRPr="00547727" w:rsidRDefault="00547727" w:rsidP="00EC52F2">
            <w:pPr>
              <w:pStyle w:val="forrsmegjells"/>
            </w:pPr>
            <w:r w:rsidRPr="00547727">
              <w:t>30,24</w:t>
            </w:r>
          </w:p>
        </w:tc>
      </w:tr>
      <w:tr w:rsidR="00547727" w:rsidRPr="00547727" w14:paraId="64BDD95A" w14:textId="77777777" w:rsidTr="0064516B">
        <w:trPr>
          <w:trHeight w:val="300"/>
          <w:jc w:val="center"/>
        </w:trPr>
        <w:tc>
          <w:tcPr>
            <w:tcW w:w="4148" w:type="dxa"/>
            <w:tcBorders>
              <w:top w:val="nil"/>
              <w:left w:val="single" w:sz="4" w:space="0" w:color="auto"/>
              <w:bottom w:val="single" w:sz="4" w:space="0" w:color="auto"/>
              <w:right w:val="single" w:sz="4" w:space="0" w:color="auto"/>
            </w:tcBorders>
            <w:shd w:val="clear" w:color="auto" w:fill="auto"/>
            <w:vAlign w:val="center"/>
            <w:hideMark/>
          </w:tcPr>
          <w:p w14:paraId="2F8C34C5" w14:textId="77777777" w:rsidR="00547727" w:rsidRPr="00547727" w:rsidRDefault="00547727" w:rsidP="00EC52F2">
            <w:pPr>
              <w:pStyle w:val="forrsmegjells"/>
            </w:pPr>
            <w:r w:rsidRPr="00547727">
              <w:t>2017</w:t>
            </w:r>
          </w:p>
        </w:tc>
        <w:tc>
          <w:tcPr>
            <w:tcW w:w="5628" w:type="dxa"/>
            <w:tcBorders>
              <w:top w:val="nil"/>
              <w:left w:val="nil"/>
              <w:bottom w:val="single" w:sz="4" w:space="0" w:color="auto"/>
              <w:right w:val="single" w:sz="4" w:space="0" w:color="auto"/>
            </w:tcBorders>
            <w:shd w:val="clear" w:color="auto" w:fill="auto"/>
            <w:vAlign w:val="center"/>
            <w:hideMark/>
          </w:tcPr>
          <w:p w14:paraId="30D133D2" w14:textId="77777777" w:rsidR="00547727" w:rsidRPr="00547727" w:rsidRDefault="00547727" w:rsidP="00EC52F2">
            <w:pPr>
              <w:pStyle w:val="forrsmegjells"/>
            </w:pPr>
            <w:r w:rsidRPr="00547727">
              <w:t>-0,65</w:t>
            </w:r>
          </w:p>
        </w:tc>
      </w:tr>
      <w:tr w:rsidR="00547727" w:rsidRPr="00547727" w14:paraId="2B9C31DB" w14:textId="77777777" w:rsidTr="0064516B">
        <w:trPr>
          <w:trHeight w:val="300"/>
          <w:jc w:val="center"/>
        </w:trPr>
        <w:tc>
          <w:tcPr>
            <w:tcW w:w="4148" w:type="dxa"/>
            <w:tcBorders>
              <w:top w:val="nil"/>
              <w:left w:val="single" w:sz="4" w:space="0" w:color="auto"/>
              <w:bottom w:val="single" w:sz="4" w:space="0" w:color="auto"/>
              <w:right w:val="single" w:sz="4" w:space="0" w:color="auto"/>
            </w:tcBorders>
            <w:shd w:val="clear" w:color="auto" w:fill="auto"/>
            <w:vAlign w:val="center"/>
            <w:hideMark/>
          </w:tcPr>
          <w:p w14:paraId="62483845" w14:textId="77777777" w:rsidR="00547727" w:rsidRPr="00547727" w:rsidRDefault="00547727" w:rsidP="00EC52F2">
            <w:pPr>
              <w:pStyle w:val="forrsmegjells"/>
            </w:pPr>
            <w:r w:rsidRPr="00547727">
              <w:t>2018</w:t>
            </w:r>
          </w:p>
        </w:tc>
        <w:tc>
          <w:tcPr>
            <w:tcW w:w="5628" w:type="dxa"/>
            <w:tcBorders>
              <w:top w:val="nil"/>
              <w:left w:val="nil"/>
              <w:bottom w:val="single" w:sz="4" w:space="0" w:color="auto"/>
              <w:right w:val="single" w:sz="4" w:space="0" w:color="auto"/>
            </w:tcBorders>
            <w:shd w:val="clear" w:color="auto" w:fill="auto"/>
            <w:vAlign w:val="center"/>
            <w:hideMark/>
          </w:tcPr>
          <w:p w14:paraId="07A3A276" w14:textId="77777777" w:rsidR="00547727" w:rsidRPr="00547727" w:rsidRDefault="00547727" w:rsidP="00EC52F2">
            <w:pPr>
              <w:pStyle w:val="forrsmegjells"/>
            </w:pPr>
            <w:r w:rsidRPr="00547727">
              <w:t>25,45</w:t>
            </w:r>
          </w:p>
        </w:tc>
      </w:tr>
      <w:tr w:rsidR="00547727" w:rsidRPr="00547727" w14:paraId="4E2B4CEE" w14:textId="77777777" w:rsidTr="0064516B">
        <w:trPr>
          <w:trHeight w:val="300"/>
          <w:jc w:val="center"/>
        </w:trPr>
        <w:tc>
          <w:tcPr>
            <w:tcW w:w="4148" w:type="dxa"/>
            <w:tcBorders>
              <w:top w:val="nil"/>
              <w:left w:val="single" w:sz="4" w:space="0" w:color="auto"/>
              <w:bottom w:val="single" w:sz="4" w:space="0" w:color="auto"/>
              <w:right w:val="single" w:sz="4" w:space="0" w:color="auto"/>
            </w:tcBorders>
            <w:shd w:val="clear" w:color="auto" w:fill="auto"/>
            <w:vAlign w:val="center"/>
            <w:hideMark/>
          </w:tcPr>
          <w:p w14:paraId="22315FC0" w14:textId="77777777" w:rsidR="00547727" w:rsidRPr="00547727" w:rsidRDefault="00547727" w:rsidP="00EC52F2">
            <w:pPr>
              <w:pStyle w:val="forrsmegjells"/>
            </w:pPr>
            <w:r w:rsidRPr="00547727">
              <w:t>2019</w:t>
            </w:r>
          </w:p>
        </w:tc>
        <w:tc>
          <w:tcPr>
            <w:tcW w:w="5628" w:type="dxa"/>
            <w:tcBorders>
              <w:top w:val="nil"/>
              <w:left w:val="nil"/>
              <w:bottom w:val="single" w:sz="4" w:space="0" w:color="auto"/>
              <w:right w:val="single" w:sz="4" w:space="0" w:color="auto"/>
            </w:tcBorders>
            <w:shd w:val="clear" w:color="auto" w:fill="auto"/>
            <w:vAlign w:val="center"/>
            <w:hideMark/>
          </w:tcPr>
          <w:p w14:paraId="5B32FD46" w14:textId="77777777" w:rsidR="00547727" w:rsidRPr="00547727" w:rsidRDefault="00547727" w:rsidP="00EC52F2">
            <w:pPr>
              <w:pStyle w:val="forrsmegjells"/>
            </w:pPr>
            <w:r w:rsidRPr="00547727">
              <w:t>22,52</w:t>
            </w:r>
          </w:p>
        </w:tc>
      </w:tr>
      <w:tr w:rsidR="00547727" w:rsidRPr="00547727" w14:paraId="097B575E" w14:textId="77777777" w:rsidTr="0064516B">
        <w:trPr>
          <w:trHeight w:val="300"/>
          <w:jc w:val="center"/>
        </w:trPr>
        <w:tc>
          <w:tcPr>
            <w:tcW w:w="4148" w:type="dxa"/>
            <w:tcBorders>
              <w:top w:val="nil"/>
              <w:left w:val="single" w:sz="4" w:space="0" w:color="auto"/>
              <w:bottom w:val="single" w:sz="4" w:space="0" w:color="auto"/>
              <w:right w:val="single" w:sz="4" w:space="0" w:color="auto"/>
            </w:tcBorders>
            <w:shd w:val="clear" w:color="auto" w:fill="auto"/>
            <w:vAlign w:val="center"/>
            <w:hideMark/>
          </w:tcPr>
          <w:p w14:paraId="6E3332E1" w14:textId="77777777" w:rsidR="00547727" w:rsidRPr="00547727" w:rsidRDefault="00547727" w:rsidP="00EC52F2">
            <w:pPr>
              <w:pStyle w:val="forrsmegjells"/>
            </w:pPr>
            <w:r w:rsidRPr="00547727">
              <w:t>2020</w:t>
            </w:r>
          </w:p>
        </w:tc>
        <w:tc>
          <w:tcPr>
            <w:tcW w:w="5628" w:type="dxa"/>
            <w:tcBorders>
              <w:top w:val="nil"/>
              <w:left w:val="nil"/>
              <w:bottom w:val="single" w:sz="4" w:space="0" w:color="auto"/>
              <w:right w:val="single" w:sz="4" w:space="0" w:color="auto"/>
            </w:tcBorders>
            <w:shd w:val="clear" w:color="auto" w:fill="auto"/>
            <w:vAlign w:val="center"/>
            <w:hideMark/>
          </w:tcPr>
          <w:p w14:paraId="3D33DB92" w14:textId="77777777" w:rsidR="00547727" w:rsidRPr="00547727" w:rsidRDefault="00547727" w:rsidP="00EC52F2">
            <w:pPr>
              <w:pStyle w:val="forrsmegjells"/>
            </w:pPr>
            <w:r w:rsidRPr="00547727">
              <w:t>33,97</w:t>
            </w:r>
          </w:p>
        </w:tc>
      </w:tr>
      <w:tr w:rsidR="00547727" w:rsidRPr="00547727" w14:paraId="1968D97F" w14:textId="77777777" w:rsidTr="0064516B">
        <w:trPr>
          <w:trHeight w:val="300"/>
          <w:jc w:val="center"/>
        </w:trPr>
        <w:tc>
          <w:tcPr>
            <w:tcW w:w="4148" w:type="dxa"/>
            <w:tcBorders>
              <w:top w:val="nil"/>
              <w:left w:val="single" w:sz="4" w:space="0" w:color="auto"/>
              <w:bottom w:val="single" w:sz="4" w:space="0" w:color="auto"/>
              <w:right w:val="single" w:sz="4" w:space="0" w:color="auto"/>
            </w:tcBorders>
            <w:shd w:val="clear" w:color="auto" w:fill="auto"/>
            <w:vAlign w:val="center"/>
            <w:hideMark/>
          </w:tcPr>
          <w:p w14:paraId="5BD37721" w14:textId="77777777" w:rsidR="00547727" w:rsidRPr="00547727" w:rsidRDefault="00547727" w:rsidP="00EC52F2">
            <w:pPr>
              <w:pStyle w:val="forrsmegjells"/>
            </w:pPr>
            <w:r w:rsidRPr="00547727">
              <w:t>2021</w:t>
            </w:r>
          </w:p>
        </w:tc>
        <w:tc>
          <w:tcPr>
            <w:tcW w:w="5628" w:type="dxa"/>
            <w:tcBorders>
              <w:top w:val="nil"/>
              <w:left w:val="nil"/>
              <w:bottom w:val="single" w:sz="4" w:space="0" w:color="auto"/>
              <w:right w:val="single" w:sz="4" w:space="0" w:color="auto"/>
            </w:tcBorders>
            <w:shd w:val="clear" w:color="auto" w:fill="auto"/>
            <w:vAlign w:val="center"/>
            <w:hideMark/>
          </w:tcPr>
          <w:p w14:paraId="5A8E1FDA" w14:textId="77777777" w:rsidR="00547727" w:rsidRPr="00547727" w:rsidRDefault="00547727" w:rsidP="00EC52F2">
            <w:pPr>
              <w:pStyle w:val="forrsmegjells"/>
            </w:pPr>
            <w:r w:rsidRPr="00547727">
              <w:t>16,85</w:t>
            </w:r>
          </w:p>
        </w:tc>
      </w:tr>
    </w:tbl>
    <w:p w14:paraId="2B180869" w14:textId="77777777" w:rsidR="00547727" w:rsidRDefault="00547727" w:rsidP="00EC52F2">
      <w:pPr>
        <w:pStyle w:val="forrsmegjells"/>
      </w:pPr>
      <w:r w:rsidRPr="000201FB">
        <w:t>Forrás: TeIR, KSH-TSTAR</w:t>
      </w:r>
    </w:p>
    <w:p w14:paraId="528D3A6C" w14:textId="77777777" w:rsidR="00370CD6" w:rsidRDefault="00370CD6" w:rsidP="00A62F35"/>
    <w:p w14:paraId="689CE1A7" w14:textId="520D7413" w:rsidR="00547727" w:rsidRDefault="00547727" w:rsidP="00744035">
      <w:pPr>
        <w:pStyle w:val="forrsmegjells"/>
      </w:pPr>
      <w:r w:rsidRPr="00547727">
        <w:t>5. számú táblázat - Természetes szaporodás</w:t>
      </w:r>
    </w:p>
    <w:tbl>
      <w:tblPr>
        <w:tblW w:w="9634" w:type="dxa"/>
        <w:tblCellMar>
          <w:left w:w="70" w:type="dxa"/>
          <w:right w:w="70" w:type="dxa"/>
        </w:tblCellMar>
        <w:tblLook w:val="04A0" w:firstRow="1" w:lastRow="0" w:firstColumn="1" w:lastColumn="0" w:noHBand="0" w:noVBand="1"/>
      </w:tblPr>
      <w:tblGrid>
        <w:gridCol w:w="1920"/>
        <w:gridCol w:w="7714"/>
      </w:tblGrid>
      <w:tr w:rsidR="00547727" w:rsidRPr="00547727" w14:paraId="708B9EBC" w14:textId="77777777" w:rsidTr="005B3A04">
        <w:trPr>
          <w:trHeight w:val="663"/>
        </w:trPr>
        <w:tc>
          <w:tcPr>
            <w:tcW w:w="1920"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264609E5" w14:textId="77777777" w:rsidR="00547727" w:rsidRPr="00547727" w:rsidRDefault="00547727" w:rsidP="00EC52F2">
            <w:pPr>
              <w:pStyle w:val="forrsmegjells"/>
            </w:pPr>
            <w:r w:rsidRPr="00547727">
              <w:t>Év</w:t>
            </w:r>
          </w:p>
        </w:tc>
        <w:tc>
          <w:tcPr>
            <w:tcW w:w="7714" w:type="dxa"/>
            <w:tcBorders>
              <w:top w:val="single" w:sz="4" w:space="0" w:color="auto"/>
              <w:left w:val="nil"/>
              <w:bottom w:val="single" w:sz="4" w:space="0" w:color="auto"/>
              <w:right w:val="single" w:sz="4" w:space="0" w:color="auto"/>
            </w:tcBorders>
            <w:shd w:val="clear" w:color="000000" w:fill="E2EFDA"/>
            <w:vAlign w:val="center"/>
            <w:hideMark/>
          </w:tcPr>
          <w:p w14:paraId="67F6579A" w14:textId="77777777" w:rsidR="00547727" w:rsidRPr="00547727" w:rsidRDefault="00547727" w:rsidP="00EC52F2">
            <w:pPr>
              <w:pStyle w:val="forrsmegjells"/>
            </w:pPr>
            <w:r w:rsidRPr="00547727">
              <w:t>Az élve születések és halálozások különbözetének 1000 lakosra vetített száma (fő)</w:t>
            </w:r>
            <w:r w:rsidRPr="00547727">
              <w:br/>
              <w:t>(TS 032)</w:t>
            </w:r>
          </w:p>
        </w:tc>
      </w:tr>
      <w:tr w:rsidR="00547727" w:rsidRPr="00547727" w14:paraId="7BC99ACE" w14:textId="77777777" w:rsidTr="00547727">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14:paraId="375592CD" w14:textId="77777777" w:rsidR="00547727" w:rsidRPr="00547727" w:rsidRDefault="00547727" w:rsidP="00EC52F2">
            <w:pPr>
              <w:pStyle w:val="forrsmegjells"/>
            </w:pPr>
            <w:r w:rsidRPr="00547727">
              <w:t>2016</w:t>
            </w:r>
          </w:p>
        </w:tc>
        <w:tc>
          <w:tcPr>
            <w:tcW w:w="7714" w:type="dxa"/>
            <w:tcBorders>
              <w:top w:val="nil"/>
              <w:left w:val="nil"/>
              <w:bottom w:val="single" w:sz="4" w:space="0" w:color="auto"/>
              <w:right w:val="single" w:sz="4" w:space="0" w:color="auto"/>
            </w:tcBorders>
            <w:shd w:val="clear" w:color="auto" w:fill="auto"/>
            <w:vAlign w:val="center"/>
            <w:hideMark/>
          </w:tcPr>
          <w:p w14:paraId="68ED89BA" w14:textId="77777777" w:rsidR="00547727" w:rsidRPr="00547727" w:rsidRDefault="00547727" w:rsidP="00EC52F2">
            <w:pPr>
              <w:pStyle w:val="forrsmegjells"/>
            </w:pPr>
            <w:r w:rsidRPr="00547727">
              <w:t>-1,31</w:t>
            </w:r>
          </w:p>
        </w:tc>
      </w:tr>
      <w:tr w:rsidR="00547727" w:rsidRPr="00547727" w14:paraId="2A675860" w14:textId="77777777" w:rsidTr="00547727">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14:paraId="0044C2CE" w14:textId="77777777" w:rsidR="00547727" w:rsidRPr="00547727" w:rsidRDefault="00547727" w:rsidP="00EC52F2">
            <w:pPr>
              <w:pStyle w:val="forrsmegjells"/>
            </w:pPr>
            <w:r w:rsidRPr="00547727">
              <w:t>2017</w:t>
            </w:r>
          </w:p>
        </w:tc>
        <w:tc>
          <w:tcPr>
            <w:tcW w:w="7714" w:type="dxa"/>
            <w:tcBorders>
              <w:top w:val="nil"/>
              <w:left w:val="nil"/>
              <w:bottom w:val="single" w:sz="4" w:space="0" w:color="auto"/>
              <w:right w:val="single" w:sz="4" w:space="0" w:color="auto"/>
            </w:tcBorders>
            <w:shd w:val="clear" w:color="auto" w:fill="auto"/>
            <w:vAlign w:val="center"/>
            <w:hideMark/>
          </w:tcPr>
          <w:p w14:paraId="68F216F3" w14:textId="77777777" w:rsidR="00547727" w:rsidRPr="00547727" w:rsidRDefault="00547727" w:rsidP="00EC52F2">
            <w:pPr>
              <w:pStyle w:val="forrsmegjells"/>
            </w:pPr>
            <w:r w:rsidRPr="00547727">
              <w:t>0,00</w:t>
            </w:r>
          </w:p>
        </w:tc>
      </w:tr>
      <w:tr w:rsidR="00547727" w:rsidRPr="00547727" w14:paraId="44EB6D6A" w14:textId="77777777" w:rsidTr="00547727">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14:paraId="59B6128C" w14:textId="77777777" w:rsidR="00547727" w:rsidRPr="00547727" w:rsidRDefault="00547727" w:rsidP="00EC52F2">
            <w:pPr>
              <w:pStyle w:val="forrsmegjells"/>
            </w:pPr>
            <w:r w:rsidRPr="00547727">
              <w:t>2018</w:t>
            </w:r>
          </w:p>
        </w:tc>
        <w:tc>
          <w:tcPr>
            <w:tcW w:w="7714" w:type="dxa"/>
            <w:tcBorders>
              <w:top w:val="nil"/>
              <w:left w:val="nil"/>
              <w:bottom w:val="single" w:sz="4" w:space="0" w:color="auto"/>
              <w:right w:val="single" w:sz="4" w:space="0" w:color="auto"/>
            </w:tcBorders>
            <w:shd w:val="clear" w:color="auto" w:fill="auto"/>
            <w:vAlign w:val="center"/>
            <w:hideMark/>
          </w:tcPr>
          <w:p w14:paraId="38F25D20" w14:textId="77777777" w:rsidR="00547727" w:rsidRPr="00547727" w:rsidRDefault="00547727" w:rsidP="00EC52F2">
            <w:pPr>
              <w:pStyle w:val="forrsmegjells"/>
            </w:pPr>
            <w:r w:rsidRPr="00547727">
              <w:t>-1,27</w:t>
            </w:r>
          </w:p>
        </w:tc>
      </w:tr>
      <w:tr w:rsidR="00547727" w:rsidRPr="00547727" w14:paraId="0EFBF917" w14:textId="77777777" w:rsidTr="00547727">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14:paraId="16D15EB7" w14:textId="77777777" w:rsidR="00547727" w:rsidRPr="00547727" w:rsidRDefault="00547727" w:rsidP="00EC52F2">
            <w:pPr>
              <w:pStyle w:val="forrsmegjells"/>
            </w:pPr>
            <w:r w:rsidRPr="00547727">
              <w:t>2019</w:t>
            </w:r>
          </w:p>
        </w:tc>
        <w:tc>
          <w:tcPr>
            <w:tcW w:w="7714" w:type="dxa"/>
            <w:tcBorders>
              <w:top w:val="nil"/>
              <w:left w:val="nil"/>
              <w:bottom w:val="single" w:sz="4" w:space="0" w:color="auto"/>
              <w:right w:val="single" w:sz="4" w:space="0" w:color="auto"/>
            </w:tcBorders>
            <w:shd w:val="clear" w:color="auto" w:fill="auto"/>
            <w:vAlign w:val="center"/>
            <w:hideMark/>
          </w:tcPr>
          <w:p w14:paraId="792B58D6" w14:textId="77777777" w:rsidR="00547727" w:rsidRPr="00547727" w:rsidRDefault="00547727" w:rsidP="00EC52F2">
            <w:pPr>
              <w:pStyle w:val="forrsmegjells"/>
            </w:pPr>
            <w:r w:rsidRPr="00547727">
              <w:t>-0,93</w:t>
            </w:r>
          </w:p>
        </w:tc>
      </w:tr>
      <w:tr w:rsidR="00547727" w:rsidRPr="00547727" w14:paraId="09CED3A4" w14:textId="77777777" w:rsidTr="00547727">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14:paraId="738F97D5" w14:textId="77777777" w:rsidR="00547727" w:rsidRPr="00547727" w:rsidRDefault="00547727" w:rsidP="00EC52F2">
            <w:pPr>
              <w:pStyle w:val="forrsmegjells"/>
            </w:pPr>
            <w:r w:rsidRPr="00547727">
              <w:t>2020</w:t>
            </w:r>
          </w:p>
        </w:tc>
        <w:tc>
          <w:tcPr>
            <w:tcW w:w="7714" w:type="dxa"/>
            <w:tcBorders>
              <w:top w:val="nil"/>
              <w:left w:val="nil"/>
              <w:bottom w:val="single" w:sz="4" w:space="0" w:color="auto"/>
              <w:right w:val="single" w:sz="4" w:space="0" w:color="auto"/>
            </w:tcBorders>
            <w:shd w:val="clear" w:color="auto" w:fill="auto"/>
            <w:vAlign w:val="center"/>
            <w:hideMark/>
          </w:tcPr>
          <w:p w14:paraId="66C0B439" w14:textId="77777777" w:rsidR="00547727" w:rsidRPr="00547727" w:rsidRDefault="00547727" w:rsidP="00EC52F2">
            <w:pPr>
              <w:pStyle w:val="forrsmegjells"/>
            </w:pPr>
            <w:r w:rsidRPr="00547727">
              <w:t>-4,21</w:t>
            </w:r>
          </w:p>
        </w:tc>
      </w:tr>
      <w:tr w:rsidR="00547727" w:rsidRPr="00547727" w14:paraId="5766E458" w14:textId="77777777" w:rsidTr="00547727">
        <w:trPr>
          <w:trHeight w:val="300"/>
        </w:trPr>
        <w:tc>
          <w:tcPr>
            <w:tcW w:w="1920" w:type="dxa"/>
            <w:tcBorders>
              <w:top w:val="nil"/>
              <w:left w:val="single" w:sz="4" w:space="0" w:color="auto"/>
              <w:bottom w:val="single" w:sz="4" w:space="0" w:color="auto"/>
              <w:right w:val="single" w:sz="4" w:space="0" w:color="auto"/>
            </w:tcBorders>
            <w:shd w:val="clear" w:color="auto" w:fill="auto"/>
            <w:vAlign w:val="center"/>
            <w:hideMark/>
          </w:tcPr>
          <w:p w14:paraId="5E99E164" w14:textId="77777777" w:rsidR="00547727" w:rsidRPr="00547727" w:rsidRDefault="00547727" w:rsidP="00EC52F2">
            <w:pPr>
              <w:pStyle w:val="forrsmegjells"/>
            </w:pPr>
            <w:r w:rsidRPr="00547727">
              <w:t>2021</w:t>
            </w:r>
          </w:p>
        </w:tc>
        <w:tc>
          <w:tcPr>
            <w:tcW w:w="7714" w:type="dxa"/>
            <w:tcBorders>
              <w:top w:val="nil"/>
              <w:left w:val="nil"/>
              <w:bottom w:val="single" w:sz="4" w:space="0" w:color="auto"/>
              <w:right w:val="single" w:sz="4" w:space="0" w:color="auto"/>
            </w:tcBorders>
            <w:shd w:val="clear" w:color="auto" w:fill="auto"/>
            <w:vAlign w:val="center"/>
            <w:hideMark/>
          </w:tcPr>
          <w:p w14:paraId="5068969D" w14:textId="77777777" w:rsidR="00547727" w:rsidRPr="00547727" w:rsidRDefault="00547727" w:rsidP="00EC52F2">
            <w:pPr>
              <w:pStyle w:val="forrsmegjells"/>
            </w:pPr>
            <w:r w:rsidRPr="00547727">
              <w:t>-5,03</w:t>
            </w:r>
          </w:p>
        </w:tc>
      </w:tr>
    </w:tbl>
    <w:p w14:paraId="6C9FE80F" w14:textId="45EA1EFE" w:rsidR="00547727" w:rsidRPr="00C9306B" w:rsidRDefault="00547727" w:rsidP="00EC52F2">
      <w:pPr>
        <w:pStyle w:val="forrsmegjells"/>
      </w:pPr>
      <w:r w:rsidRPr="000201FB">
        <w:t>Forrás: TeIR, KSH-TSTAR</w:t>
      </w:r>
    </w:p>
    <w:p w14:paraId="1B7C8B10" w14:textId="77777777" w:rsidR="00370CD6" w:rsidRPr="00547727" w:rsidRDefault="00370CD6" w:rsidP="00A62F35"/>
    <w:p w14:paraId="03186475" w14:textId="26FCC314" w:rsidR="00C9306B" w:rsidRDefault="00733E37" w:rsidP="00A62F35">
      <w:r w:rsidRPr="00733E37">
        <w:t xml:space="preserve">Az elmúlt néhány évben </w:t>
      </w:r>
      <w:r>
        <w:t xml:space="preserve">egy új </w:t>
      </w:r>
      <w:r w:rsidRPr="00733E37">
        <w:t>lakóparki övezet</w:t>
      </w:r>
      <w:r>
        <w:t xml:space="preserve"> került kialakításra</w:t>
      </w:r>
      <w:r w:rsidR="00C9306B">
        <w:t>. A telkek</w:t>
      </w:r>
      <w:r w:rsidRPr="00733E37">
        <w:t xml:space="preserve"> nagy</w:t>
      </w:r>
      <w:r>
        <w:t xml:space="preserve"> </w:t>
      </w:r>
      <w:r w:rsidRPr="00733E37">
        <w:t xml:space="preserve">része </w:t>
      </w:r>
      <w:r>
        <w:t xml:space="preserve">néhány kivételtől eltekintve, </w:t>
      </w:r>
      <w:r w:rsidRPr="00733E37">
        <w:t>már értékesítésre került</w:t>
      </w:r>
      <w:r w:rsidR="00C9306B">
        <w:t>ek.</w:t>
      </w:r>
      <w:r w:rsidRPr="00733E37">
        <w:t xml:space="preserve"> Jellemzően </w:t>
      </w:r>
      <w:r w:rsidR="00C9306B">
        <w:t xml:space="preserve">a környező településekről, a tömblakásokból kiköltözők </w:t>
      </w:r>
      <w:r w:rsidRPr="00733E37">
        <w:t>vásároltak telkeket, de megjelentek a</w:t>
      </w:r>
      <w:r>
        <w:t xml:space="preserve"> </w:t>
      </w:r>
      <w:r w:rsidRPr="00733E37">
        <w:t xml:space="preserve">település kb. </w:t>
      </w:r>
      <w:r w:rsidR="00C9306B">
        <w:t>80</w:t>
      </w:r>
      <w:r w:rsidRPr="00733E37">
        <w:t xml:space="preserve"> km-es körzetéből is </w:t>
      </w:r>
      <w:r w:rsidR="00C9306B">
        <w:t>községünkbe</w:t>
      </w:r>
      <w:r w:rsidRPr="00733E37">
        <w:t xml:space="preserve"> letelepedni szándékozók. Nagyobb részt</w:t>
      </w:r>
      <w:r>
        <w:t xml:space="preserve"> </w:t>
      </w:r>
      <w:r w:rsidRPr="00733E37">
        <w:t>családalapítás előtt álló fiatalok, míg kisebb részben az 50-60 év közötti életszakaszban lévők</w:t>
      </w:r>
      <w:r>
        <w:t xml:space="preserve"> </w:t>
      </w:r>
      <w:r w:rsidRPr="00733E37">
        <w:t xml:space="preserve">körében mutatkozott igény a telekvásárlásra. </w:t>
      </w:r>
      <w:r w:rsidR="00C9306B">
        <w:t>A családi házak mellett</w:t>
      </w:r>
      <w:r w:rsidRPr="00733E37">
        <w:t xml:space="preserve"> tárasházi </w:t>
      </w:r>
      <w:r w:rsidR="00C9306B">
        <w:t>lakásokat</w:t>
      </w:r>
      <w:r w:rsidRPr="00733E37">
        <w:t xml:space="preserve"> is kialakítottak</w:t>
      </w:r>
      <w:r w:rsidR="00C9306B">
        <w:t>.</w:t>
      </w:r>
    </w:p>
    <w:p w14:paraId="2BD92249" w14:textId="022C0A33" w:rsidR="0064516B" w:rsidRPr="00547727" w:rsidRDefault="0064516B" w:rsidP="00A62F35">
      <w:r w:rsidRPr="0064516B">
        <w:t xml:space="preserve">A népesség alakulását – a vándorlásoktól eltekintve – a születések és halálozások száma és ezek egyenlege szabja meg. </w:t>
      </w:r>
      <w:r w:rsidR="00370CD6">
        <w:t xml:space="preserve">Az úgynevezett </w:t>
      </w:r>
      <w:r w:rsidRPr="0064516B">
        <w:t>természetes szaporodás, amely az élveszületések és a halálozások különbözete</w:t>
      </w:r>
      <w:r w:rsidR="00791C78">
        <w:t xml:space="preserve">. </w:t>
      </w:r>
      <w:r w:rsidRPr="0064516B">
        <w:t>A természetes szaporodás nyers arányszáma a természetes szaporodás abszolút számának a lakossághoz viszonyított arányát mutatja 1000 lakosra számítva</w:t>
      </w:r>
      <w:r w:rsidR="00370CD6">
        <w:t xml:space="preserve"> a településünkön is. </w:t>
      </w:r>
      <w:r w:rsidR="00C9306B" w:rsidRPr="00C9306B">
        <w:t>Fenti táblázatból is látható, hogy a természetes szaporodás mértéke az utóbbi években negatív</w:t>
      </w:r>
      <w:r w:rsidR="0096622F">
        <w:t xml:space="preserve"> </w:t>
      </w:r>
      <w:r w:rsidR="00C9306B" w:rsidRPr="00C9306B">
        <w:t>előjelű, vagyis az élve születések száma alacsonyabb a halálozások számánál.</w:t>
      </w:r>
      <w:r w:rsidR="00C9306B">
        <w:t xml:space="preserve"> </w:t>
      </w:r>
      <w:r w:rsidR="0096622F">
        <w:t>Ö</w:t>
      </w:r>
      <w:r w:rsidR="00791C78">
        <w:t>regedő társadalmunk ellenére (az országos adatok ezt mutatják évek óta) a</w:t>
      </w:r>
      <w:r w:rsidR="004E18ED">
        <w:t xml:space="preserve"> </w:t>
      </w:r>
      <w:r w:rsidR="00D02C4B">
        <w:t xml:space="preserve">helyi </w:t>
      </w:r>
      <w:r w:rsidR="00370CD6">
        <w:t>statisztikai adatok</w:t>
      </w:r>
      <w:r w:rsidR="004E18ED">
        <w:t>ból az látszik, hogy a</w:t>
      </w:r>
      <w:r w:rsidR="00791C78">
        <w:t>z élveszületések és halálozások közötti</w:t>
      </w:r>
      <w:r w:rsidR="004E18ED">
        <w:t xml:space="preserve"> különbség</w:t>
      </w:r>
      <w:r w:rsidR="00791C78">
        <w:t xml:space="preserve"> abban az időszakban</w:t>
      </w:r>
      <w:r w:rsidR="00291360">
        <w:t xml:space="preserve"> volt a legkevesebb</w:t>
      </w:r>
      <w:r w:rsidR="004E18ED">
        <w:t>, amikor</w:t>
      </w:r>
      <w:r w:rsidR="00791C78">
        <w:t xml:space="preserve"> tömegesen elkészültek</w:t>
      </w:r>
      <w:r w:rsidR="00C9306B">
        <w:t xml:space="preserve"> és beköltözhetővé váltak</w:t>
      </w:r>
      <w:r w:rsidR="00EF7D81">
        <w:t xml:space="preserve"> a település </w:t>
      </w:r>
      <w:r w:rsidR="004E18ED" w:rsidRPr="004E18ED">
        <w:t>új lakóövezet</w:t>
      </w:r>
      <w:r w:rsidR="00791C78">
        <w:t>i családi</w:t>
      </w:r>
      <w:r w:rsidR="00C9306B">
        <w:t xml:space="preserve">- </w:t>
      </w:r>
      <w:r w:rsidR="00733E37">
        <w:t>és</w:t>
      </w:r>
      <w:r w:rsidR="00791C78">
        <w:t xml:space="preserve"> társas há</w:t>
      </w:r>
      <w:r w:rsidR="00EF7D81">
        <w:t xml:space="preserve">zai. </w:t>
      </w:r>
      <w:r w:rsidR="00EF0004">
        <w:t>Ennek oka, hogy a</w:t>
      </w:r>
      <w:r w:rsidR="00EF7D81">
        <w:t xml:space="preserve">z új településrész kifejezetten vonzó a fiatal családok számára a </w:t>
      </w:r>
      <w:r w:rsidR="00DD0A83">
        <w:t>kertvárosias övezet és a</w:t>
      </w:r>
      <w:r w:rsidR="00EF7D81">
        <w:t xml:space="preserve"> helyi</w:t>
      </w:r>
      <w:r w:rsidR="00DD0A83">
        <w:t>, helyközi</w:t>
      </w:r>
      <w:r w:rsidR="00EF7D81">
        <w:t xml:space="preserve"> infrastrukturális adottságok miatt</w:t>
      </w:r>
      <w:r w:rsidR="00C9306B">
        <w:t xml:space="preserve"> (pl. M1 autópálya közelsége).</w:t>
      </w:r>
    </w:p>
    <w:p w14:paraId="67BB1047" w14:textId="11D186E1" w:rsidR="00A558FF" w:rsidRPr="00A558FF" w:rsidRDefault="00F43D5E" w:rsidP="00744035">
      <w:pPr>
        <w:pStyle w:val="Cmsor2"/>
      </w:pPr>
      <w:bookmarkStart w:id="63" w:name="_Toc136337139"/>
      <w:r w:rsidRPr="00A558FF">
        <w:lastRenderedPageBreak/>
        <w:t>Értékeink, küldetésünk</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63"/>
    </w:p>
    <w:p w14:paraId="75F37639" w14:textId="5CEC37B1" w:rsidR="00A15113" w:rsidRPr="00A558FF" w:rsidRDefault="00B569E8" w:rsidP="00A62F35">
      <w:r w:rsidRPr="00A558FF">
        <w:t xml:space="preserve">Az egyenlő bánásmód és esélyegyenlőség minden ember számára fontos érték, megléte segíti, hogy mindenkinek esélye legyen jó minőségű szolgáltatásokra. Indokolt az esélyegyenlőtlenséggel küzdő emberek előnyben részesítése az élet minden területén, függetlenül attól, hogy nő vagy férfi, egészséges vagy fogyatékossággal él, milyen a származása vagy az anyagi helyzete. </w:t>
      </w:r>
      <w:r w:rsidR="00A15113" w:rsidRPr="00A558FF">
        <w:t>Vértesszőlős Község Önkormányzata folyamatosan igyekszik érvényesíteni az esélyegyenlőségi szempontokat a település működését, fejlesztését meghatározó alapvető</w:t>
      </w:r>
      <w:r w:rsidRPr="00A558FF">
        <w:t xml:space="preserve"> </w:t>
      </w:r>
      <w:r w:rsidR="00A15113" w:rsidRPr="00A558FF">
        <w:t>dokumentumaiban.</w:t>
      </w:r>
      <w:r w:rsidRPr="00A558FF">
        <w:t xml:space="preserve"> </w:t>
      </w:r>
      <w:r w:rsidR="00A15113" w:rsidRPr="00A558FF">
        <w:t xml:space="preserve">Az esélyegyenlőség megvalósítását fontos elvnek tekinti, </w:t>
      </w:r>
      <w:r w:rsidRPr="00A558FF">
        <w:t xml:space="preserve">amely áthat valamennyi önkormányzati tevékenységet a kötelező és önként vállalt feladatok ellátásának helyi szintű alakítása során. Az esélyegyenlőséggel kapcsolatos tevékenysége folyamán mindent megtesz annak érdekében, hogy az egyes projektek kidolgozásában </w:t>
      </w:r>
      <w:r w:rsidR="00A558FF">
        <w:t>minél szélesebb körben aktívan részt vehessenek az érdekeltek</w:t>
      </w:r>
      <w:r w:rsidRPr="00A558FF">
        <w:t>.</w:t>
      </w:r>
    </w:p>
    <w:p w14:paraId="5F7EA869" w14:textId="2E301013" w:rsidR="00547727" w:rsidRPr="00CB59E1" w:rsidRDefault="00B569E8" w:rsidP="00A62F35">
      <w:r w:rsidRPr="00A558FF">
        <w:t xml:space="preserve">Küldetésünknek tekintjük, hogy </w:t>
      </w:r>
      <w:r w:rsidR="00A558FF" w:rsidRPr="00A558FF">
        <w:t>Vértesszőlős</w:t>
      </w:r>
      <w:r w:rsidRPr="00A558FF">
        <w:t xml:space="preserve"> mindenki számára vonzó, élhető </w:t>
      </w:r>
      <w:r w:rsidR="00A558FF" w:rsidRPr="00A558FF">
        <w:t>település</w:t>
      </w:r>
      <w:r w:rsidRPr="00A558FF">
        <w:t xml:space="preserve"> legyen</w:t>
      </w:r>
      <w:r w:rsidR="00A558FF">
        <w:t>, illetve maradjon a jövőben is.</w:t>
      </w:r>
      <w:r w:rsidRPr="00A558FF">
        <w:t xml:space="preserve"> Fontosnak tartjuk, hogy</w:t>
      </w:r>
      <w:r w:rsidR="00A558FF">
        <w:t xml:space="preserve"> lehetőségeink</w:t>
      </w:r>
      <w:r w:rsidR="00091A62">
        <w:t>et maximálisan kiaknázva</w:t>
      </w:r>
      <w:r w:rsidRPr="00A558FF">
        <w:t xml:space="preserve"> </w:t>
      </w:r>
      <w:r w:rsidR="00A558FF" w:rsidRPr="00A558FF">
        <w:t>a lakók</w:t>
      </w:r>
      <w:r w:rsidRPr="00A558FF">
        <w:t xml:space="preserve"> helyben jussanak hozzá</w:t>
      </w:r>
      <w:r w:rsidR="00A558FF" w:rsidRPr="00A558FF">
        <w:t xml:space="preserve"> </w:t>
      </w:r>
      <w:r w:rsidRPr="00A558FF">
        <w:t xml:space="preserve">azokhoz a szolgáltatásokhoz, </w:t>
      </w:r>
      <w:r w:rsidR="00091A62">
        <w:t>lehetőségekhez</w:t>
      </w:r>
      <w:r w:rsidRPr="00A558FF">
        <w:t xml:space="preserve"> melyek biztosítják számukra a megfelelő</w:t>
      </w:r>
      <w:r w:rsidR="00A558FF" w:rsidRPr="00A558FF">
        <w:t xml:space="preserve"> </w:t>
      </w:r>
      <w:r w:rsidRPr="00A558FF">
        <w:t>életszínvonal elérését, illetve fenntartását.</w:t>
      </w:r>
      <w:bookmarkStart w:id="64" w:name="_Toc188863083"/>
      <w:bookmarkStart w:id="65" w:name="_Toc188863082"/>
    </w:p>
    <w:p w14:paraId="71A4821B" w14:textId="04E5746F" w:rsidR="0054318E" w:rsidRPr="00CB59E1" w:rsidRDefault="00D135B6" w:rsidP="00744035">
      <w:pPr>
        <w:pStyle w:val="Cmsor2"/>
      </w:pPr>
      <w:bookmarkStart w:id="66" w:name="_Toc136337140"/>
      <w:r w:rsidRPr="00CB59E1">
        <w:t>Célok</w:t>
      </w:r>
      <w:bookmarkEnd w:id="66"/>
    </w:p>
    <w:bookmarkEnd w:id="64"/>
    <w:p w14:paraId="786E0CBB" w14:textId="08D600C1" w:rsidR="00D3767F" w:rsidRPr="0081791D" w:rsidRDefault="00D3767F" w:rsidP="00744035">
      <w:pPr>
        <w:pStyle w:val="Cmsor5"/>
      </w:pPr>
      <w:r w:rsidRPr="006B2E69">
        <w:t>A Helyi Esélyegyenlőségi Program átfogó célja</w:t>
      </w:r>
    </w:p>
    <w:p w14:paraId="30EB61C3" w14:textId="77777777" w:rsidR="00D3767F" w:rsidRPr="0081791D" w:rsidRDefault="00D3767F" w:rsidP="00A62F35">
      <w:r w:rsidRPr="0081791D">
        <w:t xml:space="preserve">Vértesszőlős </w:t>
      </w:r>
      <w:r>
        <w:t xml:space="preserve">Község </w:t>
      </w:r>
      <w:r w:rsidRPr="0081791D">
        <w:t>Önkormányzata az Esélyegyenlőségi Program elfogadásával érvényesíteni kívánja:</w:t>
      </w:r>
    </w:p>
    <w:p w14:paraId="51124B2F" w14:textId="77777777" w:rsidR="00D3767F" w:rsidRPr="0081791D" w:rsidRDefault="00D3767F" w:rsidP="0052650D">
      <w:pPr>
        <w:pStyle w:val="Listaszerbekezds"/>
        <w:numPr>
          <w:ilvl w:val="0"/>
          <w:numId w:val="32"/>
        </w:numPr>
      </w:pPr>
      <w:r w:rsidRPr="0081791D">
        <w:t>az egyenlő bánásmód és az esélyegyenlőség biztosításának követelményét,</w:t>
      </w:r>
    </w:p>
    <w:p w14:paraId="45DB1FA4" w14:textId="77777777" w:rsidR="00D3767F" w:rsidRPr="0081791D" w:rsidRDefault="00D3767F" w:rsidP="0052650D">
      <w:pPr>
        <w:pStyle w:val="Listaszerbekezds"/>
        <w:numPr>
          <w:ilvl w:val="0"/>
          <w:numId w:val="32"/>
        </w:numPr>
      </w:pPr>
      <w:r w:rsidRPr="0081791D">
        <w:t xml:space="preserve">a közszolgáltatásokhoz történő egyenlő hozzáférés elvét, </w:t>
      </w:r>
    </w:p>
    <w:p w14:paraId="0259C10E" w14:textId="77777777" w:rsidR="00D3767F" w:rsidRPr="0081791D" w:rsidRDefault="00D3767F" w:rsidP="0052650D">
      <w:pPr>
        <w:pStyle w:val="Listaszerbekezds"/>
        <w:numPr>
          <w:ilvl w:val="0"/>
          <w:numId w:val="32"/>
        </w:numPr>
      </w:pPr>
      <w:r w:rsidRPr="0081791D">
        <w:t xml:space="preserve">a diszkriminációmentességet, </w:t>
      </w:r>
    </w:p>
    <w:p w14:paraId="484FEDD5" w14:textId="77777777" w:rsidR="00D3767F" w:rsidRPr="0081791D" w:rsidRDefault="00D3767F" w:rsidP="0052650D">
      <w:pPr>
        <w:pStyle w:val="Listaszerbekezds"/>
        <w:numPr>
          <w:ilvl w:val="0"/>
          <w:numId w:val="32"/>
        </w:numPr>
      </w:pPr>
      <w:r w:rsidRPr="0081791D">
        <w:t>szegregációmentességet,</w:t>
      </w:r>
    </w:p>
    <w:p w14:paraId="3D63E39E" w14:textId="77777777" w:rsidR="00D3767F" w:rsidRPr="00A62F35" w:rsidRDefault="00D3767F" w:rsidP="0052650D">
      <w:pPr>
        <w:pStyle w:val="Listaszerbekezds"/>
        <w:numPr>
          <w:ilvl w:val="0"/>
          <w:numId w:val="32"/>
        </w:numPr>
        <w:rPr>
          <w:u w:val="single"/>
        </w:rPr>
      </w:pPr>
      <w:r w:rsidRPr="00A62F35">
        <w:rPr>
          <w:iCs/>
        </w:rPr>
        <w:t xml:space="preserve">a foglalkoztatás, a szociális biztonság, az egészségügy, az oktatás és a lakhatás területén </w:t>
      </w:r>
      <w:r w:rsidRPr="00A6279A">
        <w:t xml:space="preserve">a helyzetelemzés során feltárt problémák komplex kezelése érdekében szükséges intézkedéseket. </w:t>
      </w:r>
    </w:p>
    <w:p w14:paraId="10750B64" w14:textId="452E264D" w:rsidR="00DF5887" w:rsidRPr="00744035" w:rsidRDefault="00DF5887" w:rsidP="0052650D">
      <w:pPr>
        <w:pStyle w:val="Listaszerbekezds"/>
        <w:numPr>
          <w:ilvl w:val="0"/>
          <w:numId w:val="32"/>
        </w:numPr>
        <w:rPr>
          <w:u w:val="single"/>
        </w:rPr>
      </w:pPr>
      <w:r w:rsidRPr="00D3767F">
        <w:t>A településen élő hátrányos helyzetű csoportok helyzetének feltérképezése és a feltárt problémák komplex kezelésre szolgáló (más települési programokkal összehangolt) intézkedési terv megalkotása, a helyben érintett szereplők bevonásával, szükség szerint a települések közötti együttműködések kialakításával.</w:t>
      </w:r>
    </w:p>
    <w:bookmarkEnd w:id="65"/>
    <w:p w14:paraId="5505EC30" w14:textId="0DE4AECB" w:rsidR="00D3767F" w:rsidRDefault="00D3767F" w:rsidP="00A62F35">
      <w:pPr>
        <w:pStyle w:val="Cmsor5"/>
      </w:pPr>
      <w:r w:rsidRPr="0081791D">
        <w:t>A HEP helyzetelemző részének célja</w:t>
      </w:r>
    </w:p>
    <w:p w14:paraId="268950BE" w14:textId="0D822659" w:rsidR="00D3767F" w:rsidRPr="00D3767F" w:rsidRDefault="00D3767F" w:rsidP="00A62F35">
      <w:r w:rsidRPr="00D3767F">
        <w:t>Elsődleges célunk számba venni</w:t>
      </w:r>
      <w:r w:rsidRPr="00D3767F">
        <w:rPr>
          <w:b/>
        </w:rPr>
        <w:t xml:space="preserve"> </w:t>
      </w:r>
      <w:r w:rsidRPr="00D3767F">
        <w:t>a 321/2011. (XII. 27.) Korm. rendelet 1. § (2) bekezdésében nevesített, esélyegyenlőségi szempontból fókuszban lévő célcsoportokba tartozók számát és arányát, valamint helyzetét a településen.</w:t>
      </w:r>
    </w:p>
    <w:p w14:paraId="7CEB5FC9" w14:textId="77777777" w:rsidR="00D3767F" w:rsidRPr="00D3767F" w:rsidRDefault="00D3767F" w:rsidP="00A62F35">
      <w:r w:rsidRPr="00D3767F">
        <w:lastRenderedPageBreak/>
        <w:t>E mellett célunk a célcsoportba tartozókra vonatkozóan áttekinteni a szolgáltatásokhoz történő hozzáférésük alakulását, valamint feltárni az ezeken a területeken jelentkező problémákat.</w:t>
      </w:r>
    </w:p>
    <w:p w14:paraId="6CC6AF42" w14:textId="77777777" w:rsidR="00D3767F" w:rsidRPr="00D3767F" w:rsidRDefault="00D3767F" w:rsidP="00A62F35">
      <w:r w:rsidRPr="00D3767F">
        <w:t>További célunk meghatározni az e csoportok esélyegyenlőségét elősegítő feladatokat, és azokat a területeket, melyek fejlesztésre szorulnak az egyenlő bánásmód érdekében.</w:t>
      </w:r>
    </w:p>
    <w:p w14:paraId="0CD8EFBE" w14:textId="19125CDE" w:rsidR="00475578" w:rsidRDefault="00D3767F" w:rsidP="00A62F35">
      <w:r w:rsidRPr="00D3767F">
        <w:t>A célok megvalósításának lépéseit, azok forrásigényét és végrehajtásuk tervezett ütemezését az HEP Intézkedési Terv (HEP IT) tartalmazza.</w:t>
      </w:r>
    </w:p>
    <w:p w14:paraId="25831C79" w14:textId="44098AC5" w:rsidR="00D3767F" w:rsidRDefault="00D3767F" w:rsidP="00A62F35">
      <w:pPr>
        <w:pStyle w:val="Cmsor5"/>
      </w:pPr>
      <w:r w:rsidRPr="0081791D">
        <w:t>A HEP IT célja</w:t>
      </w:r>
    </w:p>
    <w:p w14:paraId="1154757A" w14:textId="218925FD" w:rsidR="00D3767F" w:rsidRPr="0081791D" w:rsidRDefault="00D3767F" w:rsidP="00A62F35">
      <w:r w:rsidRPr="0081791D">
        <w:t>Célunk a helyzetelemzésre építve olyan beavatkozások részletes tervezése, amelyek konkrét elmozdulásokat eredményeznek az esélyegyenlőségi célcsoportokhoz tartozók helyzetének javítása szempontjából. További célunk meghatározni a beavatkozásokhoz kapcsolódó kommunikációt.</w:t>
      </w:r>
    </w:p>
    <w:p w14:paraId="4C11A657" w14:textId="31446C79" w:rsidR="00601378" w:rsidRDefault="00D3767F" w:rsidP="00A62F35">
      <w:r w:rsidRPr="0081791D">
        <w:t xml:space="preserve">Szintén célként határozzuk meg annak az együttműködési rendszernek a felállítását, amely a programalkotás és </w:t>
      </w:r>
      <w:r>
        <w:t>-</w:t>
      </w:r>
      <w:r w:rsidRPr="0081791D">
        <w:t>végrehajtás során biztosítja majd a megvalósítás, nyomon követés, ellenőrzés-értékelés, kiigazítás támogató strukturális rendszerét, vagyis a HEP Fórumot és a hozzá kapcsolódó tematikus munkacsoportokat.</w:t>
      </w:r>
    </w:p>
    <w:p w14:paraId="2854D6CE" w14:textId="203F6AF3" w:rsidR="00D3767F" w:rsidRPr="0081791D" w:rsidRDefault="00D3767F" w:rsidP="00A62F35">
      <w:pPr>
        <w:pStyle w:val="Cmsor5"/>
      </w:pPr>
      <w:r w:rsidRPr="0081791D">
        <w:t xml:space="preserve">A HEP </w:t>
      </w:r>
      <w:r w:rsidR="00091A62">
        <w:t>jelentősége</w:t>
      </w:r>
    </w:p>
    <w:p w14:paraId="6A0D6CA4" w14:textId="77777777" w:rsidR="005D3A4C" w:rsidRPr="00575659" w:rsidRDefault="00DD7C33" w:rsidP="00A62F35">
      <w:r w:rsidRPr="00575659">
        <w:t>A HEP-ek nem csupán a felzárkózási stratégia településszintű megvalósításának alapegységei, hanem fontos szerepet töltenek be a kormányzati konzultációs rendszerben azzal, hogy megteremtik a lehetőséget a kormányzati célok társadalmasítására, a fejlesztési elképzelésekhez történő csatlakozásra és fordított irányban az alulról felfelé történő információáramlásban is lehetőséget biztosítanak a településszintű előrehaladás nyomon követésére és fejlesztési igények megfogalmazására a felzárkózási, esélyteremtési feladatokhoz kapcsolódóan</w:t>
      </w:r>
    </w:p>
    <w:p w14:paraId="200DB209" w14:textId="5653C5F4" w:rsidR="006865E8" w:rsidRPr="006B2E69" w:rsidRDefault="00072BB2" w:rsidP="006461D3">
      <w:pPr>
        <w:pStyle w:val="Cmsor1"/>
      </w:pPr>
      <w:bookmarkStart w:id="67" w:name="_Toc13633714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3"/>
      <w:bookmarkEnd w:id="24"/>
      <w:bookmarkEnd w:id="25"/>
      <w:bookmarkEnd w:id="26"/>
      <w:bookmarkEnd w:id="27"/>
      <w:bookmarkEnd w:id="28"/>
      <w:bookmarkEnd w:id="29"/>
      <w:r w:rsidRPr="006B2E69">
        <w:lastRenderedPageBreak/>
        <w:t>A Helyi Esélyegyenlőségi Program H</w:t>
      </w:r>
      <w:r w:rsidR="006865E8" w:rsidRPr="006B2E69">
        <w:t>elyzetelemzése</w:t>
      </w:r>
      <w:r w:rsidR="00175007" w:rsidRPr="006B2E69">
        <w:t xml:space="preserve"> (HEP HE</w:t>
      </w:r>
      <w:r w:rsidR="004565D9" w:rsidRPr="006B2E69">
        <w:t>)</w:t>
      </w:r>
      <w:bookmarkEnd w:id="67"/>
    </w:p>
    <w:p w14:paraId="2FC66B7D" w14:textId="77C4F329" w:rsidR="00E83C56" w:rsidRPr="00CB59E1" w:rsidRDefault="006865E8" w:rsidP="00A62F35">
      <w:pPr>
        <w:pStyle w:val="Cmsor3"/>
      </w:pPr>
      <w:bookmarkStart w:id="68" w:name="_Toc136337142"/>
      <w:r w:rsidRPr="006B2E69">
        <w:t>Jogszabályi háttér bemutatása</w:t>
      </w:r>
      <w:bookmarkEnd w:id="68"/>
    </w:p>
    <w:p w14:paraId="79B8D574" w14:textId="70801337" w:rsidR="003F205E" w:rsidRPr="00CB59E1" w:rsidRDefault="006865E8" w:rsidP="0052650D">
      <w:pPr>
        <w:pStyle w:val="Cmsor4"/>
        <w:numPr>
          <w:ilvl w:val="1"/>
          <w:numId w:val="12"/>
        </w:numPr>
      </w:pPr>
      <w:bookmarkStart w:id="69" w:name="_Toc136337143"/>
      <w:r w:rsidRPr="006B2E69">
        <w:t>A program készítését előíró jogszabályi környezet rövid bemutatása</w:t>
      </w:r>
      <w:bookmarkEnd w:id="69"/>
    </w:p>
    <w:p w14:paraId="42E1C657" w14:textId="77777777" w:rsidR="003B1D55" w:rsidRPr="001F29E0" w:rsidRDefault="003B1D55" w:rsidP="00A62F35">
      <w:r w:rsidRPr="001F29E0">
        <w:t>Az Alaptörvény 4. módosításával bekerült a XV. cikk (4) pontjaként, hogy „Magyarország az</w:t>
      </w:r>
    </w:p>
    <w:p w14:paraId="6A82D38A" w14:textId="77777777" w:rsidR="003B1D55" w:rsidRPr="001F29E0" w:rsidRDefault="003B1D55" w:rsidP="00A62F35">
      <w:r w:rsidRPr="001F29E0">
        <w:t>esélyegyenlőség és a társadalmi felzárkózás megvalósulását külön intézkedésekkel segíti.”</w:t>
      </w:r>
    </w:p>
    <w:p w14:paraId="37FA5077" w14:textId="77777777" w:rsidR="00C76BE7" w:rsidRPr="001F29E0" w:rsidRDefault="00C76BE7" w:rsidP="00A62F35">
      <w:r w:rsidRPr="001F29E0">
        <w:t xml:space="preserve">A helyi esélyegyenlőségi program elkészítését az egyenlő bánásmódról és az esélyegyenlőség előmozdításáról szóló 2003. évi CXXV. törvény (továbbiakban: Ebktv.) előírásai alapján végeztük. A program elkészítésére vonatkozó részletszabályokat a törvény végrehajtási rendeletei, </w:t>
      </w:r>
    </w:p>
    <w:p w14:paraId="18EDBE53" w14:textId="77777777" w:rsidR="00C76BE7" w:rsidRPr="001F29E0" w:rsidRDefault="00C76BE7" w:rsidP="0052650D">
      <w:pPr>
        <w:pStyle w:val="Listaszerbekezds"/>
        <w:numPr>
          <w:ilvl w:val="0"/>
          <w:numId w:val="3"/>
        </w:numPr>
      </w:pPr>
      <w:r w:rsidRPr="001F29E0">
        <w:t>a helyi esélyegyenlőségi programok elkészítésének szabályairól és az esélyegyenlőségi mentorokról” szóló 321/2011. (XII.27.) Korm. rendelet „2. A helyi esélyegyenlőségi program elkészít</w:t>
      </w:r>
      <w:r w:rsidR="000D7551" w:rsidRPr="001F29E0">
        <w:t>ésének szempontjai” fejezete és 2021.06.30-i módosítása</w:t>
      </w:r>
    </w:p>
    <w:p w14:paraId="73AB2880" w14:textId="77777777" w:rsidR="00C76BE7" w:rsidRPr="001F29E0" w:rsidRDefault="000D7551" w:rsidP="0052650D">
      <w:pPr>
        <w:pStyle w:val="Listaszerbekezds"/>
        <w:numPr>
          <w:ilvl w:val="0"/>
          <w:numId w:val="3"/>
        </w:numPr>
      </w:pPr>
      <w:r w:rsidRPr="001F29E0">
        <w:t xml:space="preserve">a Belügyminisztérium </w:t>
      </w:r>
      <w:r w:rsidR="00BD16F9" w:rsidRPr="001F29E0">
        <w:t>honlapján megjelent „</w:t>
      </w:r>
      <w:r w:rsidRPr="001F29E0">
        <w:t xml:space="preserve">MÓDSZERTANI ÚTMUTATÓ </w:t>
      </w:r>
      <w:r w:rsidR="00BD16F9" w:rsidRPr="001F29E0">
        <w:t xml:space="preserve">a helyi esélyegyenlőségi programok elkészítésének szempontjaihoz és a program felülvizsgálatához” </w:t>
      </w:r>
      <w:r w:rsidR="00C76BE7" w:rsidRPr="001F29E0">
        <w:t xml:space="preserve">alapján alkalmaztuk, különös figyelmet fordítva a </w:t>
      </w:r>
    </w:p>
    <w:p w14:paraId="083DB91B" w14:textId="77777777" w:rsidR="00C76BE7" w:rsidRPr="001F29E0" w:rsidRDefault="00C76BE7" w:rsidP="0052650D">
      <w:pPr>
        <w:pStyle w:val="Listaszerbekezds"/>
        <w:numPr>
          <w:ilvl w:val="0"/>
          <w:numId w:val="2"/>
        </w:numPr>
      </w:pPr>
      <w:r w:rsidRPr="001F29E0">
        <w:t>a Magyarország helyi önkormányzatairól szóló 2011. évi CLXXXIX. törvény (továbbiakban: Mötv.)</w:t>
      </w:r>
    </w:p>
    <w:p w14:paraId="42F2E500" w14:textId="77777777" w:rsidR="00C76BE7" w:rsidRPr="001F29E0" w:rsidRDefault="00C76BE7" w:rsidP="0052650D">
      <w:pPr>
        <w:pStyle w:val="Listaszerbekezds"/>
        <w:numPr>
          <w:ilvl w:val="0"/>
          <w:numId w:val="2"/>
        </w:numPr>
      </w:pPr>
      <w:r w:rsidRPr="001F29E0">
        <w:t>a szociális igazgatásról és szociális ellátásokról szóló 1993. évi III. törvény (továbbiakban: Szt.)</w:t>
      </w:r>
    </w:p>
    <w:p w14:paraId="7B480092" w14:textId="77777777" w:rsidR="00C76BE7" w:rsidRPr="001F29E0" w:rsidRDefault="00C76BE7" w:rsidP="0052650D">
      <w:pPr>
        <w:pStyle w:val="Listaszerbekezds"/>
        <w:numPr>
          <w:ilvl w:val="0"/>
          <w:numId w:val="2"/>
        </w:numPr>
      </w:pPr>
      <w:r w:rsidRPr="001F29E0">
        <w:t>a foglalkoztatás elősegítéséről és a munkanélküliek ellátásáról szóló 1991. évi IV. törvény (továbbiakban: Flt.)</w:t>
      </w:r>
    </w:p>
    <w:p w14:paraId="144ADD7F" w14:textId="77777777" w:rsidR="00C76BE7" w:rsidRPr="001F29E0" w:rsidRDefault="00C76BE7" w:rsidP="0052650D">
      <w:pPr>
        <w:pStyle w:val="Listaszerbekezds"/>
        <w:numPr>
          <w:ilvl w:val="0"/>
          <w:numId w:val="2"/>
        </w:numPr>
      </w:pPr>
      <w:r w:rsidRPr="001F29E0">
        <w:t>a nemzetiségek jogairól szóló 2011. évi CLXXIX. törvény (továbbiakban: nemzetiségi törvény)</w:t>
      </w:r>
    </w:p>
    <w:p w14:paraId="17201FBD" w14:textId="77777777" w:rsidR="00C76BE7" w:rsidRPr="001F29E0" w:rsidRDefault="00C76BE7" w:rsidP="0052650D">
      <w:pPr>
        <w:pStyle w:val="Listaszerbekezds"/>
        <w:numPr>
          <w:ilvl w:val="0"/>
          <w:numId w:val="2"/>
        </w:numPr>
      </w:pPr>
      <w:r w:rsidRPr="001F29E0">
        <w:t>az egészségügyről szóló 1997. évi CLIV. törvény (továbbiakban: Eütv.)</w:t>
      </w:r>
    </w:p>
    <w:p w14:paraId="466E5DE4" w14:textId="77777777" w:rsidR="00C76BE7" w:rsidRPr="001F29E0" w:rsidRDefault="00C76BE7" w:rsidP="0052650D">
      <w:pPr>
        <w:pStyle w:val="Listaszerbekezds"/>
        <w:numPr>
          <w:ilvl w:val="0"/>
          <w:numId w:val="2"/>
        </w:numPr>
      </w:pPr>
      <w:r w:rsidRPr="001F29E0">
        <w:t>a gyermekek védelméről és a gyámügyi igazgatásról szóló 1997. évi XXXI. törvény (továbbiakban: Gyvt.)</w:t>
      </w:r>
    </w:p>
    <w:p w14:paraId="1314D191" w14:textId="77777777" w:rsidR="00C76BE7" w:rsidRPr="001F29E0" w:rsidRDefault="00C76BE7" w:rsidP="0052650D">
      <w:pPr>
        <w:pStyle w:val="Listaszerbekezds"/>
        <w:numPr>
          <w:ilvl w:val="0"/>
          <w:numId w:val="2"/>
        </w:numPr>
      </w:pPr>
      <w:r w:rsidRPr="001F29E0">
        <w:t>a nemzeti köznevelésről szóló 2011. évi CXC. törvény (továbbiakban: Nkntv.)</w:t>
      </w:r>
    </w:p>
    <w:p w14:paraId="29B4227C" w14:textId="59B16D98" w:rsidR="00351E0D" w:rsidRDefault="00C76BE7" w:rsidP="00A62F35">
      <w:r w:rsidRPr="001F29E0">
        <w:t>előírásaira.</w:t>
      </w:r>
    </w:p>
    <w:p w14:paraId="7E9BC37D" w14:textId="5763ECC3" w:rsidR="006865E8" w:rsidRPr="001F29E0" w:rsidRDefault="006865E8" w:rsidP="00923788">
      <w:pPr>
        <w:pStyle w:val="Cmsor3"/>
      </w:pPr>
      <w:bookmarkStart w:id="70" w:name="_Toc136337144"/>
      <w:r w:rsidRPr="001F29E0">
        <w:t>Stratégiai környezet bemutatása</w:t>
      </w:r>
      <w:bookmarkEnd w:id="70"/>
    </w:p>
    <w:p w14:paraId="38A78773" w14:textId="77777777" w:rsidR="00A95328" w:rsidRPr="001F29E0" w:rsidRDefault="00A95328" w:rsidP="00A62F35">
      <w:r w:rsidRPr="001F29E0">
        <w:t>A felzárkózás</w:t>
      </w:r>
      <w:r w:rsidR="00B81C11" w:rsidRPr="001F29E0">
        <w:t xml:space="preserve"> </w:t>
      </w:r>
      <w:r w:rsidRPr="001F29E0">
        <w:t xml:space="preserve">politika alapdokumentumaként Magyarország </w:t>
      </w:r>
      <w:r w:rsidRPr="001F29E0">
        <w:rPr>
          <w:lang w:val="vi-VN"/>
        </w:rPr>
        <w:t>Kormány</w:t>
      </w:r>
      <w:r w:rsidRPr="001F29E0">
        <w:t>a 2011-ben fogadta el a Nemzeti Társadalmi Felzárkózási Stratégiát [</w:t>
      </w:r>
      <w:r w:rsidRPr="001F29E0">
        <w:rPr>
          <w:bCs/>
        </w:rPr>
        <w:t>1430/2011. (XII. 13.) Korm. hat.]</w:t>
      </w:r>
      <w:r w:rsidRPr="001F29E0">
        <w:t xml:space="preserve">, majd 2014-ben annak frissítéseként a </w:t>
      </w:r>
      <w:r w:rsidRPr="001F29E0">
        <w:rPr>
          <w:lang w:val="vi-VN"/>
        </w:rPr>
        <w:t xml:space="preserve">Magyar </w:t>
      </w:r>
      <w:r w:rsidRPr="001F29E0">
        <w:t>N</w:t>
      </w:r>
      <w:r w:rsidRPr="001F29E0">
        <w:rPr>
          <w:lang w:val="vi-VN"/>
        </w:rPr>
        <w:t xml:space="preserve">emzeti </w:t>
      </w:r>
      <w:r w:rsidRPr="001F29E0">
        <w:t>T</w:t>
      </w:r>
      <w:r w:rsidRPr="001F29E0">
        <w:rPr>
          <w:lang w:val="vi-VN"/>
        </w:rPr>
        <w:t xml:space="preserve">ársadalmi </w:t>
      </w:r>
      <w:r w:rsidRPr="001F29E0">
        <w:t>F</w:t>
      </w:r>
      <w:r w:rsidRPr="001F29E0">
        <w:rPr>
          <w:lang w:val="vi-VN"/>
        </w:rPr>
        <w:t xml:space="preserve">elzárkózási </w:t>
      </w:r>
      <w:r w:rsidRPr="001F29E0">
        <w:t>S</w:t>
      </w:r>
      <w:r w:rsidRPr="001F29E0">
        <w:rPr>
          <w:lang w:val="vi-VN"/>
        </w:rPr>
        <w:t>tratégia II</w:t>
      </w:r>
      <w:r w:rsidRPr="001F29E0">
        <w:t>-t [</w:t>
      </w:r>
      <w:r w:rsidRPr="001F29E0">
        <w:rPr>
          <w:lang w:val="vi-VN"/>
        </w:rPr>
        <w:t>1603/2014. (XI. 4.) Korm. hat</w:t>
      </w:r>
      <w:r w:rsidRPr="001F29E0">
        <w:t xml:space="preserve">.] 2021-ben elkészült a </w:t>
      </w:r>
      <w:r w:rsidRPr="001F29E0">
        <w:rPr>
          <w:b/>
        </w:rPr>
        <w:t>Magyar Nemzeti Társadalmi Felzárkózási Stratégia 2030</w:t>
      </w:r>
      <w:r w:rsidRPr="001F29E0">
        <w:t xml:space="preserve"> (MNTFS 2030), amely a következő 10 évre alapozza meg a felzárkózás-politika fő irányait. </w:t>
      </w:r>
    </w:p>
    <w:p w14:paraId="0E041621" w14:textId="63082205" w:rsidR="00A95328" w:rsidRPr="001F29E0" w:rsidRDefault="00A95328" w:rsidP="00744035">
      <w:pPr>
        <w:jc w:val="left"/>
      </w:pPr>
      <w:r w:rsidRPr="001F29E0">
        <w:t>Új Roma Stratégia</w:t>
      </w:r>
      <w:r w:rsidR="001F29E0">
        <w:t xml:space="preserve"> </w:t>
      </w:r>
      <w:r w:rsidRPr="001F29E0">
        <w:t xml:space="preserve">(2019-2030) </w:t>
      </w:r>
      <w:r w:rsidRPr="001F29E0">
        <w:br/>
        <w:t>Nemzeti Ifjúsági Stratégia (2009-2024)</w:t>
      </w:r>
    </w:p>
    <w:p w14:paraId="0086E63D" w14:textId="4A0E03D7" w:rsidR="00A95328" w:rsidRPr="001F29E0" w:rsidRDefault="00A95328" w:rsidP="00744035">
      <w:pPr>
        <w:jc w:val="left"/>
      </w:pPr>
      <w:r w:rsidRPr="001F29E0">
        <w:lastRenderedPageBreak/>
        <w:t>„Legyen jobb a gyermekeknek” Nemzeti Stratégia (2007-2032)</w:t>
      </w:r>
      <w:r w:rsidRPr="001F29E0">
        <w:br/>
        <w:t xml:space="preserve">Nők és Férfiak Társadalmi Egyenlőségét Elősegítő Nemzeti Stratégia (2010-2021) </w:t>
      </w:r>
      <w:r w:rsidRPr="001F29E0">
        <w:br/>
        <w:t xml:space="preserve">Idősügyi Nemzeti </w:t>
      </w:r>
      <w:r w:rsidR="006E7FF9" w:rsidRPr="001F29E0">
        <w:t>Stratégia (2010-2022), (2023-20</w:t>
      </w:r>
      <w:r w:rsidRPr="001F29E0">
        <w:t>24)</w:t>
      </w:r>
      <w:r w:rsidRPr="001F29E0">
        <w:br/>
        <w:t>Országos Fogyatékosságügyi Program (2015-2025)</w:t>
      </w:r>
    </w:p>
    <w:p w14:paraId="523B724C" w14:textId="77777777" w:rsidR="00A95328" w:rsidRDefault="00A95328" w:rsidP="00A62F35"/>
    <w:p w14:paraId="4D9CBA08" w14:textId="77777777" w:rsidR="00A95328" w:rsidRPr="001F29E0" w:rsidRDefault="00A95328" w:rsidP="00A62F35">
      <w:pPr>
        <w:rPr>
          <w:rFonts w:eastAsia="Calibri"/>
        </w:rPr>
      </w:pPr>
      <w:r w:rsidRPr="001F29E0">
        <w:t xml:space="preserve">A </w:t>
      </w:r>
      <w:r w:rsidRPr="001F29E0">
        <w:rPr>
          <w:rFonts w:eastAsia="Calibri"/>
        </w:rPr>
        <w:t>HEP-ekben leképeződik a felzárkózási stratégia szemlélete, így azok a felzárkózás</w:t>
      </w:r>
      <w:r w:rsidR="00B81C11" w:rsidRPr="001F29E0">
        <w:rPr>
          <w:rFonts w:eastAsia="Calibri"/>
        </w:rPr>
        <w:t xml:space="preserve"> </w:t>
      </w:r>
      <w:r w:rsidRPr="001F29E0">
        <w:rPr>
          <w:rFonts w:eastAsia="Calibri"/>
        </w:rPr>
        <w:t xml:space="preserve">politika helyi szintű részeként és a végrehajtás eszközeiként működnek. </w:t>
      </w:r>
    </w:p>
    <w:p w14:paraId="1099A3D8" w14:textId="77777777" w:rsidR="00A95328" w:rsidRPr="001F29E0" w:rsidRDefault="00A95328" w:rsidP="00A62F35">
      <w:r w:rsidRPr="001F29E0">
        <w:t>A helyi felzárkózás</w:t>
      </w:r>
      <w:r w:rsidR="00B81C11" w:rsidRPr="001F29E0">
        <w:t xml:space="preserve"> </w:t>
      </w:r>
      <w:r w:rsidRPr="001F29E0">
        <w:t xml:space="preserve">politika tervezési alapjaként épít a HEP-ekre a Pénzügyminisztérium összefogásában készült </w:t>
      </w:r>
      <w:r w:rsidRPr="001F29E0">
        <w:rPr>
          <w:b/>
        </w:rPr>
        <w:t>Nemzeti Fejlesztés 2030</w:t>
      </w:r>
      <w:r w:rsidRPr="001F29E0">
        <w:t xml:space="preserve">, </w:t>
      </w:r>
      <w:r w:rsidRPr="001F29E0">
        <w:rPr>
          <w:b/>
        </w:rPr>
        <w:t>Országos Fejlesztési és Területfejlesztési Koncepció</w:t>
      </w:r>
      <w:r w:rsidRPr="001F29E0">
        <w:t xml:space="preserve"> is. </w:t>
      </w:r>
    </w:p>
    <w:p w14:paraId="58E4DB31" w14:textId="06C64A3F" w:rsidR="00B44896" w:rsidRPr="00217360" w:rsidRDefault="00A95328" w:rsidP="00217360">
      <w:pPr>
        <w:pStyle w:val="Nincstrkz"/>
        <w:spacing w:after="120"/>
        <w:jc w:val="both"/>
        <w:rPr>
          <w:rFonts w:ascii="Times New Roman" w:hAnsi="Times New Roman"/>
          <w:i/>
          <w:color w:val="FF0000"/>
          <w:sz w:val="28"/>
          <w:szCs w:val="28"/>
        </w:rPr>
      </w:pPr>
      <w:r w:rsidRPr="001F29E0">
        <w:rPr>
          <w:rFonts w:ascii="Times New Roman" w:hAnsi="Times New Roman"/>
          <w:sz w:val="28"/>
          <w:szCs w:val="28"/>
        </w:rPr>
        <w:t xml:space="preserve">Az Ebktv. 31. § (2) bekezdése értelmében </w:t>
      </w:r>
      <w:r w:rsidRPr="001F29E0">
        <w:rPr>
          <w:rFonts w:ascii="Times New Roman" w:hAnsi="Times New Roman"/>
          <w:b/>
          <w:color w:val="000000"/>
          <w:sz w:val="28"/>
          <w:szCs w:val="28"/>
        </w:rPr>
        <w:t>a programalkotás során gondoskodni kell a HEP és a települési önkormányzat által készítendő egyéb fejlesztési tervek, koncepciók, továbbá a köznevelési esélyegyenlőségi terv, illetve a szakképzési esélyegyenlőségi terv és az integrált településfejlesztési stratégia antiszegregációs célkitűzéseinek összhangjáról.</w:t>
      </w:r>
    </w:p>
    <w:p w14:paraId="1A6A5F5C" w14:textId="10777015" w:rsidR="00B44896" w:rsidRPr="00CB59E1" w:rsidRDefault="006865E8" w:rsidP="00A62F35">
      <w:pPr>
        <w:pStyle w:val="Cmsor4"/>
      </w:pPr>
      <w:bookmarkStart w:id="71" w:name="_Toc136337145"/>
      <w:r w:rsidRPr="00C05E61">
        <w:t>Kapcsolódás helyi stratégiai és települési önkormányzati dokumentumokkal, koncepciókkal, programokkal</w:t>
      </w:r>
      <w:bookmarkEnd w:id="71"/>
    </w:p>
    <w:p w14:paraId="3FD8DCBF" w14:textId="77777777" w:rsidR="00875D89" w:rsidRDefault="00875D89" w:rsidP="00A62F35">
      <w:r w:rsidRPr="0081791D">
        <w:t>Vértesszőlős Község Önkormányzata folyamatosan igyekszik érvényesíteni az esélyegyenlőségi szempontokat a település működését, fejlesztését meghatározó alapvető dokumentumaiban.</w:t>
      </w:r>
      <w:r w:rsidRPr="0081791D">
        <w:rPr>
          <w:b/>
        </w:rPr>
        <w:t xml:space="preserve"> </w:t>
      </w:r>
      <w:r w:rsidRPr="0081791D">
        <w:t>Az esélyegyenlőség megvalósítását fontos elvnek tekinti, amely áthat valamennyi önkormányzati tevékenységet.</w:t>
      </w:r>
    </w:p>
    <w:p w14:paraId="0338093F" w14:textId="3BF6C13F" w:rsidR="005A5B9A" w:rsidRPr="00E524DF" w:rsidRDefault="00F56D6B" w:rsidP="00A62F35">
      <w:r w:rsidRPr="00F56D6B">
        <w:t>Vértesszőlős Község Önkormányzata Helyi Esélyegyenlőségi Programja készítése során az alábbi</w:t>
      </w:r>
      <w:r>
        <w:t xml:space="preserve"> </w:t>
      </w:r>
      <w:r w:rsidRPr="00F56D6B">
        <w:t>stratégiák, fejlesztési tervek, koncepciók kerültek áttekintésre, biztosítva az önkormányzati</w:t>
      </w:r>
      <w:r>
        <w:t xml:space="preserve"> </w:t>
      </w:r>
      <w:r w:rsidRPr="00F56D6B">
        <w:t>dokumentumok összhangjának megteremtését:</w:t>
      </w:r>
    </w:p>
    <w:p w14:paraId="5B967894" w14:textId="18A05395" w:rsidR="00F56D6B" w:rsidRPr="005A5B9A" w:rsidRDefault="00F56D6B" w:rsidP="0052650D">
      <w:pPr>
        <w:pStyle w:val="Listaszerbekezds"/>
        <w:numPr>
          <w:ilvl w:val="0"/>
          <w:numId w:val="36"/>
        </w:numPr>
      </w:pPr>
      <w:r w:rsidRPr="005A5B9A">
        <w:t>Vértesszőlős Község Településszerkezeti Terve</w:t>
      </w:r>
    </w:p>
    <w:p w14:paraId="369CAEE4" w14:textId="4F5BCF31" w:rsidR="00F56D6B" w:rsidRPr="005A5B9A" w:rsidRDefault="00F56D6B" w:rsidP="0052650D">
      <w:pPr>
        <w:pStyle w:val="Listaszerbekezds"/>
        <w:numPr>
          <w:ilvl w:val="0"/>
          <w:numId w:val="36"/>
        </w:numPr>
      </w:pPr>
      <w:r w:rsidRPr="005A5B9A">
        <w:t>Vértesszőlős Község Gazdasági Programja</w:t>
      </w:r>
      <w:r w:rsidR="00FB3997" w:rsidRPr="005A5B9A">
        <w:t xml:space="preserve"> (2020-24)</w:t>
      </w:r>
    </w:p>
    <w:p w14:paraId="45AE9968" w14:textId="425E462D" w:rsidR="005A5B9A" w:rsidRPr="005A5B9A" w:rsidRDefault="0060122B" w:rsidP="0052650D">
      <w:pPr>
        <w:pStyle w:val="Listaszerbekezds"/>
        <w:numPr>
          <w:ilvl w:val="0"/>
          <w:numId w:val="36"/>
        </w:numPr>
      </w:pPr>
      <w:r w:rsidRPr="005A5B9A">
        <w:t>Baj-Vértesszőlős településegyüttesi klímastratég</w:t>
      </w:r>
      <w:r w:rsidR="0096622F" w:rsidRPr="005A5B9A">
        <w:t>i</w:t>
      </w:r>
      <w:r w:rsidR="00F50B55" w:rsidRPr="005A5B9A">
        <w:t>a (2021)</w:t>
      </w:r>
    </w:p>
    <w:p w14:paraId="0572E83F" w14:textId="1D7CCCEF" w:rsidR="00E524DF" w:rsidRPr="005A5B9A" w:rsidRDefault="00E524DF" w:rsidP="0052650D">
      <w:pPr>
        <w:pStyle w:val="Listaszerbekezds"/>
        <w:numPr>
          <w:ilvl w:val="0"/>
          <w:numId w:val="36"/>
        </w:numPr>
      </w:pPr>
      <w:r w:rsidRPr="005A5B9A">
        <w:t>Vértesszőlős Község Önkormányzatának helyi rendeletei:</w:t>
      </w:r>
    </w:p>
    <w:p w14:paraId="67EE0BB0" w14:textId="24446459" w:rsidR="00923FD0" w:rsidRPr="00E524DF" w:rsidRDefault="00923FD0" w:rsidP="00A62F35">
      <w:r w:rsidRPr="0081791D">
        <w:t>Vértesszőlős Község Önkormányzatának</w:t>
      </w:r>
      <w:r>
        <w:t xml:space="preserve"> Képviselő-testülete a települési támogatásokról szóló, mindenkori hatályos önkormányzati </w:t>
      </w:r>
      <w:r w:rsidRPr="00BF1775">
        <w:t>rendeletében rendelkezik</w:t>
      </w:r>
      <w:r w:rsidRPr="0081791D">
        <w:t xml:space="preserve"> arról, hogyan biztosítja a község rászorult lakóinak szociális ellátását. </w:t>
      </w:r>
    </w:p>
    <w:p w14:paraId="32435DF1" w14:textId="77777777" w:rsidR="00923FD0" w:rsidRPr="002478B9" w:rsidRDefault="00923FD0" w:rsidP="00A62F35">
      <w:r w:rsidRPr="002478B9">
        <w:t>A települési támogatások körében a szociálisan rászorultak – a jogosultsági feltételek fennállása esetén – az alábbi pénzbeli támogatásokban részesülhetnek:</w:t>
      </w:r>
    </w:p>
    <w:p w14:paraId="5D77BBD1" w14:textId="7219CA15" w:rsidR="00923FD0" w:rsidRPr="00647A62" w:rsidRDefault="00923FD0" w:rsidP="0052650D">
      <w:pPr>
        <w:pStyle w:val="Listaszerbekezds"/>
        <w:numPr>
          <w:ilvl w:val="0"/>
          <w:numId w:val="16"/>
        </w:numPr>
      </w:pPr>
      <w:r w:rsidRPr="00647A62">
        <w:t xml:space="preserve">lakhatáshoz kapcsolódó rendszeres kiadások viseléséhez </w:t>
      </w:r>
      <w:r w:rsidRPr="00C05E61">
        <w:rPr>
          <w:b/>
        </w:rPr>
        <w:t>lakásfenntartási támogatásban</w:t>
      </w:r>
      <w:r w:rsidRPr="00647A62">
        <w:t>;</w:t>
      </w:r>
    </w:p>
    <w:p w14:paraId="556D35E3" w14:textId="603A544A" w:rsidR="00923FD0" w:rsidRPr="00647A62" w:rsidRDefault="00923FD0" w:rsidP="0052650D">
      <w:pPr>
        <w:pStyle w:val="Listaszerbekezds"/>
        <w:numPr>
          <w:ilvl w:val="0"/>
          <w:numId w:val="16"/>
        </w:numPr>
      </w:pPr>
      <w:r w:rsidRPr="00647A62">
        <w:t xml:space="preserve">a 18. életévét betöltött tartósan beteg hozzátartozó ápolását, gondozását végző személy </w:t>
      </w:r>
      <w:r w:rsidRPr="00C05E61">
        <w:rPr>
          <w:b/>
        </w:rPr>
        <w:t>ápolási támogatásban</w:t>
      </w:r>
      <w:r w:rsidRPr="00647A62">
        <w:t>;</w:t>
      </w:r>
    </w:p>
    <w:p w14:paraId="59B9340F" w14:textId="0EA5A84C" w:rsidR="00923FD0" w:rsidRPr="00647A62" w:rsidRDefault="00923FD0" w:rsidP="0052650D">
      <w:pPr>
        <w:pStyle w:val="Listaszerbekezds"/>
        <w:numPr>
          <w:ilvl w:val="0"/>
          <w:numId w:val="16"/>
        </w:numPr>
      </w:pPr>
      <w:r w:rsidRPr="00647A62">
        <w:t xml:space="preserve">gyógyszerkiadások viseléséhez </w:t>
      </w:r>
      <w:r w:rsidRPr="00C05E61">
        <w:rPr>
          <w:b/>
        </w:rPr>
        <w:t>gyógyszertámogatásban</w:t>
      </w:r>
      <w:r w:rsidRPr="00647A62">
        <w:t>;</w:t>
      </w:r>
    </w:p>
    <w:p w14:paraId="27AD4AD5" w14:textId="2E626CCD" w:rsidR="00923FD0" w:rsidRPr="00E524DF" w:rsidRDefault="00923FD0" w:rsidP="0052650D">
      <w:pPr>
        <w:pStyle w:val="Listaszerbekezds"/>
        <w:numPr>
          <w:ilvl w:val="0"/>
          <w:numId w:val="16"/>
        </w:numPr>
      </w:pPr>
      <w:r w:rsidRPr="00647A62">
        <w:t xml:space="preserve">a létfenntartást veszélyeztető rendkívüli élethelyzetbe került, valamint az időszakosan vagy tartósan létfenntartási gondokkal küzdő személy </w:t>
      </w:r>
      <w:r w:rsidRPr="00C05E61">
        <w:rPr>
          <w:b/>
        </w:rPr>
        <w:t>rendkívüli települési támogatásban</w:t>
      </w:r>
      <w:r w:rsidRPr="002478B9">
        <w:t>.</w:t>
      </w:r>
    </w:p>
    <w:p w14:paraId="68D84896" w14:textId="337B2988" w:rsidR="00923FD0" w:rsidRPr="00E524DF" w:rsidRDefault="00923FD0" w:rsidP="00A62F35">
      <w:r w:rsidRPr="00226824">
        <w:lastRenderedPageBreak/>
        <w:t xml:space="preserve">A Képviselő-testület által átruházott hatáskörben </w:t>
      </w:r>
      <w:r>
        <w:t xml:space="preserve">a </w:t>
      </w:r>
      <w:r w:rsidRPr="00226824">
        <w:t>fenti támogatásokról</w:t>
      </w:r>
      <w:r>
        <w:t xml:space="preserve"> a polgármester dönt, </w:t>
      </w:r>
      <w:r w:rsidRPr="00226824">
        <w:t>hogy az ellátások biztosítása folyamatos legyen.</w:t>
      </w:r>
      <w:r w:rsidRPr="00647A62">
        <w:t xml:space="preserve"> </w:t>
      </w:r>
      <w:r>
        <w:t>A támogatások végrehajtásában a polgármesteri hivatal aktívan részt vesz.</w:t>
      </w:r>
    </w:p>
    <w:p w14:paraId="4C659D4D" w14:textId="77777777" w:rsidR="00923FD0" w:rsidRDefault="00923FD0" w:rsidP="00A62F35">
      <w:r w:rsidRPr="00B347CD">
        <w:t>A rendkívüli települési támogatások körében nyújtható temetési segéllyel</w:t>
      </w:r>
      <w:r>
        <w:t>, valamint a szociális igazgatásról és szociális ellátásokról szóló 1993. évi III. törvényben (a továbbiakban: Szoc. tv.) meghatározott köztemetéssel</w:t>
      </w:r>
      <w:r w:rsidRPr="00B347CD">
        <w:t xml:space="preserve"> kapcsolatos hatáskört </w:t>
      </w:r>
      <w:r>
        <w:t xml:space="preserve">is </w:t>
      </w:r>
      <w:r w:rsidRPr="00B347CD">
        <w:t>a képviselő-testület a polgármesterre ruházta át.</w:t>
      </w:r>
    </w:p>
    <w:p w14:paraId="460C81A4" w14:textId="77777777" w:rsidR="00E524DF" w:rsidRDefault="00E524DF" w:rsidP="00A62F35"/>
    <w:p w14:paraId="01A988C3" w14:textId="1F4D36B7" w:rsidR="00E524DF" w:rsidRPr="00B347CD" w:rsidRDefault="00E524DF" w:rsidP="00A62F35">
      <w:r w:rsidRPr="008E11DB">
        <w:t>Ezen kívül a 70 év feletti egyedülálló lakosokat a hulladékszállítási díj 50 %-ának átvállalásával is támogatja.</w:t>
      </w:r>
      <w:r>
        <w:t xml:space="preserve"> (Erről a hulladékgazdálkodási közszolgáltatást szabályozó önkormányzati rendeletében döntött.)</w:t>
      </w:r>
    </w:p>
    <w:p w14:paraId="715061A5" w14:textId="77777777" w:rsidR="00923FD0" w:rsidRDefault="00923FD0" w:rsidP="00A62F35">
      <w:pPr>
        <w:rPr>
          <w:highlight w:val="yellow"/>
        </w:rPr>
      </w:pPr>
    </w:p>
    <w:p w14:paraId="33BEEC81" w14:textId="77777777" w:rsidR="00923FD0" w:rsidRPr="009A5F19" w:rsidRDefault="00923FD0" w:rsidP="00A62F35">
      <w:r w:rsidRPr="009A5F19">
        <w:t xml:space="preserve">Az Önkormányzat saját hatáskörében biztosított települési támogatásokon kívül a </w:t>
      </w:r>
      <w:r>
        <w:t>Szoc. tv-ben</w:t>
      </w:r>
      <w:r w:rsidRPr="009A5F19">
        <w:t xml:space="preserve"> meghatározott, alábbi </w:t>
      </w:r>
      <w:r>
        <w:t xml:space="preserve">szociális alapszolgáltatások </w:t>
      </w:r>
      <w:r w:rsidRPr="009A5F19">
        <w:t>kerülnek biztosításra:</w:t>
      </w:r>
    </w:p>
    <w:p w14:paraId="3E83EA8E" w14:textId="77777777" w:rsidR="00923FD0" w:rsidRPr="009A5F19" w:rsidRDefault="00923FD0" w:rsidP="0052650D">
      <w:pPr>
        <w:pStyle w:val="Listaszerbekezds"/>
        <w:numPr>
          <w:ilvl w:val="0"/>
          <w:numId w:val="9"/>
        </w:numPr>
      </w:pPr>
      <w:r w:rsidRPr="009A5F19">
        <w:t>Étkeztetés</w:t>
      </w:r>
    </w:p>
    <w:p w14:paraId="65CA0D52" w14:textId="77777777" w:rsidR="00923FD0" w:rsidRPr="00235A8C" w:rsidRDefault="00923FD0" w:rsidP="0052650D">
      <w:pPr>
        <w:pStyle w:val="Listaszerbekezds"/>
        <w:numPr>
          <w:ilvl w:val="0"/>
          <w:numId w:val="9"/>
        </w:numPr>
      </w:pPr>
      <w:r w:rsidRPr="009A5F19">
        <w:t>Házi segítségnyújtás</w:t>
      </w:r>
    </w:p>
    <w:p w14:paraId="136DE46C" w14:textId="77777777" w:rsidR="00923FD0" w:rsidRDefault="00923FD0" w:rsidP="0052650D">
      <w:pPr>
        <w:pStyle w:val="Listaszerbekezds"/>
        <w:numPr>
          <w:ilvl w:val="0"/>
          <w:numId w:val="9"/>
        </w:numPr>
      </w:pPr>
      <w:r>
        <w:t>Jelzőrendszeres házi segítségnyújtás</w:t>
      </w:r>
    </w:p>
    <w:p w14:paraId="79E0D0B5" w14:textId="77777777" w:rsidR="00923FD0" w:rsidRPr="009A5F19" w:rsidRDefault="00923FD0" w:rsidP="0052650D">
      <w:pPr>
        <w:pStyle w:val="Listaszerbekezds"/>
        <w:numPr>
          <w:ilvl w:val="0"/>
          <w:numId w:val="9"/>
        </w:numPr>
      </w:pPr>
      <w:r w:rsidRPr="009A5F19">
        <w:t>Családsegítés</w:t>
      </w:r>
    </w:p>
    <w:p w14:paraId="40B3A8EA" w14:textId="77777777" w:rsidR="00923FD0" w:rsidRPr="0085226F" w:rsidRDefault="00923FD0" w:rsidP="0052650D">
      <w:pPr>
        <w:pStyle w:val="Listaszerbekezds"/>
        <w:numPr>
          <w:ilvl w:val="0"/>
          <w:numId w:val="9"/>
        </w:numPr>
      </w:pPr>
      <w:r>
        <w:t>Idősek és hajléktalanok n</w:t>
      </w:r>
      <w:r w:rsidRPr="009A5F19">
        <w:t>appali ellátás</w:t>
      </w:r>
      <w:r>
        <w:t>a</w:t>
      </w:r>
    </w:p>
    <w:p w14:paraId="4763E7E8" w14:textId="77777777" w:rsidR="00923FD0" w:rsidRDefault="00923FD0" w:rsidP="00A62F35">
      <w:pPr>
        <w:rPr>
          <w:highlight w:val="yellow"/>
        </w:rPr>
      </w:pPr>
    </w:p>
    <w:p w14:paraId="5EC49362" w14:textId="77777777" w:rsidR="00923FD0" w:rsidRPr="00723D7D" w:rsidRDefault="00923FD0" w:rsidP="00A62F35">
      <w:r>
        <w:t xml:space="preserve"> </w:t>
      </w:r>
      <w:r w:rsidRPr="00723D7D">
        <w:t xml:space="preserve">A gyermekek védelméről és a gyámügyi igazgatásról szóló 1997. évi XXXI. törvény </w:t>
      </w:r>
      <w:r>
        <w:t xml:space="preserve">(a továbbiakban: Gyvt.) </w:t>
      </w:r>
      <w:r w:rsidRPr="00723D7D">
        <w:t xml:space="preserve">alapján az Önkormányzat az alábbi gyermekvédelmi ellátásokat biztosítja: </w:t>
      </w:r>
    </w:p>
    <w:p w14:paraId="36570A38" w14:textId="45DD13AA" w:rsidR="00923FD0" w:rsidRPr="005D5B09" w:rsidRDefault="00E524DF" w:rsidP="0052650D">
      <w:pPr>
        <w:pStyle w:val="Listaszerbekezds"/>
        <w:numPr>
          <w:ilvl w:val="0"/>
          <w:numId w:val="9"/>
        </w:numPr>
      </w:pPr>
      <w:r>
        <w:t>Családsegítő-, és g</w:t>
      </w:r>
      <w:r w:rsidR="00923FD0">
        <w:t>yermekjóléti szolgálat</w:t>
      </w:r>
    </w:p>
    <w:p w14:paraId="442FC43C" w14:textId="77777777" w:rsidR="00923FD0" w:rsidRPr="005D5B09" w:rsidRDefault="00923FD0" w:rsidP="0052650D">
      <w:pPr>
        <w:pStyle w:val="Listaszerbekezds"/>
        <w:numPr>
          <w:ilvl w:val="0"/>
          <w:numId w:val="9"/>
        </w:numPr>
      </w:pPr>
      <w:r>
        <w:t>Gyermekek és családok átmeneti gondozása</w:t>
      </w:r>
    </w:p>
    <w:p w14:paraId="3966FB8F" w14:textId="77777777" w:rsidR="00923FD0" w:rsidRPr="005D5B09" w:rsidRDefault="00923FD0" w:rsidP="0052650D">
      <w:pPr>
        <w:pStyle w:val="Listaszerbekezds"/>
        <w:numPr>
          <w:ilvl w:val="0"/>
          <w:numId w:val="9"/>
        </w:numPr>
      </w:pPr>
      <w:r>
        <w:t>Bölcsődei ellátás</w:t>
      </w:r>
    </w:p>
    <w:p w14:paraId="3ECD78E3" w14:textId="77777777" w:rsidR="00923FD0" w:rsidRDefault="00923FD0" w:rsidP="00A62F35"/>
    <w:p w14:paraId="6BA3716E" w14:textId="77777777" w:rsidR="00923FD0" w:rsidRDefault="00923FD0" w:rsidP="00A62F35">
      <w:r>
        <w:t>A Szoc.tv-ben, valamint a Gyvt-ben meghatározott fenti feladatokat – a bölcsődei ellátás kivételével – az Önkormányzat a Tatabányai Többcélú Kistérségi Társulás keretén belül biztosítja.</w:t>
      </w:r>
    </w:p>
    <w:p w14:paraId="287CC4D9" w14:textId="77777777" w:rsidR="00E524DF" w:rsidRPr="006A321C" w:rsidRDefault="00E524DF" w:rsidP="00C05E61">
      <w:r w:rsidRPr="006A321C">
        <w:t>A Szoc.tv., illetve a képviselő-testület vonatkozó rendelete alapján az Önkormányzat szociálpolitikai kerekasztalt hoz</w:t>
      </w:r>
      <w:r>
        <w:t>ott</w:t>
      </w:r>
      <w:r w:rsidRPr="006A321C">
        <w:t xml:space="preserve"> létre, melynek segítségével a szociális ellátásokat igyekszik a lakosság igényeihez igazítani.</w:t>
      </w:r>
    </w:p>
    <w:p w14:paraId="6FCCD1DD" w14:textId="77777777" w:rsidR="005F69DF" w:rsidRDefault="005F69DF" w:rsidP="00C05E61"/>
    <w:p w14:paraId="58624C1D" w14:textId="292AF384" w:rsidR="00E524DF" w:rsidRPr="00B2285C" w:rsidRDefault="00E524DF" w:rsidP="00C05E61">
      <w:r w:rsidRPr="00B2285C">
        <w:t>A szociálpolitikai kerekasztal tagjai:</w:t>
      </w:r>
    </w:p>
    <w:p w14:paraId="4E0ED857" w14:textId="77777777" w:rsidR="00E524DF" w:rsidRPr="00B2285C" w:rsidRDefault="00E524DF" w:rsidP="0052650D">
      <w:pPr>
        <w:pStyle w:val="Listaszerbekezds"/>
        <w:numPr>
          <w:ilvl w:val="0"/>
          <w:numId w:val="15"/>
        </w:numPr>
      </w:pPr>
      <w:r w:rsidRPr="00B2285C">
        <w:t>polgármester</w:t>
      </w:r>
    </w:p>
    <w:p w14:paraId="2A8E5959" w14:textId="77777777" w:rsidR="00E524DF" w:rsidRPr="00B2285C" w:rsidRDefault="00E524DF" w:rsidP="0052650D">
      <w:pPr>
        <w:pStyle w:val="Listaszerbekezds"/>
        <w:numPr>
          <w:ilvl w:val="0"/>
          <w:numId w:val="15"/>
        </w:numPr>
      </w:pPr>
      <w:r>
        <w:t>Pénzügyi és Szociális</w:t>
      </w:r>
      <w:r w:rsidRPr="00B2285C">
        <w:t xml:space="preserve"> </w:t>
      </w:r>
      <w:r>
        <w:t>B</w:t>
      </w:r>
      <w:r w:rsidRPr="00B2285C">
        <w:t>izottság elnöke</w:t>
      </w:r>
    </w:p>
    <w:p w14:paraId="320679B5" w14:textId="77777777" w:rsidR="00E524DF" w:rsidRPr="00B2285C" w:rsidRDefault="00E524DF" w:rsidP="0052650D">
      <w:pPr>
        <w:pStyle w:val="Listaszerbekezds"/>
        <w:numPr>
          <w:ilvl w:val="0"/>
          <w:numId w:val="15"/>
        </w:numPr>
      </w:pPr>
      <w:r w:rsidRPr="00B2285C">
        <w:t>háziorvos</w:t>
      </w:r>
    </w:p>
    <w:p w14:paraId="3D77EE72" w14:textId="77777777" w:rsidR="00E524DF" w:rsidRPr="00B2285C" w:rsidRDefault="00E524DF" w:rsidP="0052650D">
      <w:pPr>
        <w:pStyle w:val="Listaszerbekezds"/>
        <w:numPr>
          <w:ilvl w:val="0"/>
          <w:numId w:val="15"/>
        </w:numPr>
      </w:pPr>
      <w:r w:rsidRPr="00B2285C">
        <w:t>védőnő</w:t>
      </w:r>
    </w:p>
    <w:p w14:paraId="11FCC0CA" w14:textId="638EB7EB" w:rsidR="00E524DF" w:rsidRPr="00E524DF" w:rsidRDefault="00E524DF" w:rsidP="0052650D">
      <w:pPr>
        <w:pStyle w:val="Listaszerbekezds"/>
        <w:numPr>
          <w:ilvl w:val="0"/>
          <w:numId w:val="15"/>
        </w:numPr>
      </w:pPr>
      <w:r w:rsidRPr="00B2285C">
        <w:t>az ESZI vezetőjének megbízottja.</w:t>
      </w:r>
    </w:p>
    <w:p w14:paraId="4593E127" w14:textId="77777777" w:rsidR="00923FD0" w:rsidRDefault="00923FD0" w:rsidP="00A62F35"/>
    <w:p w14:paraId="55318064" w14:textId="77777777" w:rsidR="00923FD0" w:rsidRDefault="00923FD0" w:rsidP="00A62F35">
      <w:r>
        <w:t>A bölcsődei ellátást az Önkormányzat – önként vállalt feladatként – 2007. óta saját intézményében, a Vértesszőlősi Samufalvi Óvoda és Bölcsődében biztosítja.</w:t>
      </w:r>
    </w:p>
    <w:p w14:paraId="0BD1EA38" w14:textId="651E9C25" w:rsidR="00931CF1" w:rsidRPr="00CB59E1" w:rsidRDefault="00923FD0" w:rsidP="00A62F35">
      <w:r w:rsidRPr="008E11DB">
        <w:t xml:space="preserve">A megnövekedett létszámigény, illetve a régi épület rossz állapota miatt az Önkormányzat részben pályázati, részben saját erőből kiemelt beruházásként az </w:t>
      </w:r>
      <w:r w:rsidRPr="008E11DB">
        <w:lastRenderedPageBreak/>
        <w:t>intézménynek egy új, minden igényt kielégítő épületet építtetett, melyben a bölcsőde már két csoporttal</w:t>
      </w:r>
      <w:r w:rsidR="00357311">
        <w:t xml:space="preserve"> (2</w:t>
      </w:r>
      <w:r w:rsidR="00AB3AF2">
        <w:t>x</w:t>
      </w:r>
      <w:r w:rsidR="00357311">
        <w:t>12 fős)</w:t>
      </w:r>
      <w:r w:rsidRPr="008E11DB">
        <w:t xml:space="preserve"> működik 2018. szeptember 1-jétől.</w:t>
      </w:r>
      <w:r>
        <w:t xml:space="preserve"> </w:t>
      </w:r>
      <w:r w:rsidR="00357311">
        <w:t xml:space="preserve">2024 első felében </w:t>
      </w:r>
      <w:r w:rsidR="002A20E1">
        <w:t xml:space="preserve">pedig </w:t>
      </w:r>
      <w:r w:rsidR="00A113FA">
        <w:t>megkezdi működését</w:t>
      </w:r>
      <w:r w:rsidR="00357311">
        <w:t xml:space="preserve"> a Vértesszőlősi Samufalvi Óvoda és Bölcsőde telephelyeként a Baromállási dűlő területén egy újabb két csoportos (2</w:t>
      </w:r>
      <w:r w:rsidR="00AB3AF2">
        <w:t>x</w:t>
      </w:r>
      <w:r w:rsidR="00357311">
        <w:t>12 fős)</w:t>
      </w:r>
      <w:r w:rsidR="00735F32">
        <w:t xml:space="preserve"> bölcsőde, melyet teljes egészében pályázati forrásból</w:t>
      </w:r>
      <w:r w:rsidR="00476F8C">
        <w:t xml:space="preserve"> (</w:t>
      </w:r>
      <w:r w:rsidR="00476F8C" w:rsidRPr="00476F8C">
        <w:t>TOP-1.4.1-19-KO1-2019-00014</w:t>
      </w:r>
      <w:r w:rsidR="00476F8C">
        <w:t>)</w:t>
      </w:r>
      <w:r w:rsidR="00735F32">
        <w:t>, szintén kiemelt beruházásként valósít meg az Önkormányzat. A település külterületén megvalósuló bölcsődei ellátás nagy mértékben segíteni fogja azokat a családokat, akik nehéz körülmények között élnek, s mindennapi problémát jelent a 0-3 éves korú gyermekek belterületi intézménybe történő szállítása.</w:t>
      </w:r>
      <w:r w:rsidR="00AB3AF2">
        <w:t xml:space="preserve"> Az épületben helyet kap egy védőnői szoba is, így a dűlőben élőknek nem kell a belterület</w:t>
      </w:r>
      <w:r w:rsidR="00FB103C">
        <w:t>re utazniuk, vagy sok esetben gyalogolniuk</w:t>
      </w:r>
      <w:r w:rsidR="00A113FA">
        <w:t>;</w:t>
      </w:r>
      <w:r w:rsidR="00AB3AF2">
        <w:t xml:space="preserve"> helyben, elérhető közelségben </w:t>
      </w:r>
      <w:r w:rsidR="00EE5882">
        <w:t>vehetik igénybe a védőnői szolgáltatás</w:t>
      </w:r>
      <w:r w:rsidR="00A113FA">
        <w:t>oka</w:t>
      </w:r>
      <w:r w:rsidR="00EE5882">
        <w:t>t.</w:t>
      </w:r>
    </w:p>
    <w:p w14:paraId="1D7595F0" w14:textId="3EF8DA20" w:rsidR="00F56D6B" w:rsidRPr="00B42580" w:rsidRDefault="006865E8" w:rsidP="00A62F35">
      <w:pPr>
        <w:pStyle w:val="Cmsor4"/>
      </w:pPr>
      <w:bookmarkStart w:id="72" w:name="_Toc136337146"/>
      <w:r w:rsidRPr="00875D89">
        <w:t>A helyi esélyegyenlőségi program térségi, társulási kapcsolódásainak bemutatása</w:t>
      </w:r>
      <w:bookmarkEnd w:id="72"/>
    </w:p>
    <w:p w14:paraId="1513343E" w14:textId="694BABC3" w:rsidR="00E60FE9" w:rsidRDefault="00F56D6B" w:rsidP="00A62F35">
      <w:r w:rsidRPr="00F56D6B">
        <w:t>A 2012. szeptember 1-jén hatályba lépett az Nkt-t módosító 2012. évi CXXIV. törvény értelmében</w:t>
      </w:r>
      <w:r>
        <w:t xml:space="preserve"> </w:t>
      </w:r>
      <w:r w:rsidRPr="00F56D6B">
        <w:t>a korábbi települési önkormányzati fenntartású nevelési-oktatási intézmények (iskolák,</w:t>
      </w:r>
      <w:r>
        <w:t xml:space="preserve"> </w:t>
      </w:r>
      <w:r w:rsidRPr="00F56D6B">
        <w:t>művészetoktatási intézmények, pedagógiai szakszolgálatok) fenntartója 2013. január 1-jétől az</w:t>
      </w:r>
      <w:r w:rsidR="007E187B">
        <w:t xml:space="preserve"> </w:t>
      </w:r>
      <w:r w:rsidRPr="00F56D6B">
        <w:t xml:space="preserve">állam, ez időtől fogva e köznevelési intézmények fenntartói feladatait </w:t>
      </w:r>
      <w:r>
        <w:t xml:space="preserve">a Tatabányai </w:t>
      </w:r>
      <w:r w:rsidRPr="00F56D6B">
        <w:t>Tankerületi</w:t>
      </w:r>
      <w:r>
        <w:t xml:space="preserve"> </w:t>
      </w:r>
      <w:r w:rsidRPr="00F56D6B">
        <w:t>Központ látja el.</w:t>
      </w:r>
    </w:p>
    <w:p w14:paraId="2704B37C" w14:textId="6BD4CCF9" w:rsidR="00875D89" w:rsidRPr="00CB59E1" w:rsidRDefault="00F56D6B" w:rsidP="00A62F35">
      <w:r>
        <w:t>Vértesszőlős Község</w:t>
      </w:r>
      <w:r w:rsidRPr="00F56D6B">
        <w:t xml:space="preserve"> Önkormányzata az alábbi társulásoknak a tagja:</w:t>
      </w:r>
    </w:p>
    <w:p w14:paraId="1B1D4FE5" w14:textId="5DC85402" w:rsidR="00B42580" w:rsidRPr="00744035" w:rsidRDefault="00F56D6B" w:rsidP="00744035">
      <w:pPr>
        <w:pStyle w:val="Cmsor6"/>
      </w:pPr>
      <w:r w:rsidRPr="005F3A19">
        <w:t xml:space="preserve">1. </w:t>
      </w:r>
      <w:r w:rsidR="005F3A19" w:rsidRPr="005F3A19">
        <w:t>Tatabányai Többcélú Kistérségi Társulás</w:t>
      </w:r>
    </w:p>
    <w:p w14:paraId="26DE105B" w14:textId="6006FC4F" w:rsidR="00E60FE9" w:rsidRDefault="008F35D6" w:rsidP="00A62F35">
      <w:pPr>
        <w:rPr>
          <w:sz w:val="24"/>
          <w:szCs w:val="22"/>
        </w:rPr>
      </w:pPr>
      <w:r w:rsidRPr="005F3A19">
        <w:t>A Tatabányai k</w:t>
      </w:r>
      <w:r w:rsidR="005F3A19" w:rsidRPr="005F3A19">
        <w:t>i</w:t>
      </w:r>
      <w:r w:rsidRPr="005F3A19">
        <w:t xml:space="preserve">stérség társult önkormányzatai a helyi önkormányzatok társulásáról és együttműködéséről szóló 1997. évi CXXXV. törvény előírásaira figyelemmel, Magyarország helyi önkormányzatairól szóló 2011. évi CLXXXIV. tv 87. 5-ban foglalt felhatalmazás alapján </w:t>
      </w:r>
      <w:r w:rsidR="005F3A19">
        <w:t xml:space="preserve">- </w:t>
      </w:r>
      <w:r w:rsidRPr="005F3A19">
        <w:t xml:space="preserve">2005 április 20. napjával létrehozták a Tatabányai Többcélú Kistérségi Társulást abból a célból, hogy a kistérség lakói az önkormányzati közszolgáltatásokhoz minél teljesebb körben jussanak hozzá és az önkormányzatok e társulás keretében történő együttműködéssel minél teljesebben: forrásaik célszerű és optimális felhasználásával biztosítsák a mind magasabb szintű ellátást és szolgáltatást. Testületeik döntése alapján Társulási Megállapodást kötöttek, amely szervezetére és működésére vonatkozó szabályokat a Társulási Tanács Szervezeti és Működési Szabályzatában állapította </w:t>
      </w:r>
      <w:r w:rsidR="005F3A19" w:rsidRPr="005F3A19">
        <w:t xml:space="preserve">meg. </w:t>
      </w:r>
      <w:r w:rsidR="00B42580">
        <w:t xml:space="preserve">A társulás tagjai: Tatabánya, Gyermely, Héreg, Környe, Szárliget, Szomor, Tarján, Várgesztes, Vértessomló és településünk. </w:t>
      </w:r>
      <w:r w:rsidR="005F3A19" w:rsidRPr="005F3A19">
        <w:t xml:space="preserve">Vértesszőlős Község Önkormányzata a kezdetektől </w:t>
      </w:r>
      <w:r w:rsidR="00B42580">
        <w:t xml:space="preserve">fogva </w:t>
      </w:r>
      <w:r w:rsidR="005F3A19" w:rsidRPr="005F3A19">
        <w:t>tagja a társulásnak.</w:t>
      </w:r>
      <w:r w:rsidR="005F3A19">
        <w:t xml:space="preserve"> A gesztor önkormányzat jelenleg is Tatabánya Megyei Jogú Város Önkormányzata. </w:t>
      </w:r>
    </w:p>
    <w:p w14:paraId="69FB37D3" w14:textId="26F40815" w:rsidR="005F0DC9" w:rsidRPr="005F0DC9" w:rsidRDefault="005F0DC9" w:rsidP="00A62F35">
      <w:r>
        <w:t xml:space="preserve">Településünkön a Szoc.tv-ben, valamint a Gyvt-ben meghatározott feladatokat (szociális alapszolgáltatásokat és gyermekvédelmi ellátásokat) a Tatabányai Többcélú Kistérségi Társulás által létrehozott Tatabányai Járási Egyesített Szociális Intézmények (továbbiakban: TJ ESZI) végzi </w:t>
      </w:r>
      <w:r w:rsidR="00B42580">
        <w:t xml:space="preserve">járási és </w:t>
      </w:r>
      <w:r>
        <w:t>települési szinten (idősek é</w:t>
      </w:r>
      <w:r w:rsidRPr="009A5F19">
        <w:t>tkeztetés</w:t>
      </w:r>
      <w:r>
        <w:t>e, h</w:t>
      </w:r>
      <w:r w:rsidRPr="005F0DC9">
        <w:t xml:space="preserve">ázi </w:t>
      </w:r>
      <w:r>
        <w:t xml:space="preserve"> és jelzőrendszeres</w:t>
      </w:r>
      <w:r w:rsidRPr="005F0DC9">
        <w:t xml:space="preserve"> </w:t>
      </w:r>
      <w:r>
        <w:t xml:space="preserve">házi </w:t>
      </w:r>
      <w:r w:rsidRPr="005F0DC9">
        <w:t>segítségnyújtás</w:t>
      </w:r>
      <w:r>
        <w:t>, c</w:t>
      </w:r>
      <w:r w:rsidRPr="005F0DC9">
        <w:t>saládsegítés</w:t>
      </w:r>
      <w:r>
        <w:t>, i</w:t>
      </w:r>
      <w:r w:rsidRPr="005F0DC9">
        <w:t>dősek és hajléktalanok nappali ellátása</w:t>
      </w:r>
      <w:r>
        <w:t>, c</w:t>
      </w:r>
      <w:r w:rsidRPr="005F0DC9">
        <w:t>saládsegítő-, és gyermekjóléti szolgálat</w:t>
      </w:r>
      <w:r>
        <w:t>, g</w:t>
      </w:r>
      <w:r w:rsidRPr="005F0DC9">
        <w:t>yermekek és családok átmeneti gondozása</w:t>
      </w:r>
      <w:r>
        <w:t>).</w:t>
      </w:r>
    </w:p>
    <w:p w14:paraId="12A0CABD" w14:textId="1D819274" w:rsidR="00357311" w:rsidRDefault="005F0DC9" w:rsidP="00A62F35">
      <w:pPr>
        <w:rPr>
          <w:sz w:val="24"/>
          <w:szCs w:val="22"/>
        </w:rPr>
      </w:pPr>
      <w:r>
        <w:lastRenderedPageBreak/>
        <w:t xml:space="preserve">A Tatabányai Járási </w:t>
      </w:r>
      <w:r w:rsidR="007E187B">
        <w:t>Egyesített Szociális Intézmények</w:t>
      </w:r>
      <w:r>
        <w:t xml:space="preserve"> (továbbiakban: TJ ESZI)</w:t>
      </w:r>
      <w:r w:rsidR="00E524DF">
        <w:t xml:space="preserve"> </w:t>
      </w:r>
      <w:r w:rsidR="00E524DF" w:rsidRPr="00E524DF">
        <w:t>elsősorban a kistérség településein, illetve Komárom-Esztergom megyében élő emberek támogatására, és ellátására jött létre, melyet a szociális munka eszköztárával biztosít.</w:t>
      </w:r>
      <w:r w:rsidR="00E524DF">
        <w:t xml:space="preserve"> Az I</w:t>
      </w:r>
      <w:r w:rsidR="00E524DF" w:rsidRPr="00E524DF">
        <w:t>ntézmény széleskörű szolgáltatást kínál a lakosságnak korra, nemre, fajra, vallásra, etnikai hovatartozásra és szociális helyzetétől függetlenül.</w:t>
      </w:r>
      <w:r w:rsidR="007E187B">
        <w:t xml:space="preserve"> </w:t>
      </w:r>
      <w:r w:rsidR="00357311" w:rsidRPr="00357311">
        <w:t>Elkötelezettek a hozzá</w:t>
      </w:r>
      <w:r w:rsidR="00357311">
        <w:t>ju</w:t>
      </w:r>
      <w:r w:rsidR="00357311" w:rsidRPr="00357311">
        <w:t xml:space="preserve">k támogatásért, ellátásért fordulók felé a magas színvonalú szakmai tudáson alapuló, az egyéni élethelyzetekre választ adó szolgáltatások nyújtásában és fejlesztésében. </w:t>
      </w:r>
    </w:p>
    <w:p w14:paraId="58E8704C" w14:textId="3344CC42" w:rsidR="007E187B" w:rsidRPr="00357311" w:rsidRDefault="005F0DC9" w:rsidP="00A62F35">
      <w:pPr>
        <w:rPr>
          <w:sz w:val="24"/>
          <w:szCs w:val="22"/>
        </w:rPr>
      </w:pPr>
      <w:r>
        <w:t xml:space="preserve">A </w:t>
      </w:r>
      <w:r w:rsidRPr="00B42580">
        <w:rPr>
          <w:b/>
          <w:bCs/>
        </w:rPr>
        <w:t>TJ ESZI</w:t>
      </w:r>
      <w:r w:rsidR="007E187B" w:rsidRPr="00B42580">
        <w:rPr>
          <w:b/>
          <w:bCs/>
        </w:rPr>
        <w:t xml:space="preserve"> Vértesszőlősi Segítő Szolgálata</w:t>
      </w:r>
      <w:r w:rsidR="007E187B">
        <w:t xml:space="preserve"> vértesszőlősi telephelyen (2837, Vértesszőlős, Ady E. u. 2/D.) működik, és közvetlenül végzi az étkeztetéssel, házi segítségnyújtással</w:t>
      </w:r>
      <w:r w:rsidR="00A26CDA">
        <w:t>,</w:t>
      </w:r>
      <w:r w:rsidR="007E187B">
        <w:t xml:space="preserve"> </w:t>
      </w:r>
      <w:r w:rsidR="00A26CDA">
        <w:rPr>
          <w:bCs/>
          <w:color w:val="000000"/>
        </w:rPr>
        <w:t xml:space="preserve">jelzőrendszeres házi segítségnyújtással, idősek nappali ellátásával </w:t>
      </w:r>
      <w:r w:rsidR="007E187B">
        <w:t xml:space="preserve">és idősek klubjával kapcsolatos feladatokat. </w:t>
      </w:r>
    </w:p>
    <w:p w14:paraId="49EAF692" w14:textId="73C215EF" w:rsidR="00827DAA" w:rsidRPr="00357311" w:rsidRDefault="00B42580" w:rsidP="00A62F35">
      <w:pPr>
        <w:rPr>
          <w:sz w:val="24"/>
        </w:rPr>
      </w:pPr>
      <w:r>
        <w:t xml:space="preserve">A </w:t>
      </w:r>
      <w:r w:rsidRPr="00B42580">
        <w:rPr>
          <w:b/>
          <w:bCs/>
        </w:rPr>
        <w:t>TJ ESZI</w:t>
      </w:r>
      <w:r w:rsidR="007E187B" w:rsidRPr="00B42580">
        <w:rPr>
          <w:b/>
          <w:bCs/>
        </w:rPr>
        <w:t xml:space="preserve"> Család- és Gyermekjóléti Központja</w:t>
      </w:r>
      <w:r w:rsidR="007E187B">
        <w:t xml:space="preserve"> tatabányai telephelyen (2800, Tatabánya, Platán tér 10.) működik</w:t>
      </w:r>
      <w:r w:rsidR="007E187B" w:rsidRPr="00B42580">
        <w:t>. A családok segítése és a gyermekjóléti szolgáltatás megvalósulása érdekében veszélyeztetettséget és krízishelyzetet észlelő jelzőrendszer működik. Ennek keretében a jelzőrendszerben tevékenyen részt vevő intézmények, szolgáltatók, személyek, hatóság, szervezetek jelzéssel élnek az intézmény felé. A kapott jelzés alapján a Család és Gyermekjóléti Központ feltérképezi az ellátási területen élő szociális és mentálhigiénés problémákkal küzdő családok, személyek körét, és felkeresve tájékoztatja őket a segítségnyújtás lehetőségeiről.</w:t>
      </w:r>
      <w:r w:rsidR="007E187B">
        <w:rPr>
          <w:sz w:val="24"/>
        </w:rPr>
        <w:t xml:space="preserve"> </w:t>
      </w:r>
      <w:r w:rsidR="007E187B">
        <w:t xml:space="preserve">A Vértesszőlőshöz tartozó családsegítő szociális munkatárs heti rendszerességgel látogatja a segítségre szoruló családokat, illetve a családok személyesen vagy telefonon is kereshetik a családsegítőt, aki szükség esetén rendelkezésre áll a település bel-, és külterületén </w:t>
      </w:r>
      <w:r w:rsidR="0096622F">
        <w:t xml:space="preserve">és a központban </w:t>
      </w:r>
      <w:r w:rsidR="007E187B">
        <w:t xml:space="preserve">egyaránt. </w:t>
      </w:r>
      <w:r w:rsidR="00AD2427">
        <w:t>Hetente egy alkalommal (csütörtök: 13-15 óra között) Vértesszőlősön is felkereshetik a Vértesszőlős, Ady Endre utca 2/D szám alatti segítő szolgálati helyiségben a scaládsegítőt.</w:t>
      </w:r>
    </w:p>
    <w:p w14:paraId="75B3FFE5" w14:textId="448FABE9" w:rsidR="00EF3B9D" w:rsidRDefault="00875D89" w:rsidP="00A62F35">
      <w:r>
        <w:t>A Tatabányai Többcélú Kistérségi Társulás 2010-ben elkészítette a kistérség településeinek közös esélyegyenlőségi programját.  A jogszabályok változásai miatt a jövőben közös esélyegyenlőségi programot már nem kellett elfogadni, az egyes települések önállóan készítették el sajátjukat. Viszont, miután a társulásban lévő települések több, az esélyegyenlőséget érintő területeken (szociális, gyermekvédelmi ellátás, egyes közszolgáltatások biztosítása) közös intézményrendszert vesznek igénybe, az egyeztetések folyamatosak, a célok közösek, a kapcsolat szoros.</w:t>
      </w:r>
      <w:r w:rsidR="00923FD0">
        <w:t xml:space="preserve"> </w:t>
      </w:r>
    </w:p>
    <w:p w14:paraId="03DF8B67" w14:textId="17094C48" w:rsidR="00B42580" w:rsidRPr="00744035" w:rsidRDefault="005F3A19" w:rsidP="00744035">
      <w:pPr>
        <w:pStyle w:val="Cmsor6"/>
      </w:pPr>
      <w:r w:rsidRPr="00B42580">
        <w:t>2. Duna-Vértes Köze Regionális Hulladékgazdálkodási Társulás</w:t>
      </w:r>
    </w:p>
    <w:p w14:paraId="73DCD187" w14:textId="5AC023F9" w:rsidR="003D7333" w:rsidRPr="00CB59E1" w:rsidRDefault="005F3A19" w:rsidP="00A62F35">
      <w:r w:rsidRPr="00B42580">
        <w:t>A társulás a környező települések hulladékgazdálkodási feladatainak ellátására jött létre. Korábbi</w:t>
      </w:r>
      <w:r w:rsidR="00B42580">
        <w:t xml:space="preserve"> </w:t>
      </w:r>
      <w:r w:rsidRPr="00B42580">
        <w:t>szándékok, valamint több térségi önkormányzat megkeresésére körvonalazódott egy úgynevezett</w:t>
      </w:r>
      <w:r w:rsidR="00B42580">
        <w:t xml:space="preserve"> </w:t>
      </w:r>
      <w:r w:rsidRPr="00B42580">
        <w:t>Duna-Vértes Köze Regionális</w:t>
      </w:r>
      <w:r w:rsidR="00B42580">
        <w:t xml:space="preserve"> </w:t>
      </w:r>
      <w:r w:rsidRPr="00B42580">
        <w:t>Hulladékgazdálkodási Rendszer, mintegy 500 000 lakossal, melynek</w:t>
      </w:r>
      <w:r w:rsidR="00B42580">
        <w:t xml:space="preserve"> </w:t>
      </w:r>
      <w:r w:rsidRPr="00B42580">
        <w:t>célja a hulladékgazdálkodás területén még fellelhető hiányosságok megszüntetése.</w:t>
      </w:r>
    </w:p>
    <w:p w14:paraId="52360F08" w14:textId="5FC2BE61" w:rsidR="006865E8" w:rsidRPr="000722D4" w:rsidRDefault="006865E8" w:rsidP="00A62F35">
      <w:pPr>
        <w:pStyle w:val="Cmsor4"/>
      </w:pPr>
      <w:bookmarkStart w:id="73" w:name="_Toc136337147"/>
      <w:r w:rsidRPr="000722D4">
        <w:t>A települési önkormányzat rendelkezésére álló, az esélyegyenlőség szempontjából releváns adatok, kutatások áttekintése, adathiányok kimutatása</w:t>
      </w:r>
      <w:bookmarkEnd w:id="73"/>
    </w:p>
    <w:p w14:paraId="7A2307D1" w14:textId="009CE38D" w:rsidR="00684A46" w:rsidRPr="005977F9" w:rsidRDefault="00ED3AB4" w:rsidP="00A62F35">
      <w:r w:rsidRPr="005977F9">
        <w:lastRenderedPageBreak/>
        <w:t xml:space="preserve">A helyzetelemzés elkészítéséhez az adatok jelentős része az Országos Területfejlesztési Információs Rendszer (TeIR) adatbázisából és a KSH kimutatásaiból kerültek kigyűjtésre. </w:t>
      </w:r>
      <w:r w:rsidR="00684A46" w:rsidRPr="005977F9">
        <w:t xml:space="preserve">Ezen felül az éves szinten szükséges statisztikák adataiból tudunk információkat gyűjteni. Ezek a statisztikák felölelik a település működésére, szociális ellátásokra vonatkozó területeket egyaránt. Esélyegyenlőségi tervünkben több témában támaszkodhattunk </w:t>
      </w:r>
      <w:r w:rsidRPr="005977F9">
        <w:t>a helyben rendelkezésünkre álló nyilvántartásokra, az intézmények által nyújtott adatszolgáltatásokra és</w:t>
      </w:r>
      <w:r w:rsidR="00684A46" w:rsidRPr="005977F9">
        <w:t xml:space="preserve"> helyi </w:t>
      </w:r>
      <w:r w:rsidR="00684A46" w:rsidRPr="009D243C">
        <w:t>adatgyűjtésekre is. Egyedül a romák helyzetének felméréséhez nem rendelkezünk elegendő információval. Szubjektív</w:t>
      </w:r>
      <w:r w:rsidR="00684A46" w:rsidRPr="009D243C">
        <w:rPr>
          <w:color w:val="FF0000"/>
        </w:rPr>
        <w:t xml:space="preserve"> </w:t>
      </w:r>
      <w:r w:rsidR="00684A46" w:rsidRPr="009D243C">
        <w:t>kimutatásaink alapján elmondható, hogy a roma lakosok száma a település belterületén rendkívül alacsony, viszont a külterületi része</w:t>
      </w:r>
      <w:r w:rsidR="005977F9" w:rsidRPr="009D243C">
        <w:t>ken</w:t>
      </w:r>
      <w:r w:rsidR="00684A46" w:rsidRPr="009D243C">
        <w:t xml:space="preserve"> egyre növekszik a számuk.</w:t>
      </w:r>
    </w:p>
    <w:p w14:paraId="1FCBA2AE" w14:textId="72735B35" w:rsidR="008A1FB4" w:rsidRDefault="00ED3AB4" w:rsidP="00A62F35">
      <w:r w:rsidRPr="005977F9">
        <w:t>Az esélyegyenlőségi programnak a település területén élő hátrányos helyzetű csoportokra kell</w:t>
      </w:r>
      <w:r w:rsidR="005977F9">
        <w:t xml:space="preserve"> </w:t>
      </w:r>
      <w:r w:rsidRPr="005977F9">
        <w:t>irányulnia, akik számára a sikeres élet és társadalmi integráció esélye a helyi társadalmat célzó</w:t>
      </w:r>
      <w:r w:rsidR="005977F9">
        <w:t xml:space="preserve"> </w:t>
      </w:r>
      <w:r w:rsidRPr="005977F9">
        <w:t>fejlesztések és beruházások ellenére korlátozott marad a különböző területeken jelentkező</w:t>
      </w:r>
      <w:r w:rsidR="005977F9">
        <w:t xml:space="preserve"> </w:t>
      </w:r>
      <w:r w:rsidRPr="005977F9">
        <w:t>hátrányaikat kompenzáló esélyegyenlőségi intézkedések nélkül. Bár az egyenlő bánásmód</w:t>
      </w:r>
      <w:r w:rsidR="005977F9">
        <w:t xml:space="preserve"> </w:t>
      </w:r>
      <w:r w:rsidRPr="005977F9">
        <w:t>megsértése más hátrányos védett csoportok esetében is megfigyelhető jelenség, a fogyatékkal élő</w:t>
      </w:r>
      <w:r w:rsidR="005977F9">
        <w:t xml:space="preserve"> </w:t>
      </w:r>
      <w:r w:rsidRPr="005977F9">
        <w:t>személyek, a nők, a gyermekek, az idősek és a romák esetében a hátrányos helyzettel és</w:t>
      </w:r>
      <w:r w:rsidR="005977F9">
        <w:t xml:space="preserve"> </w:t>
      </w:r>
      <w:r w:rsidRPr="005977F9">
        <w:t>szegénységgel is erőteljesen összefüggő jelenségekről van szó. Jelen esélyegyenlőségi</w:t>
      </w:r>
      <w:r w:rsidR="005977F9">
        <w:t xml:space="preserve"> </w:t>
      </w:r>
      <w:r w:rsidRPr="005977F9">
        <w:t>helyzetelemzés és az azt követő intézkedések kiemelt hátrányos helyzetű társadalmi csoportjainak a mélyszegénységben élőket és a romákat, a nőket, a gyermekeket, az időseket és a fogyatékkal élő</w:t>
      </w:r>
      <w:r w:rsidR="005977F9">
        <w:t xml:space="preserve"> </w:t>
      </w:r>
      <w:r w:rsidRPr="005977F9">
        <w:t>személyeket tekinti.</w:t>
      </w:r>
      <w:r w:rsidR="005977F9">
        <w:t xml:space="preserve"> </w:t>
      </w:r>
      <w:r w:rsidRPr="005977F9">
        <w:t>A helyzetelemzéshez és az intézkedések megtervezéséhez elsősorban tehát a felsorolt hátrányos</w:t>
      </w:r>
      <w:r w:rsidR="005977F9">
        <w:t xml:space="preserve"> </w:t>
      </w:r>
      <w:r w:rsidRPr="005977F9">
        <w:t>helyzetű társadalmi csoportokba tartozó emberekre vonatkozó adatokat és információkat gyűjtöttük össze és azok elemzésével dolgoztuk ki az ő helyzetüket javító programjavaslatot.</w:t>
      </w:r>
    </w:p>
    <w:p w14:paraId="4E7EECAD" w14:textId="77777777" w:rsidR="008A1FB4" w:rsidRDefault="008A1FB4">
      <w:pPr>
        <w:jc w:val="left"/>
      </w:pPr>
      <w:r>
        <w:br w:type="page"/>
      </w:r>
    </w:p>
    <w:p w14:paraId="59E2F239" w14:textId="77777777" w:rsidR="00373DAC" w:rsidRPr="00CB59E1" w:rsidRDefault="00373DAC" w:rsidP="00A62F35"/>
    <w:p w14:paraId="47C7CC3D" w14:textId="4E4D748B" w:rsidR="00B14BE0" w:rsidRDefault="006865E8" w:rsidP="00923788">
      <w:pPr>
        <w:pStyle w:val="Cmsor3"/>
      </w:pPr>
      <w:bookmarkStart w:id="74" w:name="_Toc136337148"/>
      <w:r w:rsidRPr="0039290D">
        <w:t>A mélyszegénységben élők és a romák helyzete, esélyegyenlősége</w:t>
      </w:r>
      <w:bookmarkEnd w:id="74"/>
    </w:p>
    <w:p w14:paraId="44DFC36C" w14:textId="5125B577" w:rsidR="007E19E0" w:rsidRPr="0081791D" w:rsidRDefault="00B14BE0" w:rsidP="00A62F35">
      <w:r w:rsidRPr="0081791D">
        <w:t>Napjainkban egyre gyakrabban használt fogalom a mélyszegénység.</w:t>
      </w:r>
      <w:r>
        <w:t xml:space="preserve"> </w:t>
      </w:r>
      <w:r w:rsidRPr="0081791D">
        <w:t xml:space="preserve">Nem csak tudományos fogalom a szociológiában, de </w:t>
      </w:r>
      <w:r>
        <w:t>egyre inkább a</w:t>
      </w:r>
      <w:r w:rsidRPr="0081791D">
        <w:t xml:space="preserve"> hétköznapi élet jelensége</w:t>
      </w:r>
      <w:r>
        <w:t xml:space="preserve"> is</w:t>
      </w:r>
      <w:r w:rsidRPr="0081791D">
        <w:t xml:space="preserve">.  </w:t>
      </w:r>
      <w:r w:rsidR="0039290D" w:rsidRPr="0039290D">
        <w:t xml:space="preserve">Mélyszegénység alatt azt a jelenséget értjük, </w:t>
      </w:r>
      <w:r w:rsidRPr="0081791D">
        <w:t xml:space="preserve">amikor valaki vagy valakik tartósan a </w:t>
      </w:r>
      <w:r>
        <w:t>létminimum szintje alatt élnek é</w:t>
      </w:r>
      <w:r w:rsidRPr="0081791D">
        <w:t>s szinte esélyük sincs arra, hogy ebből önerőből kilépjenek.</w:t>
      </w:r>
      <w:r>
        <w:t xml:space="preserve"> Ez egy összetett jelenség, amelynek </w:t>
      </w:r>
      <w:r w:rsidRPr="0081791D">
        <w:t>okai többek között társadalmi és gazdasági hátrányok, iskolai, képzettségbeli és</w:t>
      </w:r>
      <w:r>
        <w:t xml:space="preserve"> </w:t>
      </w:r>
      <w:r w:rsidRPr="0081791D">
        <w:t>foglalkoztatottságbeli deficitekben mutatkoznak meg és súlyos megélhetési zavarokhoz vezetnek</w:t>
      </w:r>
      <w:r w:rsidR="007E19E0">
        <w:t>.</w:t>
      </w:r>
      <w:r>
        <w:t xml:space="preserve"> </w:t>
      </w:r>
      <w:r w:rsidR="007E19E0" w:rsidRPr="0081791D">
        <w:t>A szegénység kialakulásának okai többek köz</w:t>
      </w:r>
      <w:r w:rsidR="007E19E0">
        <w:t>ött az egyre gyakoribb jelenségként tapasztalható</w:t>
      </w:r>
      <w:r w:rsidR="007E19E0" w:rsidRPr="0081791D">
        <w:t xml:space="preserve"> munkahelyek megszűnésére, a munkanélküliségre, a munkaerő-piaci esélyek szűkülésére – nem kis részben az oktatás és képzés hiányosságaira </w:t>
      </w:r>
      <w:r w:rsidR="007E19E0">
        <w:t>–</w:t>
      </w:r>
      <w:r w:rsidR="007E19E0" w:rsidRPr="0081791D">
        <w:t xml:space="preserve"> a jóléti ellátások által kezelni nem tudott egyéni, családi válsághelyzetekre, a megfelelő ellátásokhoz, szolgáltatásokhoz történő hozzáférés hiányosságaira vezethetők vissza. </w:t>
      </w:r>
    </w:p>
    <w:p w14:paraId="69D1BB6B" w14:textId="57E282C6" w:rsidR="003608A7" w:rsidRDefault="0039290D" w:rsidP="00A62F35">
      <w:r w:rsidRPr="0039290D">
        <w:t>A mélyszegénység hatása</w:t>
      </w:r>
      <w:r>
        <w:t xml:space="preserve"> </w:t>
      </w:r>
      <w:r w:rsidRPr="0039290D">
        <w:t>megmutatkozik az alapvető létfeltételekben</w:t>
      </w:r>
      <w:r>
        <w:t>;</w:t>
      </w:r>
      <w:r w:rsidRPr="0039290D">
        <w:t xml:space="preserve"> a lakhatási, táplálkozási</w:t>
      </w:r>
      <w:r w:rsidR="00573AAD">
        <w:t>,</w:t>
      </w:r>
      <w:r w:rsidRPr="0039290D">
        <w:t xml:space="preserve"> </w:t>
      </w:r>
      <w:r w:rsidR="00DD7DEE" w:rsidRPr="0039290D">
        <w:t>egészségi állapo</w:t>
      </w:r>
      <w:r w:rsidR="00DD7DEE">
        <w:t xml:space="preserve">tra vonatkozó </w:t>
      </w:r>
      <w:r w:rsidRPr="0039290D">
        <w:t xml:space="preserve">körülményekben, </w:t>
      </w:r>
      <w:r w:rsidR="00DD7DEE">
        <w:t>és azok</w:t>
      </w:r>
      <w:r>
        <w:t xml:space="preserve"> </w:t>
      </w:r>
      <w:r w:rsidR="00DD7DEE">
        <w:t>elhanyagolásában.</w:t>
      </w:r>
      <w:r w:rsidRPr="0039290D">
        <w:t xml:space="preserve"> Sok esetben </w:t>
      </w:r>
      <w:r w:rsidR="00573AAD">
        <w:t xml:space="preserve">megbélyegző </w:t>
      </w:r>
      <w:r w:rsidRPr="0039290D">
        <w:t>kirekesztéshez vezet, tovább öröklődik</w:t>
      </w:r>
      <w:r w:rsidR="007E19E0">
        <w:t>, amely</w:t>
      </w:r>
      <w:r w:rsidR="007E19E0" w:rsidRPr="0039290D">
        <w:t xml:space="preserve"> </w:t>
      </w:r>
      <w:r w:rsidR="00DD7DEE">
        <w:t>végül</w:t>
      </w:r>
      <w:r w:rsidRPr="0039290D">
        <w:t xml:space="preserve"> generációk</w:t>
      </w:r>
      <w:r>
        <w:t xml:space="preserve">on átívelő </w:t>
      </w:r>
      <w:r w:rsidR="00573AAD">
        <w:t xml:space="preserve">nehézségként </w:t>
      </w:r>
      <w:r w:rsidR="00DD7DEE">
        <w:t xml:space="preserve">állandósul </w:t>
      </w:r>
      <w:r w:rsidR="00573AAD">
        <w:t>az érintettek életében.</w:t>
      </w:r>
    </w:p>
    <w:p w14:paraId="1534CAEA" w14:textId="149D9530" w:rsidR="00D0777D" w:rsidRPr="0081791D" w:rsidRDefault="00D0777D" w:rsidP="00A62F35">
      <w:r w:rsidRPr="0081791D">
        <w:t xml:space="preserve">A településünk belterületén élők vagyoni helyzetéről elmondható, hogy alapvetően kielégítő. A község külterületén lévő </w:t>
      </w:r>
      <w:r>
        <w:t>„</w:t>
      </w:r>
      <w:r w:rsidRPr="00070189">
        <w:t>Szőlőhegy” valamint a „Baromállás</w:t>
      </w:r>
      <w:r>
        <w:t>i</w:t>
      </w:r>
      <w:r w:rsidRPr="00070189">
        <w:t xml:space="preserve"> dűlő” lakóinak nagy része viszont igen szegényes k</w:t>
      </w:r>
      <w:r w:rsidRPr="0081791D">
        <w:t>örülmények között él. Az itt élők nagy része a város</w:t>
      </w:r>
      <w:r>
        <w:t>i,</w:t>
      </w:r>
      <w:r w:rsidRPr="0081791D">
        <w:t xml:space="preserve"> magas költséggel rendelkező lakótelepi lakásokból kiköltöző </w:t>
      </w:r>
      <w:r>
        <w:t>polgárok.</w:t>
      </w:r>
      <w:r w:rsidRPr="0081791D">
        <w:t xml:space="preserve">   </w:t>
      </w:r>
      <w:r>
        <w:t>A település ezen részein</w:t>
      </w:r>
      <w:r w:rsidRPr="0081791D">
        <w:t xml:space="preserve"> szegényesen, sok esetben fűtetlen épületekben élnek a családok. A védőnő, valamint </w:t>
      </w:r>
      <w:r>
        <w:t xml:space="preserve">a Tatabányai Járási </w:t>
      </w:r>
      <w:r w:rsidRPr="00284DE3">
        <w:t>Egyesített Szociális Intézmények Család- és Gyermekjóléti Központjának dolgozói</w:t>
      </w:r>
      <w:r w:rsidRPr="0081791D">
        <w:t xml:space="preserve"> rendszeresen látogatják a családokat, kisgyermekeket. A településen gyakori a ruhagyűjtés, melyet a szegényes körülmények között élőknek adományozunk.</w:t>
      </w:r>
    </w:p>
    <w:p w14:paraId="22233B58" w14:textId="3FE17368" w:rsidR="0039290D" w:rsidRDefault="00D0777D" w:rsidP="00A62F35">
      <w:r>
        <w:t xml:space="preserve">A szociális ellátásban részesülők szinte 100 %-os mértékben ezen külterületi településrészekről kerülnek ki. </w:t>
      </w:r>
    </w:p>
    <w:p w14:paraId="1ABCC87D" w14:textId="25E55284" w:rsidR="00D0777D" w:rsidRDefault="006865E8" w:rsidP="00A62F35">
      <w:pPr>
        <w:pStyle w:val="Cmsor4"/>
      </w:pPr>
      <w:bookmarkStart w:id="75" w:name="_Toc136337149"/>
      <w:r w:rsidRPr="0039290D">
        <w:t>Jövedelmi és vagyoni helyzet</w:t>
      </w:r>
      <w:bookmarkEnd w:id="75"/>
    </w:p>
    <w:p w14:paraId="358D23FF" w14:textId="1489B40B" w:rsidR="002941F4" w:rsidRDefault="00D0777D" w:rsidP="00A62F35">
      <w:r w:rsidRPr="00D0777D">
        <w:t>A jövedelmi és vagyoni helyzet a szegénység egyik fokmérőjének tekinthető. Az alábbi táblázat az</w:t>
      </w:r>
      <w:r>
        <w:t xml:space="preserve"> </w:t>
      </w:r>
      <w:r w:rsidRPr="00D0777D">
        <w:t xml:space="preserve">SZJA adófizetők száma szerint mutatja be a </w:t>
      </w:r>
      <w:r>
        <w:t>vértesszőlős</w:t>
      </w:r>
      <w:r w:rsidRPr="00D0777D">
        <w:t>i állandó népesség jövedelmi helyzetét.</w:t>
      </w:r>
      <w:r>
        <w:t xml:space="preserve"> </w:t>
      </w:r>
      <w:r w:rsidRPr="00D0777D">
        <w:t>Látható, hogy az SZJA adófizetők számában nagy mértékű változás nem történt (1 % emelkedés</w:t>
      </w:r>
      <w:r>
        <w:t xml:space="preserve"> vagy csökkenés</w:t>
      </w:r>
      <w:r w:rsidRPr="00D0777D">
        <w:t>) az</w:t>
      </w:r>
      <w:r>
        <w:t xml:space="preserve"> </w:t>
      </w:r>
      <w:r w:rsidRPr="00D0777D">
        <w:t>elmúlt években. Az SZJA adófizetők közül a 0-1 millió forintos jövedelemsávba tartozók száma</w:t>
      </w:r>
      <w:r>
        <w:t xml:space="preserve"> </w:t>
      </w:r>
      <w:r w:rsidRPr="00D0777D">
        <w:t>csökkent az elmúlt években, ami azt mutatja, hogy az állandó népesség</w:t>
      </w:r>
      <w:r>
        <w:t xml:space="preserve"> </w:t>
      </w:r>
      <w:r w:rsidRPr="00D0777D">
        <w:t>jövedelmi helyzete javulóban van. 2021-től nem rendelkezünk adatokkal a jövedelmi helyzet</w:t>
      </w:r>
      <w:r>
        <w:t xml:space="preserve"> </w:t>
      </w:r>
      <w:r w:rsidRPr="00D0777D">
        <w:t>viszonylatában, valószínűleg ezt a képet az infláció jelenlegi mértéke befolyásolni fogja.</w:t>
      </w:r>
      <w:r>
        <w:t xml:space="preserve"> </w:t>
      </w:r>
      <w:r w:rsidRPr="00D0777D">
        <w:t>Az önkormányzatnál már most érzékelhetően megnőtt a különböző szociális ellátások iránti</w:t>
      </w:r>
      <w:r>
        <w:t xml:space="preserve"> </w:t>
      </w:r>
      <w:r w:rsidRPr="00D0777D">
        <w:t>érdeklődés és igény. A jövőre nézve felvetődik annak kérdése, hogy milyen formában és</w:t>
      </w:r>
      <w:r>
        <w:t xml:space="preserve"> </w:t>
      </w:r>
      <w:r w:rsidRPr="00D0777D">
        <w:t>hatékonysággal tudunk megoldást nyújtani a leszakadó rétegek számára.</w:t>
      </w:r>
    </w:p>
    <w:p w14:paraId="4442CA1A" w14:textId="77777777" w:rsidR="0076463A" w:rsidRPr="00CB59E1" w:rsidRDefault="0076463A" w:rsidP="00A62F35"/>
    <w:tbl>
      <w:tblPr>
        <w:tblW w:w="9493" w:type="dxa"/>
        <w:tblCellMar>
          <w:left w:w="70" w:type="dxa"/>
          <w:right w:w="70" w:type="dxa"/>
        </w:tblCellMar>
        <w:tblLook w:val="04A0" w:firstRow="1" w:lastRow="0" w:firstColumn="1" w:lastColumn="0" w:noHBand="0" w:noVBand="1"/>
      </w:tblPr>
      <w:tblGrid>
        <w:gridCol w:w="1320"/>
        <w:gridCol w:w="2000"/>
        <w:gridCol w:w="6173"/>
      </w:tblGrid>
      <w:tr w:rsidR="00DD7DEE" w:rsidRPr="00FB744C" w14:paraId="7650FCC3" w14:textId="77777777" w:rsidTr="005B3A04">
        <w:trPr>
          <w:trHeight w:val="415"/>
        </w:trPr>
        <w:tc>
          <w:tcPr>
            <w:tcW w:w="94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7BBEB" w14:textId="77777777" w:rsidR="00DD7DEE" w:rsidRPr="00FB744C" w:rsidRDefault="00DD7DEE" w:rsidP="00A62F35">
            <w:pPr>
              <w:rPr>
                <w:sz w:val="24"/>
                <w:szCs w:val="24"/>
              </w:rPr>
            </w:pPr>
            <w:r w:rsidRPr="00FB744C">
              <w:rPr>
                <w:sz w:val="24"/>
                <w:szCs w:val="24"/>
              </w:rPr>
              <w:t>3.1. számú táblázat - Jövedelmi helyzet</w:t>
            </w:r>
          </w:p>
        </w:tc>
      </w:tr>
      <w:tr w:rsidR="00DD7DEE" w:rsidRPr="00FB744C" w14:paraId="506481F6" w14:textId="77777777" w:rsidTr="005B3A04">
        <w:trPr>
          <w:trHeight w:val="808"/>
        </w:trPr>
        <w:tc>
          <w:tcPr>
            <w:tcW w:w="1320" w:type="dxa"/>
            <w:vMerge w:val="restart"/>
            <w:tcBorders>
              <w:top w:val="nil"/>
              <w:left w:val="single" w:sz="4" w:space="0" w:color="auto"/>
              <w:bottom w:val="single" w:sz="4" w:space="0" w:color="000000"/>
              <w:right w:val="single" w:sz="4" w:space="0" w:color="auto"/>
            </w:tcBorders>
            <w:shd w:val="clear" w:color="000000" w:fill="E2EFDA"/>
            <w:noWrap/>
            <w:vAlign w:val="bottom"/>
            <w:hideMark/>
          </w:tcPr>
          <w:p w14:paraId="1BFDAF3E" w14:textId="77777777" w:rsidR="00DD7DEE" w:rsidRPr="00FB744C" w:rsidRDefault="00DD7DEE" w:rsidP="00A62F35">
            <w:pPr>
              <w:rPr>
                <w:sz w:val="24"/>
                <w:szCs w:val="24"/>
              </w:rPr>
            </w:pPr>
            <w:r w:rsidRPr="00FB744C">
              <w:rPr>
                <w:sz w:val="24"/>
                <w:szCs w:val="24"/>
              </w:rPr>
              <w:t>Év</w:t>
            </w:r>
          </w:p>
        </w:tc>
        <w:tc>
          <w:tcPr>
            <w:tcW w:w="2000" w:type="dxa"/>
            <w:tcBorders>
              <w:top w:val="nil"/>
              <w:left w:val="nil"/>
              <w:bottom w:val="single" w:sz="4" w:space="0" w:color="auto"/>
              <w:right w:val="single" w:sz="4" w:space="0" w:color="auto"/>
            </w:tcBorders>
            <w:shd w:val="clear" w:color="000000" w:fill="E2EFDA"/>
            <w:vAlign w:val="center"/>
            <w:hideMark/>
          </w:tcPr>
          <w:p w14:paraId="6E388E4D" w14:textId="77777777" w:rsidR="00DD7DEE" w:rsidRPr="00FB744C" w:rsidRDefault="00DD7DEE" w:rsidP="00A62F35">
            <w:pPr>
              <w:rPr>
                <w:sz w:val="24"/>
                <w:szCs w:val="24"/>
              </w:rPr>
            </w:pPr>
            <w:r w:rsidRPr="00FB744C">
              <w:rPr>
                <w:sz w:val="24"/>
                <w:szCs w:val="24"/>
              </w:rPr>
              <w:t xml:space="preserve">Az SZJA adófizetők </w:t>
            </w:r>
            <w:r w:rsidRPr="00FB744C">
              <w:rPr>
                <w:sz w:val="24"/>
                <w:szCs w:val="24"/>
              </w:rPr>
              <w:br/>
              <w:t>száma</w:t>
            </w:r>
          </w:p>
        </w:tc>
        <w:tc>
          <w:tcPr>
            <w:tcW w:w="6173" w:type="dxa"/>
            <w:tcBorders>
              <w:top w:val="nil"/>
              <w:left w:val="nil"/>
              <w:bottom w:val="single" w:sz="4" w:space="0" w:color="auto"/>
              <w:right w:val="single" w:sz="4" w:space="0" w:color="auto"/>
            </w:tcBorders>
            <w:shd w:val="clear" w:color="000000" w:fill="E2EFDA"/>
            <w:vAlign w:val="center"/>
            <w:hideMark/>
          </w:tcPr>
          <w:p w14:paraId="0AB80355" w14:textId="77777777" w:rsidR="00DD7DEE" w:rsidRPr="00FB744C" w:rsidRDefault="00DD7DEE" w:rsidP="00A62F35">
            <w:pPr>
              <w:rPr>
                <w:sz w:val="24"/>
                <w:szCs w:val="24"/>
              </w:rPr>
            </w:pPr>
            <w:r w:rsidRPr="00FB744C">
              <w:rPr>
                <w:sz w:val="24"/>
                <w:szCs w:val="24"/>
              </w:rPr>
              <w:t xml:space="preserve">Az SZJA adófizetők közül a 0-1 millió forintos jövedelemsávba tartozók </w:t>
            </w:r>
          </w:p>
        </w:tc>
      </w:tr>
      <w:tr w:rsidR="00DD7DEE" w:rsidRPr="00FB744C" w14:paraId="787FDA6C" w14:textId="77777777" w:rsidTr="00DD7DEE">
        <w:trPr>
          <w:trHeight w:val="645"/>
        </w:trPr>
        <w:tc>
          <w:tcPr>
            <w:tcW w:w="1320" w:type="dxa"/>
            <w:vMerge/>
            <w:tcBorders>
              <w:top w:val="nil"/>
              <w:left w:val="single" w:sz="4" w:space="0" w:color="auto"/>
              <w:bottom w:val="single" w:sz="4" w:space="0" w:color="000000"/>
              <w:right w:val="single" w:sz="4" w:space="0" w:color="auto"/>
            </w:tcBorders>
            <w:vAlign w:val="center"/>
            <w:hideMark/>
          </w:tcPr>
          <w:p w14:paraId="3ADA890B" w14:textId="77777777" w:rsidR="00DD7DEE" w:rsidRPr="00FB744C" w:rsidRDefault="00DD7DEE" w:rsidP="00A62F35">
            <w:pPr>
              <w:rPr>
                <w:sz w:val="24"/>
                <w:szCs w:val="24"/>
              </w:rPr>
            </w:pPr>
          </w:p>
        </w:tc>
        <w:tc>
          <w:tcPr>
            <w:tcW w:w="2000" w:type="dxa"/>
            <w:tcBorders>
              <w:top w:val="nil"/>
              <w:left w:val="nil"/>
              <w:bottom w:val="single" w:sz="4" w:space="0" w:color="auto"/>
              <w:right w:val="single" w:sz="4" w:space="0" w:color="auto"/>
            </w:tcBorders>
            <w:shd w:val="clear" w:color="000000" w:fill="E2EFDA"/>
            <w:vAlign w:val="center"/>
            <w:hideMark/>
          </w:tcPr>
          <w:p w14:paraId="6CC83A31" w14:textId="77777777" w:rsidR="00DD7DEE" w:rsidRPr="00FB744C" w:rsidRDefault="00DD7DEE" w:rsidP="00A62F35">
            <w:pPr>
              <w:rPr>
                <w:sz w:val="24"/>
                <w:szCs w:val="24"/>
              </w:rPr>
            </w:pPr>
            <w:r w:rsidRPr="00FB744C">
              <w:rPr>
                <w:sz w:val="24"/>
                <w:szCs w:val="24"/>
              </w:rPr>
              <w:t>az állandó népesség</w:t>
            </w:r>
            <w:r w:rsidRPr="00FB744C">
              <w:rPr>
                <w:sz w:val="24"/>
                <w:szCs w:val="24"/>
              </w:rPr>
              <w:br/>
              <w:t xml:space="preserve"> %-ában (TS 059)</w:t>
            </w:r>
          </w:p>
        </w:tc>
        <w:tc>
          <w:tcPr>
            <w:tcW w:w="6173" w:type="dxa"/>
            <w:tcBorders>
              <w:top w:val="nil"/>
              <w:left w:val="nil"/>
              <w:bottom w:val="single" w:sz="4" w:space="0" w:color="auto"/>
              <w:right w:val="single" w:sz="4" w:space="0" w:color="auto"/>
            </w:tcBorders>
            <w:shd w:val="clear" w:color="000000" w:fill="E2EFDA"/>
            <w:vAlign w:val="center"/>
            <w:hideMark/>
          </w:tcPr>
          <w:p w14:paraId="586D69C7" w14:textId="77777777" w:rsidR="00DD7DEE" w:rsidRPr="00FB744C" w:rsidRDefault="00DD7DEE" w:rsidP="00A62F35">
            <w:pPr>
              <w:rPr>
                <w:sz w:val="24"/>
                <w:szCs w:val="24"/>
              </w:rPr>
            </w:pPr>
            <w:r w:rsidRPr="00FB744C">
              <w:rPr>
                <w:sz w:val="24"/>
                <w:szCs w:val="24"/>
              </w:rPr>
              <w:t>az SZJA adófizetők %-ában</w:t>
            </w:r>
            <w:r w:rsidRPr="00FB744C">
              <w:rPr>
                <w:sz w:val="24"/>
                <w:szCs w:val="24"/>
              </w:rPr>
              <w:br/>
              <w:t xml:space="preserve"> %-ában (TS 060)</w:t>
            </w:r>
          </w:p>
        </w:tc>
      </w:tr>
      <w:tr w:rsidR="00DD7DEE" w:rsidRPr="00FB744C" w14:paraId="6587DF24" w14:textId="77777777" w:rsidTr="00DD7DEE">
        <w:trPr>
          <w:trHeight w:val="420"/>
        </w:trPr>
        <w:tc>
          <w:tcPr>
            <w:tcW w:w="1320" w:type="dxa"/>
            <w:tcBorders>
              <w:top w:val="nil"/>
              <w:left w:val="single" w:sz="4" w:space="0" w:color="auto"/>
              <w:bottom w:val="single" w:sz="4" w:space="0" w:color="auto"/>
              <w:right w:val="single" w:sz="4" w:space="0" w:color="auto"/>
            </w:tcBorders>
            <w:shd w:val="clear" w:color="auto" w:fill="auto"/>
            <w:vAlign w:val="center"/>
            <w:hideMark/>
          </w:tcPr>
          <w:p w14:paraId="5BEB46FC" w14:textId="77777777" w:rsidR="00DD7DEE" w:rsidRPr="00FB744C" w:rsidRDefault="00DD7DEE" w:rsidP="00A62F35">
            <w:pPr>
              <w:rPr>
                <w:sz w:val="24"/>
                <w:szCs w:val="24"/>
              </w:rPr>
            </w:pPr>
            <w:r w:rsidRPr="00FB744C">
              <w:rPr>
                <w:sz w:val="24"/>
                <w:szCs w:val="24"/>
              </w:rPr>
              <w:t>2016</w:t>
            </w:r>
          </w:p>
        </w:tc>
        <w:tc>
          <w:tcPr>
            <w:tcW w:w="2000" w:type="dxa"/>
            <w:tcBorders>
              <w:top w:val="nil"/>
              <w:left w:val="nil"/>
              <w:bottom w:val="single" w:sz="4" w:space="0" w:color="auto"/>
              <w:right w:val="single" w:sz="4" w:space="0" w:color="auto"/>
            </w:tcBorders>
            <w:shd w:val="clear" w:color="auto" w:fill="auto"/>
            <w:vAlign w:val="center"/>
            <w:hideMark/>
          </w:tcPr>
          <w:p w14:paraId="6C0F2529" w14:textId="77777777" w:rsidR="00DD7DEE" w:rsidRPr="00FB744C" w:rsidRDefault="00DD7DEE" w:rsidP="00A62F35">
            <w:pPr>
              <w:rPr>
                <w:sz w:val="24"/>
                <w:szCs w:val="24"/>
              </w:rPr>
            </w:pPr>
            <w:r w:rsidRPr="00FB744C">
              <w:rPr>
                <w:sz w:val="24"/>
                <w:szCs w:val="24"/>
              </w:rPr>
              <w:t>52,70</w:t>
            </w:r>
          </w:p>
        </w:tc>
        <w:tc>
          <w:tcPr>
            <w:tcW w:w="6173" w:type="dxa"/>
            <w:tcBorders>
              <w:top w:val="nil"/>
              <w:left w:val="nil"/>
              <w:bottom w:val="single" w:sz="4" w:space="0" w:color="auto"/>
              <w:right w:val="single" w:sz="4" w:space="0" w:color="auto"/>
            </w:tcBorders>
            <w:shd w:val="clear" w:color="auto" w:fill="auto"/>
            <w:vAlign w:val="center"/>
            <w:hideMark/>
          </w:tcPr>
          <w:p w14:paraId="1C117A27" w14:textId="77777777" w:rsidR="00DD7DEE" w:rsidRPr="00FB744C" w:rsidRDefault="00DD7DEE" w:rsidP="00A62F35">
            <w:pPr>
              <w:rPr>
                <w:sz w:val="24"/>
                <w:szCs w:val="24"/>
              </w:rPr>
            </w:pPr>
            <w:r w:rsidRPr="00FB744C">
              <w:rPr>
                <w:sz w:val="24"/>
                <w:szCs w:val="24"/>
              </w:rPr>
              <w:t>31,00</w:t>
            </w:r>
          </w:p>
        </w:tc>
      </w:tr>
      <w:tr w:rsidR="00DD7DEE" w:rsidRPr="00FB744C" w14:paraId="321E78C9" w14:textId="77777777" w:rsidTr="00DD7DEE">
        <w:trPr>
          <w:trHeight w:val="300"/>
        </w:trPr>
        <w:tc>
          <w:tcPr>
            <w:tcW w:w="1320" w:type="dxa"/>
            <w:tcBorders>
              <w:top w:val="nil"/>
              <w:left w:val="single" w:sz="4" w:space="0" w:color="auto"/>
              <w:bottom w:val="single" w:sz="4" w:space="0" w:color="auto"/>
              <w:right w:val="single" w:sz="4" w:space="0" w:color="auto"/>
            </w:tcBorders>
            <w:shd w:val="clear" w:color="auto" w:fill="auto"/>
            <w:vAlign w:val="center"/>
            <w:hideMark/>
          </w:tcPr>
          <w:p w14:paraId="28885207" w14:textId="77777777" w:rsidR="00DD7DEE" w:rsidRPr="00FB744C" w:rsidRDefault="00DD7DEE" w:rsidP="00A62F35">
            <w:pPr>
              <w:rPr>
                <w:sz w:val="24"/>
                <w:szCs w:val="24"/>
              </w:rPr>
            </w:pPr>
            <w:r w:rsidRPr="00FB744C">
              <w:rPr>
                <w:sz w:val="24"/>
                <w:szCs w:val="24"/>
              </w:rPr>
              <w:t>2017</w:t>
            </w:r>
          </w:p>
        </w:tc>
        <w:tc>
          <w:tcPr>
            <w:tcW w:w="2000" w:type="dxa"/>
            <w:tcBorders>
              <w:top w:val="nil"/>
              <w:left w:val="nil"/>
              <w:bottom w:val="single" w:sz="4" w:space="0" w:color="auto"/>
              <w:right w:val="single" w:sz="4" w:space="0" w:color="auto"/>
            </w:tcBorders>
            <w:shd w:val="clear" w:color="auto" w:fill="auto"/>
            <w:vAlign w:val="center"/>
            <w:hideMark/>
          </w:tcPr>
          <w:p w14:paraId="10BFAA3E" w14:textId="77777777" w:rsidR="00DD7DEE" w:rsidRPr="00FB744C" w:rsidRDefault="00DD7DEE" w:rsidP="00A62F35">
            <w:pPr>
              <w:rPr>
                <w:sz w:val="24"/>
                <w:szCs w:val="24"/>
              </w:rPr>
            </w:pPr>
            <w:r w:rsidRPr="00FB744C">
              <w:rPr>
                <w:sz w:val="24"/>
                <w:szCs w:val="24"/>
              </w:rPr>
              <w:t>53,13</w:t>
            </w:r>
          </w:p>
        </w:tc>
        <w:tc>
          <w:tcPr>
            <w:tcW w:w="6173" w:type="dxa"/>
            <w:tcBorders>
              <w:top w:val="nil"/>
              <w:left w:val="nil"/>
              <w:bottom w:val="single" w:sz="4" w:space="0" w:color="auto"/>
              <w:right w:val="single" w:sz="4" w:space="0" w:color="auto"/>
            </w:tcBorders>
            <w:shd w:val="clear" w:color="auto" w:fill="auto"/>
            <w:vAlign w:val="center"/>
            <w:hideMark/>
          </w:tcPr>
          <w:p w14:paraId="23F2BBE1" w14:textId="77777777" w:rsidR="00DD7DEE" w:rsidRPr="00FB744C" w:rsidRDefault="00DD7DEE" w:rsidP="00A62F35">
            <w:pPr>
              <w:rPr>
                <w:sz w:val="24"/>
                <w:szCs w:val="24"/>
              </w:rPr>
            </w:pPr>
            <w:r w:rsidRPr="00FB744C">
              <w:rPr>
                <w:sz w:val="24"/>
                <w:szCs w:val="24"/>
              </w:rPr>
              <w:t>29,04</w:t>
            </w:r>
          </w:p>
        </w:tc>
      </w:tr>
      <w:tr w:rsidR="00DD7DEE" w:rsidRPr="00FB744C" w14:paraId="5C1F5526" w14:textId="77777777" w:rsidTr="00DD7DEE">
        <w:trPr>
          <w:trHeight w:val="300"/>
        </w:trPr>
        <w:tc>
          <w:tcPr>
            <w:tcW w:w="1320" w:type="dxa"/>
            <w:tcBorders>
              <w:top w:val="nil"/>
              <w:left w:val="single" w:sz="4" w:space="0" w:color="auto"/>
              <w:bottom w:val="single" w:sz="4" w:space="0" w:color="auto"/>
              <w:right w:val="single" w:sz="4" w:space="0" w:color="auto"/>
            </w:tcBorders>
            <w:shd w:val="clear" w:color="auto" w:fill="auto"/>
            <w:vAlign w:val="center"/>
            <w:hideMark/>
          </w:tcPr>
          <w:p w14:paraId="560C8CE3" w14:textId="77777777" w:rsidR="00DD7DEE" w:rsidRPr="00FB744C" w:rsidRDefault="00DD7DEE" w:rsidP="00A62F35">
            <w:pPr>
              <w:rPr>
                <w:sz w:val="24"/>
                <w:szCs w:val="24"/>
              </w:rPr>
            </w:pPr>
            <w:r w:rsidRPr="00FB744C">
              <w:rPr>
                <w:sz w:val="24"/>
                <w:szCs w:val="24"/>
              </w:rPr>
              <w:t>2018</w:t>
            </w:r>
          </w:p>
        </w:tc>
        <w:tc>
          <w:tcPr>
            <w:tcW w:w="2000" w:type="dxa"/>
            <w:tcBorders>
              <w:top w:val="nil"/>
              <w:left w:val="nil"/>
              <w:bottom w:val="single" w:sz="4" w:space="0" w:color="auto"/>
              <w:right w:val="single" w:sz="4" w:space="0" w:color="auto"/>
            </w:tcBorders>
            <w:shd w:val="clear" w:color="auto" w:fill="auto"/>
            <w:vAlign w:val="center"/>
            <w:hideMark/>
          </w:tcPr>
          <w:p w14:paraId="3A85C073" w14:textId="77777777" w:rsidR="00DD7DEE" w:rsidRPr="00FB744C" w:rsidRDefault="00DD7DEE" w:rsidP="00A62F35">
            <w:pPr>
              <w:rPr>
                <w:sz w:val="24"/>
                <w:szCs w:val="24"/>
              </w:rPr>
            </w:pPr>
            <w:r w:rsidRPr="00FB744C">
              <w:rPr>
                <w:sz w:val="24"/>
                <w:szCs w:val="24"/>
              </w:rPr>
              <w:t>51,51</w:t>
            </w:r>
          </w:p>
        </w:tc>
        <w:tc>
          <w:tcPr>
            <w:tcW w:w="6173" w:type="dxa"/>
            <w:tcBorders>
              <w:top w:val="nil"/>
              <w:left w:val="nil"/>
              <w:bottom w:val="single" w:sz="4" w:space="0" w:color="auto"/>
              <w:right w:val="single" w:sz="4" w:space="0" w:color="auto"/>
            </w:tcBorders>
            <w:shd w:val="clear" w:color="auto" w:fill="auto"/>
            <w:vAlign w:val="center"/>
            <w:hideMark/>
          </w:tcPr>
          <w:p w14:paraId="3834C967" w14:textId="77777777" w:rsidR="00DD7DEE" w:rsidRPr="00FB744C" w:rsidRDefault="00DD7DEE" w:rsidP="00A62F35">
            <w:pPr>
              <w:rPr>
                <w:sz w:val="24"/>
                <w:szCs w:val="24"/>
              </w:rPr>
            </w:pPr>
            <w:r w:rsidRPr="00FB744C">
              <w:rPr>
                <w:sz w:val="24"/>
                <w:szCs w:val="24"/>
              </w:rPr>
              <w:t>26,48</w:t>
            </w:r>
          </w:p>
        </w:tc>
      </w:tr>
      <w:tr w:rsidR="00DD7DEE" w:rsidRPr="00FB744C" w14:paraId="696D2687" w14:textId="77777777" w:rsidTr="00DD7DEE">
        <w:trPr>
          <w:trHeight w:val="300"/>
        </w:trPr>
        <w:tc>
          <w:tcPr>
            <w:tcW w:w="1320" w:type="dxa"/>
            <w:tcBorders>
              <w:top w:val="nil"/>
              <w:left w:val="single" w:sz="4" w:space="0" w:color="auto"/>
              <w:bottom w:val="single" w:sz="4" w:space="0" w:color="auto"/>
              <w:right w:val="single" w:sz="4" w:space="0" w:color="auto"/>
            </w:tcBorders>
            <w:shd w:val="clear" w:color="auto" w:fill="auto"/>
            <w:vAlign w:val="center"/>
            <w:hideMark/>
          </w:tcPr>
          <w:p w14:paraId="39127FC0" w14:textId="77777777" w:rsidR="00DD7DEE" w:rsidRPr="00FB744C" w:rsidRDefault="00DD7DEE" w:rsidP="00A62F35">
            <w:pPr>
              <w:rPr>
                <w:sz w:val="24"/>
                <w:szCs w:val="24"/>
              </w:rPr>
            </w:pPr>
            <w:r w:rsidRPr="00FB744C">
              <w:rPr>
                <w:sz w:val="24"/>
                <w:szCs w:val="24"/>
              </w:rPr>
              <w:t>2019</w:t>
            </w:r>
          </w:p>
        </w:tc>
        <w:tc>
          <w:tcPr>
            <w:tcW w:w="2000" w:type="dxa"/>
            <w:tcBorders>
              <w:top w:val="nil"/>
              <w:left w:val="nil"/>
              <w:bottom w:val="single" w:sz="4" w:space="0" w:color="auto"/>
              <w:right w:val="single" w:sz="4" w:space="0" w:color="auto"/>
            </w:tcBorders>
            <w:shd w:val="clear" w:color="auto" w:fill="auto"/>
            <w:vAlign w:val="center"/>
            <w:hideMark/>
          </w:tcPr>
          <w:p w14:paraId="15BBC6A3" w14:textId="77777777" w:rsidR="00DD7DEE" w:rsidRPr="00FB744C" w:rsidRDefault="00DD7DEE" w:rsidP="00A62F35">
            <w:pPr>
              <w:rPr>
                <w:sz w:val="24"/>
                <w:szCs w:val="24"/>
              </w:rPr>
            </w:pPr>
            <w:r w:rsidRPr="00FB744C">
              <w:rPr>
                <w:sz w:val="24"/>
                <w:szCs w:val="24"/>
              </w:rPr>
              <w:t>52,12</w:t>
            </w:r>
          </w:p>
        </w:tc>
        <w:tc>
          <w:tcPr>
            <w:tcW w:w="6173" w:type="dxa"/>
            <w:tcBorders>
              <w:top w:val="nil"/>
              <w:left w:val="nil"/>
              <w:bottom w:val="single" w:sz="4" w:space="0" w:color="auto"/>
              <w:right w:val="single" w:sz="4" w:space="0" w:color="auto"/>
            </w:tcBorders>
            <w:shd w:val="clear" w:color="auto" w:fill="auto"/>
            <w:vAlign w:val="center"/>
            <w:hideMark/>
          </w:tcPr>
          <w:p w14:paraId="5FC0258B" w14:textId="77777777" w:rsidR="00DD7DEE" w:rsidRPr="00FB744C" w:rsidRDefault="00DD7DEE" w:rsidP="00A62F35">
            <w:pPr>
              <w:rPr>
                <w:sz w:val="24"/>
                <w:szCs w:val="24"/>
              </w:rPr>
            </w:pPr>
            <w:r w:rsidRPr="00FB744C">
              <w:rPr>
                <w:sz w:val="24"/>
                <w:szCs w:val="24"/>
              </w:rPr>
              <w:t>25,49</w:t>
            </w:r>
          </w:p>
        </w:tc>
      </w:tr>
      <w:tr w:rsidR="00DD7DEE" w:rsidRPr="00FB744C" w14:paraId="3C174155" w14:textId="77777777" w:rsidTr="00DD7DEE">
        <w:trPr>
          <w:trHeight w:val="300"/>
        </w:trPr>
        <w:tc>
          <w:tcPr>
            <w:tcW w:w="1320" w:type="dxa"/>
            <w:tcBorders>
              <w:top w:val="nil"/>
              <w:left w:val="single" w:sz="4" w:space="0" w:color="auto"/>
              <w:bottom w:val="single" w:sz="4" w:space="0" w:color="auto"/>
              <w:right w:val="single" w:sz="4" w:space="0" w:color="auto"/>
            </w:tcBorders>
            <w:shd w:val="clear" w:color="auto" w:fill="auto"/>
            <w:vAlign w:val="center"/>
            <w:hideMark/>
          </w:tcPr>
          <w:p w14:paraId="1B6BEB80" w14:textId="77777777" w:rsidR="00DD7DEE" w:rsidRPr="00FB744C" w:rsidRDefault="00DD7DEE" w:rsidP="00A62F35">
            <w:pPr>
              <w:rPr>
                <w:sz w:val="24"/>
                <w:szCs w:val="24"/>
              </w:rPr>
            </w:pPr>
            <w:r w:rsidRPr="00FB744C">
              <w:rPr>
                <w:sz w:val="24"/>
                <w:szCs w:val="24"/>
              </w:rPr>
              <w:t>2020</w:t>
            </w:r>
          </w:p>
        </w:tc>
        <w:tc>
          <w:tcPr>
            <w:tcW w:w="2000" w:type="dxa"/>
            <w:tcBorders>
              <w:top w:val="nil"/>
              <w:left w:val="nil"/>
              <w:bottom w:val="single" w:sz="4" w:space="0" w:color="auto"/>
              <w:right w:val="single" w:sz="4" w:space="0" w:color="auto"/>
            </w:tcBorders>
            <w:shd w:val="clear" w:color="auto" w:fill="auto"/>
            <w:vAlign w:val="center"/>
            <w:hideMark/>
          </w:tcPr>
          <w:p w14:paraId="16365AE7" w14:textId="77777777" w:rsidR="00DD7DEE" w:rsidRPr="00FB744C" w:rsidRDefault="00DD7DEE" w:rsidP="00A62F35">
            <w:pPr>
              <w:rPr>
                <w:sz w:val="24"/>
                <w:szCs w:val="24"/>
              </w:rPr>
            </w:pPr>
            <w:r w:rsidRPr="00FB744C">
              <w:rPr>
                <w:sz w:val="24"/>
                <w:szCs w:val="24"/>
              </w:rPr>
              <w:t>51,71</w:t>
            </w:r>
          </w:p>
        </w:tc>
        <w:tc>
          <w:tcPr>
            <w:tcW w:w="6173" w:type="dxa"/>
            <w:tcBorders>
              <w:top w:val="nil"/>
              <w:left w:val="nil"/>
              <w:bottom w:val="single" w:sz="4" w:space="0" w:color="auto"/>
              <w:right w:val="single" w:sz="4" w:space="0" w:color="auto"/>
            </w:tcBorders>
            <w:shd w:val="clear" w:color="auto" w:fill="auto"/>
            <w:vAlign w:val="center"/>
            <w:hideMark/>
          </w:tcPr>
          <w:p w14:paraId="3E4A1BBF" w14:textId="77777777" w:rsidR="00DD7DEE" w:rsidRPr="00FB744C" w:rsidRDefault="00DD7DEE" w:rsidP="00A62F35">
            <w:pPr>
              <w:rPr>
                <w:sz w:val="24"/>
                <w:szCs w:val="24"/>
              </w:rPr>
            </w:pPr>
            <w:r w:rsidRPr="00FB744C">
              <w:rPr>
                <w:sz w:val="24"/>
                <w:szCs w:val="24"/>
              </w:rPr>
              <w:t>25,19</w:t>
            </w:r>
          </w:p>
        </w:tc>
      </w:tr>
      <w:tr w:rsidR="00DD7DEE" w:rsidRPr="00FB744C" w14:paraId="3FD8361A" w14:textId="77777777" w:rsidTr="00DD7DEE">
        <w:trPr>
          <w:trHeight w:val="300"/>
        </w:trPr>
        <w:tc>
          <w:tcPr>
            <w:tcW w:w="1320" w:type="dxa"/>
            <w:tcBorders>
              <w:top w:val="nil"/>
              <w:left w:val="single" w:sz="4" w:space="0" w:color="auto"/>
              <w:bottom w:val="single" w:sz="4" w:space="0" w:color="auto"/>
              <w:right w:val="single" w:sz="4" w:space="0" w:color="auto"/>
            </w:tcBorders>
            <w:shd w:val="clear" w:color="auto" w:fill="auto"/>
            <w:vAlign w:val="center"/>
            <w:hideMark/>
          </w:tcPr>
          <w:p w14:paraId="633236A3" w14:textId="77777777" w:rsidR="00DD7DEE" w:rsidRPr="00FB744C" w:rsidRDefault="00DD7DEE" w:rsidP="00A62F35">
            <w:pPr>
              <w:rPr>
                <w:sz w:val="24"/>
                <w:szCs w:val="24"/>
              </w:rPr>
            </w:pPr>
            <w:r w:rsidRPr="00FB744C">
              <w:rPr>
                <w:sz w:val="24"/>
                <w:szCs w:val="24"/>
              </w:rPr>
              <w:t>2021</w:t>
            </w:r>
          </w:p>
        </w:tc>
        <w:tc>
          <w:tcPr>
            <w:tcW w:w="2000" w:type="dxa"/>
            <w:tcBorders>
              <w:top w:val="nil"/>
              <w:left w:val="nil"/>
              <w:bottom w:val="single" w:sz="4" w:space="0" w:color="auto"/>
              <w:right w:val="single" w:sz="4" w:space="0" w:color="auto"/>
            </w:tcBorders>
            <w:shd w:val="clear" w:color="auto" w:fill="auto"/>
            <w:vAlign w:val="center"/>
            <w:hideMark/>
          </w:tcPr>
          <w:p w14:paraId="1867067A" w14:textId="77777777" w:rsidR="00DD7DEE" w:rsidRPr="00FB744C" w:rsidRDefault="00DD7DEE" w:rsidP="00A62F35">
            <w:pPr>
              <w:rPr>
                <w:sz w:val="24"/>
                <w:szCs w:val="24"/>
              </w:rPr>
            </w:pPr>
            <w:r w:rsidRPr="00FB744C">
              <w:rPr>
                <w:sz w:val="24"/>
                <w:szCs w:val="24"/>
              </w:rPr>
              <w:t>n.a.</w:t>
            </w:r>
          </w:p>
        </w:tc>
        <w:tc>
          <w:tcPr>
            <w:tcW w:w="6173" w:type="dxa"/>
            <w:tcBorders>
              <w:top w:val="nil"/>
              <w:left w:val="nil"/>
              <w:bottom w:val="single" w:sz="4" w:space="0" w:color="auto"/>
              <w:right w:val="single" w:sz="4" w:space="0" w:color="auto"/>
            </w:tcBorders>
            <w:shd w:val="clear" w:color="auto" w:fill="auto"/>
            <w:vAlign w:val="center"/>
            <w:hideMark/>
          </w:tcPr>
          <w:p w14:paraId="43702214" w14:textId="77777777" w:rsidR="00DD7DEE" w:rsidRPr="00FB744C" w:rsidRDefault="00DD7DEE" w:rsidP="00A62F35">
            <w:pPr>
              <w:rPr>
                <w:sz w:val="24"/>
                <w:szCs w:val="24"/>
              </w:rPr>
            </w:pPr>
            <w:r w:rsidRPr="00FB744C">
              <w:rPr>
                <w:sz w:val="24"/>
                <w:szCs w:val="24"/>
              </w:rPr>
              <w:t>n.a.</w:t>
            </w:r>
          </w:p>
        </w:tc>
      </w:tr>
      <w:tr w:rsidR="00DD7DEE" w:rsidRPr="00FB744C" w14:paraId="6480DB3C" w14:textId="77777777" w:rsidTr="00DD7DEE">
        <w:trPr>
          <w:trHeight w:val="300"/>
        </w:trPr>
        <w:tc>
          <w:tcPr>
            <w:tcW w:w="3320" w:type="dxa"/>
            <w:gridSpan w:val="2"/>
            <w:tcBorders>
              <w:top w:val="nil"/>
              <w:left w:val="nil"/>
              <w:bottom w:val="nil"/>
              <w:right w:val="nil"/>
            </w:tcBorders>
            <w:shd w:val="clear" w:color="auto" w:fill="auto"/>
            <w:noWrap/>
            <w:vAlign w:val="bottom"/>
            <w:hideMark/>
          </w:tcPr>
          <w:p w14:paraId="64A05F4E" w14:textId="77777777" w:rsidR="00DD7DEE" w:rsidRPr="00FB744C" w:rsidRDefault="00DD7DEE" w:rsidP="00A62F35">
            <w:pPr>
              <w:rPr>
                <w:sz w:val="24"/>
                <w:szCs w:val="24"/>
              </w:rPr>
            </w:pPr>
            <w:r w:rsidRPr="00FB744C">
              <w:rPr>
                <w:sz w:val="24"/>
                <w:szCs w:val="24"/>
              </w:rPr>
              <w:t>Forrás: TeIR, KSH Tstar</w:t>
            </w:r>
          </w:p>
        </w:tc>
        <w:tc>
          <w:tcPr>
            <w:tcW w:w="6173" w:type="dxa"/>
            <w:tcBorders>
              <w:top w:val="nil"/>
              <w:left w:val="nil"/>
              <w:bottom w:val="nil"/>
              <w:right w:val="nil"/>
            </w:tcBorders>
            <w:shd w:val="clear" w:color="auto" w:fill="auto"/>
            <w:noWrap/>
            <w:vAlign w:val="bottom"/>
            <w:hideMark/>
          </w:tcPr>
          <w:p w14:paraId="777527B2" w14:textId="77777777" w:rsidR="00DD7DEE" w:rsidRPr="00FB744C" w:rsidRDefault="00DD7DEE" w:rsidP="00A62F35">
            <w:pPr>
              <w:rPr>
                <w:sz w:val="24"/>
                <w:szCs w:val="24"/>
              </w:rPr>
            </w:pPr>
          </w:p>
        </w:tc>
      </w:tr>
    </w:tbl>
    <w:p w14:paraId="789003D1" w14:textId="77777777" w:rsidR="00D0777D" w:rsidRDefault="00D0777D" w:rsidP="00A62F35"/>
    <w:p w14:paraId="18CB5566" w14:textId="699B6605" w:rsidR="00D0777D" w:rsidRPr="00CB59E1" w:rsidRDefault="00D0777D" w:rsidP="00A62F35">
      <w:r w:rsidRPr="00D0777D">
        <w:t>A 2016 és 2020 között az állandó népesség adófizetői számában a változás minimális, ezzel szemben az SZJA adófizetők közül a 0-1 millió forintos jövedelemsávba tartozók száma</w:t>
      </w:r>
      <w:r w:rsidR="005B3A04">
        <w:t>,</w:t>
      </w:r>
      <w:r>
        <w:t xml:space="preserve"> ha kis mértékben is, de</w:t>
      </w:r>
      <w:r w:rsidRPr="00D0777D">
        <w:t xml:space="preserve"> csökken, ami azt mutatja, hogy a jövedelmek folyamatosan emelkedtek.</w:t>
      </w:r>
    </w:p>
    <w:p w14:paraId="0FD7C9B4" w14:textId="14906BB3" w:rsidR="00394B81" w:rsidRPr="00CB59E1" w:rsidRDefault="006865E8" w:rsidP="00A62F35">
      <w:pPr>
        <w:pStyle w:val="Cmsor4"/>
      </w:pPr>
      <w:bookmarkStart w:id="76" w:name="_Toc136337150"/>
      <w:r w:rsidRPr="00DD7DEE">
        <w:t>Foglalkoztatottság, munkaerő-piaci integráció</w:t>
      </w:r>
      <w:bookmarkEnd w:id="76"/>
    </w:p>
    <w:p w14:paraId="16585C23" w14:textId="03806030" w:rsidR="00D13162" w:rsidRPr="00CB59E1" w:rsidRDefault="00886D27" w:rsidP="00A62F35">
      <w:r w:rsidRPr="007E19E0">
        <w:t>A</w:t>
      </w:r>
      <w:r w:rsidR="00EF0224" w:rsidRPr="007E19E0">
        <w:t xml:space="preserve"> HEP </w:t>
      </w:r>
      <w:r w:rsidR="003E3274" w:rsidRPr="007E19E0">
        <w:t>1. számú m</w:t>
      </w:r>
      <w:r w:rsidR="00673DF2" w:rsidRPr="007E19E0">
        <w:t>elléklet</w:t>
      </w:r>
      <w:r w:rsidR="003E3274" w:rsidRPr="007E19E0">
        <w:t>é</w:t>
      </w:r>
      <w:r w:rsidR="00EF0224" w:rsidRPr="007E19E0">
        <w:t>ben elhelyezett táblázatokba</w:t>
      </w:r>
      <w:r w:rsidRPr="007E19E0">
        <w:t xml:space="preserve"> gyűjtött adatok</w:t>
      </w:r>
      <w:r w:rsidR="005676BF" w:rsidRPr="007E19E0">
        <w:t xml:space="preserve">, valamint </w:t>
      </w:r>
      <w:r w:rsidR="00350067" w:rsidRPr="007E19E0">
        <w:t>a helyi</w:t>
      </w:r>
      <w:r w:rsidR="001C3201" w:rsidRPr="007E19E0">
        <w:t xml:space="preserve"> önkormányzat </w:t>
      </w:r>
      <w:r w:rsidR="00350067" w:rsidRPr="007E19E0">
        <w:t xml:space="preserve">a foglalkoztatás elősegítéséről és a munkanélküliek ellátásáról szóló 1991. évi IV. törvény (továbbiakban: Flt.) és a </w:t>
      </w:r>
      <w:r w:rsidR="006C4286" w:rsidRPr="007E19E0">
        <w:t>Mö</w:t>
      </w:r>
      <w:r w:rsidR="00350067" w:rsidRPr="007E19E0">
        <w:t>tv-ben</w:t>
      </w:r>
      <w:r w:rsidR="001C3201" w:rsidRPr="007E19E0">
        <w:t xml:space="preserve"> foglalt feladata</w:t>
      </w:r>
      <w:r w:rsidR="00350067" w:rsidRPr="007E19E0">
        <w:t>i</w:t>
      </w:r>
      <w:r w:rsidR="005676BF" w:rsidRPr="007E19E0">
        <w:t xml:space="preserve"> </w:t>
      </w:r>
      <w:r w:rsidRPr="007E19E0">
        <w:t>alapján településünkre jellemző foglalkoztatottságot, munkaerő-piaci lehetőségeket kívánjuk elemezni az elmúlt évek változásainak bemutatásával, a különböző korosztályok</w:t>
      </w:r>
      <w:r w:rsidR="003E3274" w:rsidRPr="007E19E0">
        <w:t>,</w:t>
      </w:r>
      <w:r w:rsidRPr="007E19E0">
        <w:t xml:space="preserve"> illetve nemek szerinti bontásban.</w:t>
      </w:r>
      <w:r w:rsidR="009E3406" w:rsidRPr="007E19E0">
        <w:t xml:space="preserve"> Az elemzést összevetjük térségi és országos adatokkal is.</w:t>
      </w:r>
    </w:p>
    <w:p w14:paraId="52B36479" w14:textId="41B22E49" w:rsidR="00AD210F" w:rsidRDefault="00466306" w:rsidP="0052650D">
      <w:pPr>
        <w:pStyle w:val="Cmsor5"/>
        <w:numPr>
          <w:ilvl w:val="0"/>
          <w:numId w:val="18"/>
        </w:numPr>
      </w:pPr>
      <w:r w:rsidRPr="005B3A04">
        <w:t>foglalkoztatottak, munkanélküliek, tartós munkanélküliek helyzete</w:t>
      </w:r>
    </w:p>
    <w:p w14:paraId="3AE56DC4" w14:textId="69A9A9F3" w:rsidR="00EF40EC" w:rsidRDefault="001A386C" w:rsidP="00A62F35">
      <w:r w:rsidRPr="001A386C">
        <w:t>Vértesszőlősön</w:t>
      </w:r>
      <w:r w:rsidR="00AD210F" w:rsidRPr="001A386C">
        <w:t xml:space="preserve"> </w:t>
      </w:r>
      <w:r w:rsidR="00EF40EC">
        <w:t xml:space="preserve">is, </w:t>
      </w:r>
      <w:r w:rsidR="00AD210F" w:rsidRPr="001A386C">
        <w:t xml:space="preserve">miként </w:t>
      </w:r>
      <w:r>
        <w:t>az egész világon</w:t>
      </w:r>
      <w:r w:rsidR="00AD210F" w:rsidRPr="001A386C">
        <w:t>, a foglalkoztatási helyzetet alapvetően a munkaerőpiac</w:t>
      </w:r>
      <w:r w:rsidRPr="001A386C">
        <w:t xml:space="preserve"> </w:t>
      </w:r>
      <w:r w:rsidR="00AD210F" w:rsidRPr="001A386C">
        <w:t xml:space="preserve">állapota befolyásolta az elmúlt időszakban. </w:t>
      </w:r>
      <w:r w:rsidRPr="001A386C">
        <w:t xml:space="preserve">Vértesszőlős környező nagyobb településein ipari parkok </w:t>
      </w:r>
      <w:r>
        <w:t>létesültek</w:t>
      </w:r>
      <w:r w:rsidRPr="001A386C">
        <w:t>, az itt található</w:t>
      </w:r>
      <w:r w:rsidR="00AD210F" w:rsidRPr="001A386C">
        <w:t xml:space="preserve"> gyárak, cégek számos</w:t>
      </w:r>
      <w:r w:rsidRPr="001A386C">
        <w:t xml:space="preserve"> </w:t>
      </w:r>
      <w:r w:rsidR="00AD210F" w:rsidRPr="001A386C">
        <w:t>munkalehetőséget kínálnak</w:t>
      </w:r>
      <w:r w:rsidRPr="001A386C">
        <w:t xml:space="preserve"> </w:t>
      </w:r>
      <w:r>
        <w:t>a településen</w:t>
      </w:r>
      <w:r w:rsidR="00AD210F" w:rsidRPr="001A386C">
        <w:t xml:space="preserve"> élők számára is. Valószínű ennek is köszönhető (mint, ahogy az</w:t>
      </w:r>
      <w:r w:rsidRPr="001A386C">
        <w:t xml:space="preserve"> </w:t>
      </w:r>
      <w:r w:rsidR="00AD210F" w:rsidRPr="001A386C">
        <w:t>alábbi táblázatok is mutatják), hogy a településen összességében csökken a nyilvántartott</w:t>
      </w:r>
      <w:r w:rsidRPr="001A386C">
        <w:t xml:space="preserve"> </w:t>
      </w:r>
      <w:r w:rsidR="00AD210F" w:rsidRPr="001A386C">
        <w:t>álláskeresők aránya és száma a 15-64 évesek körében, számuk elenyésző</w:t>
      </w:r>
      <w:r w:rsidR="00EF40EC">
        <w:t>. Az elmúlt időszakban a 2018-2019. években volt a legalacsonyabb a   nyilvántartott álláskeresők száma, amelyet egy nem drasztikus, de mindenképpen látható növekedés követett</w:t>
      </w:r>
      <w:r w:rsidR="009F5E1F">
        <w:t>, amely azonban még mindig alacsonyabb a 2016-os bázis évnél. A növekedés oka többek között</w:t>
      </w:r>
      <w:r w:rsidR="009D243C">
        <w:t xml:space="preserve"> az volt,</w:t>
      </w:r>
      <w:r w:rsidR="009F5E1F">
        <w:t xml:space="preserve"> </w:t>
      </w:r>
      <w:r w:rsidR="006705F7">
        <w:t xml:space="preserve">hogy a </w:t>
      </w:r>
      <w:r w:rsidR="0004378E">
        <w:t>COVID-19</w:t>
      </w:r>
      <w:r w:rsidR="009D243C">
        <w:t xml:space="preserve"> világjárvány miatt</w:t>
      </w:r>
      <w:r w:rsidR="006705F7">
        <w:t xml:space="preserve">i veszélyhelyzet alatt a </w:t>
      </w:r>
      <w:r w:rsidR="009D243C">
        <w:t xml:space="preserve">2020-2021. években leginkább az alkalmi munkából élők veszítették el állásukat, illetve az egyébként is rászoruló családok </w:t>
      </w:r>
      <w:r w:rsidR="002A38D2">
        <w:t xml:space="preserve">ez idő alatt még </w:t>
      </w:r>
      <w:r w:rsidR="006705F7">
        <w:t>fokozotta</w:t>
      </w:r>
      <w:r w:rsidR="002A38D2">
        <w:t>bba</w:t>
      </w:r>
      <w:r w:rsidR="006705F7">
        <w:t>n</w:t>
      </w:r>
      <w:r w:rsidR="009D243C">
        <w:t xml:space="preserve"> igényelték </w:t>
      </w:r>
      <w:r w:rsidR="00975AD3">
        <w:t>az önkormányzati</w:t>
      </w:r>
      <w:r w:rsidR="006705F7">
        <w:t xml:space="preserve"> és minden központi </w:t>
      </w:r>
      <w:r w:rsidR="006705F7">
        <w:lastRenderedPageBreak/>
        <w:t>forrásból származó</w:t>
      </w:r>
      <w:r w:rsidR="009D243C">
        <w:t xml:space="preserve"> segítséget, ezért regisztrált</w:t>
      </w:r>
      <w:r w:rsidR="00975AD3">
        <w:t>ak</w:t>
      </w:r>
      <w:r w:rsidR="006705F7">
        <w:t xml:space="preserve"> munkanélküliként</w:t>
      </w:r>
      <w:r w:rsidR="00975AD3">
        <w:t>, és nyilvántartott álláskeresővé váltak</w:t>
      </w:r>
      <w:r w:rsidR="006705F7">
        <w:t>, így könnyebben hozzá tudtak jutni a</w:t>
      </w:r>
      <w:r w:rsidR="002A38D2">
        <w:t>z</w:t>
      </w:r>
      <w:r w:rsidR="006705F7">
        <w:t xml:space="preserve"> </w:t>
      </w:r>
      <w:r w:rsidR="002A38D2">
        <w:t>alapvető</w:t>
      </w:r>
      <w:r w:rsidR="006705F7">
        <w:t>, szervezett segítségnyújtáshoz.</w:t>
      </w:r>
    </w:p>
    <w:p w14:paraId="5540EC79" w14:textId="48352BFD" w:rsidR="005B3A04" w:rsidRDefault="00AD210F" w:rsidP="00A62F35">
      <w:r w:rsidRPr="001A386C">
        <w:t xml:space="preserve">A nemek arányát tekintve megállapítható, hogy a munkanélküli nők száma </w:t>
      </w:r>
      <w:r w:rsidR="001A386C">
        <w:t xml:space="preserve">alapvetően </w:t>
      </w:r>
      <w:r w:rsidRPr="001A386C">
        <w:t>magasabb</w:t>
      </w:r>
      <w:r w:rsidR="00EF40EC">
        <w:t>, bár a 2021. évi adatok szerint ez csak 1 század eltérést mutat.</w:t>
      </w:r>
    </w:p>
    <w:p w14:paraId="127B7804" w14:textId="77777777" w:rsidR="00EF40EC" w:rsidRPr="00EF40EC" w:rsidRDefault="00EF40EC" w:rsidP="00A62F35"/>
    <w:tbl>
      <w:tblPr>
        <w:tblW w:w="9634" w:type="dxa"/>
        <w:tblCellMar>
          <w:left w:w="70" w:type="dxa"/>
          <w:right w:w="70" w:type="dxa"/>
        </w:tblCellMar>
        <w:tblLook w:val="04A0" w:firstRow="1" w:lastRow="0" w:firstColumn="1" w:lastColumn="0" w:noHBand="0" w:noVBand="1"/>
      </w:tblPr>
      <w:tblGrid>
        <w:gridCol w:w="1000"/>
        <w:gridCol w:w="1680"/>
        <w:gridCol w:w="1660"/>
        <w:gridCol w:w="5294"/>
      </w:tblGrid>
      <w:tr w:rsidR="005B3A04" w:rsidRPr="005B3A04" w14:paraId="0A99F6F0" w14:textId="77777777" w:rsidTr="005B3A04">
        <w:trPr>
          <w:trHeight w:val="483"/>
        </w:trPr>
        <w:tc>
          <w:tcPr>
            <w:tcW w:w="963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D4481" w14:textId="77777777" w:rsidR="005B3A04" w:rsidRPr="005B3A04" w:rsidRDefault="005B3A04" w:rsidP="00EC52F2">
            <w:pPr>
              <w:pStyle w:val="forrsmegjells"/>
            </w:pPr>
            <w:r w:rsidRPr="005B3A04">
              <w:t xml:space="preserve">3.2. 1. számú táblázat - Munkanélküliségi ráta nemek szerint </w:t>
            </w:r>
          </w:p>
        </w:tc>
      </w:tr>
      <w:tr w:rsidR="005B3A04" w:rsidRPr="005B3A04" w14:paraId="776A49C0" w14:textId="77777777" w:rsidTr="005B3A04">
        <w:trPr>
          <w:trHeight w:val="551"/>
        </w:trPr>
        <w:tc>
          <w:tcPr>
            <w:tcW w:w="100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FA30238" w14:textId="77777777" w:rsidR="005B3A04" w:rsidRPr="005B3A04" w:rsidRDefault="005B3A04" w:rsidP="00EC52F2">
            <w:pPr>
              <w:pStyle w:val="forrsmegjells"/>
            </w:pPr>
            <w:r w:rsidRPr="005B3A04">
              <w:t>Év </w:t>
            </w:r>
          </w:p>
        </w:tc>
        <w:tc>
          <w:tcPr>
            <w:tcW w:w="8634" w:type="dxa"/>
            <w:gridSpan w:val="3"/>
            <w:tcBorders>
              <w:top w:val="single" w:sz="4" w:space="0" w:color="auto"/>
              <w:left w:val="nil"/>
              <w:bottom w:val="single" w:sz="4" w:space="0" w:color="auto"/>
              <w:right w:val="single" w:sz="4" w:space="0" w:color="auto"/>
            </w:tcBorders>
            <w:shd w:val="clear" w:color="000000" w:fill="E2EFDA"/>
            <w:vAlign w:val="center"/>
            <w:hideMark/>
          </w:tcPr>
          <w:p w14:paraId="3B98FE8D" w14:textId="77777777" w:rsidR="005B3A04" w:rsidRPr="005B3A04" w:rsidRDefault="005B3A04" w:rsidP="00EC52F2">
            <w:pPr>
              <w:pStyle w:val="forrsmegjells"/>
            </w:pPr>
            <w:r w:rsidRPr="005B3A04">
              <w:t xml:space="preserve">Nyilvántartott álláskeresők aránya az </w:t>
            </w:r>
            <w:r w:rsidRPr="005B3A04">
              <w:br/>
              <w:t>állandó népességben a 15-64 évesek körében</w:t>
            </w:r>
          </w:p>
        </w:tc>
      </w:tr>
      <w:tr w:rsidR="005B3A04" w:rsidRPr="005B3A04" w14:paraId="1050E25F" w14:textId="77777777" w:rsidTr="005B3A04">
        <w:trPr>
          <w:trHeight w:val="386"/>
        </w:trPr>
        <w:tc>
          <w:tcPr>
            <w:tcW w:w="1000" w:type="dxa"/>
            <w:vMerge/>
            <w:tcBorders>
              <w:top w:val="nil"/>
              <w:left w:val="single" w:sz="4" w:space="0" w:color="auto"/>
              <w:bottom w:val="single" w:sz="4" w:space="0" w:color="auto"/>
              <w:right w:val="single" w:sz="4" w:space="0" w:color="auto"/>
            </w:tcBorders>
            <w:vAlign w:val="center"/>
            <w:hideMark/>
          </w:tcPr>
          <w:p w14:paraId="439C457C" w14:textId="77777777" w:rsidR="005B3A04" w:rsidRPr="005B3A04" w:rsidRDefault="005B3A04" w:rsidP="00EC52F2">
            <w:pPr>
              <w:pStyle w:val="forrsmegjells"/>
            </w:pPr>
          </w:p>
        </w:tc>
        <w:tc>
          <w:tcPr>
            <w:tcW w:w="1680" w:type="dxa"/>
            <w:tcBorders>
              <w:top w:val="nil"/>
              <w:left w:val="nil"/>
              <w:bottom w:val="single" w:sz="4" w:space="0" w:color="auto"/>
              <w:right w:val="single" w:sz="4" w:space="0" w:color="auto"/>
            </w:tcBorders>
            <w:shd w:val="clear" w:color="000000" w:fill="E2EFDA"/>
            <w:vAlign w:val="center"/>
            <w:hideMark/>
          </w:tcPr>
          <w:p w14:paraId="5D226DE7" w14:textId="77777777" w:rsidR="005B3A04" w:rsidRPr="005B3A04" w:rsidRDefault="005B3A04" w:rsidP="00EC52F2">
            <w:pPr>
              <w:pStyle w:val="forrsmegjells"/>
            </w:pPr>
            <w:r w:rsidRPr="005B3A04">
              <w:t xml:space="preserve">Férfiak aránya </w:t>
            </w:r>
            <w:r w:rsidRPr="005B3A04">
              <w:br/>
              <w:t>(TS 033)</w:t>
            </w:r>
          </w:p>
        </w:tc>
        <w:tc>
          <w:tcPr>
            <w:tcW w:w="1660" w:type="dxa"/>
            <w:tcBorders>
              <w:top w:val="nil"/>
              <w:left w:val="nil"/>
              <w:bottom w:val="single" w:sz="4" w:space="0" w:color="auto"/>
              <w:right w:val="single" w:sz="4" w:space="0" w:color="auto"/>
            </w:tcBorders>
            <w:shd w:val="clear" w:color="000000" w:fill="E2EFDA"/>
            <w:vAlign w:val="center"/>
            <w:hideMark/>
          </w:tcPr>
          <w:p w14:paraId="0CDF182E" w14:textId="77777777" w:rsidR="005B3A04" w:rsidRPr="005B3A04" w:rsidRDefault="005B3A04" w:rsidP="00EC52F2">
            <w:pPr>
              <w:pStyle w:val="forrsmegjells"/>
            </w:pPr>
            <w:r w:rsidRPr="005B3A04">
              <w:t xml:space="preserve">Nők aránya </w:t>
            </w:r>
            <w:r w:rsidRPr="005B3A04">
              <w:br/>
              <w:t>(TS 034)</w:t>
            </w:r>
          </w:p>
        </w:tc>
        <w:tc>
          <w:tcPr>
            <w:tcW w:w="5294" w:type="dxa"/>
            <w:tcBorders>
              <w:top w:val="nil"/>
              <w:left w:val="nil"/>
              <w:bottom w:val="single" w:sz="4" w:space="0" w:color="auto"/>
              <w:right w:val="single" w:sz="4" w:space="0" w:color="auto"/>
            </w:tcBorders>
            <w:shd w:val="clear" w:color="000000" w:fill="E2EFDA"/>
            <w:noWrap/>
            <w:vAlign w:val="center"/>
            <w:hideMark/>
          </w:tcPr>
          <w:p w14:paraId="65AF4758" w14:textId="77777777" w:rsidR="005B3A04" w:rsidRPr="005B3A04" w:rsidRDefault="005B3A04" w:rsidP="00EC52F2">
            <w:pPr>
              <w:pStyle w:val="forrsmegjells"/>
            </w:pPr>
            <w:r w:rsidRPr="005B3A04">
              <w:t>Összesen</w:t>
            </w:r>
          </w:p>
        </w:tc>
      </w:tr>
      <w:tr w:rsidR="005B3A04" w:rsidRPr="005B3A04" w14:paraId="38784AB5" w14:textId="77777777" w:rsidTr="005B3A04">
        <w:trPr>
          <w:trHeight w:val="42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0A092377" w14:textId="77777777" w:rsidR="005B3A04" w:rsidRPr="005B3A04" w:rsidRDefault="005B3A04" w:rsidP="00EC52F2">
            <w:pPr>
              <w:pStyle w:val="forrsmegjells"/>
            </w:pPr>
            <w:r w:rsidRPr="005B3A04">
              <w:t>2016</w:t>
            </w:r>
          </w:p>
        </w:tc>
        <w:tc>
          <w:tcPr>
            <w:tcW w:w="1680" w:type="dxa"/>
            <w:tcBorders>
              <w:top w:val="nil"/>
              <w:left w:val="nil"/>
              <w:bottom w:val="single" w:sz="4" w:space="0" w:color="auto"/>
              <w:right w:val="single" w:sz="4" w:space="0" w:color="auto"/>
            </w:tcBorders>
            <w:shd w:val="clear" w:color="auto" w:fill="auto"/>
            <w:vAlign w:val="center"/>
            <w:hideMark/>
          </w:tcPr>
          <w:p w14:paraId="1BA2549D" w14:textId="77777777" w:rsidR="005B3A04" w:rsidRPr="005B3A04" w:rsidRDefault="005B3A04" w:rsidP="00EC52F2">
            <w:pPr>
              <w:pStyle w:val="forrsmegjells"/>
            </w:pPr>
            <w:r w:rsidRPr="005B3A04">
              <w:t>2,21</w:t>
            </w:r>
          </w:p>
        </w:tc>
        <w:tc>
          <w:tcPr>
            <w:tcW w:w="1660" w:type="dxa"/>
            <w:tcBorders>
              <w:top w:val="nil"/>
              <w:left w:val="nil"/>
              <w:bottom w:val="single" w:sz="4" w:space="0" w:color="auto"/>
              <w:right w:val="single" w:sz="4" w:space="0" w:color="auto"/>
            </w:tcBorders>
            <w:shd w:val="clear" w:color="auto" w:fill="auto"/>
            <w:vAlign w:val="center"/>
            <w:hideMark/>
          </w:tcPr>
          <w:p w14:paraId="3D94D058" w14:textId="77777777" w:rsidR="005B3A04" w:rsidRPr="005B3A04" w:rsidRDefault="005B3A04" w:rsidP="00EC52F2">
            <w:pPr>
              <w:pStyle w:val="forrsmegjells"/>
            </w:pPr>
            <w:r w:rsidRPr="005B3A04">
              <w:t>2,86</w:t>
            </w:r>
          </w:p>
        </w:tc>
        <w:tc>
          <w:tcPr>
            <w:tcW w:w="5294" w:type="dxa"/>
            <w:tcBorders>
              <w:top w:val="nil"/>
              <w:left w:val="nil"/>
              <w:bottom w:val="single" w:sz="4" w:space="0" w:color="auto"/>
              <w:right w:val="single" w:sz="4" w:space="0" w:color="auto"/>
            </w:tcBorders>
            <w:shd w:val="clear" w:color="000000" w:fill="FCE4D6"/>
            <w:vAlign w:val="center"/>
            <w:hideMark/>
          </w:tcPr>
          <w:p w14:paraId="11099A7C" w14:textId="77777777" w:rsidR="005B3A04" w:rsidRPr="005B3A04" w:rsidRDefault="005B3A04" w:rsidP="00EC52F2">
            <w:pPr>
              <w:pStyle w:val="forrsmegjells"/>
            </w:pPr>
            <w:r w:rsidRPr="005B3A04">
              <w:t>2,54%</w:t>
            </w:r>
          </w:p>
        </w:tc>
      </w:tr>
      <w:tr w:rsidR="005B3A04" w:rsidRPr="005B3A04" w14:paraId="414768BE" w14:textId="77777777" w:rsidTr="005B3A04">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79D6DC6A" w14:textId="77777777" w:rsidR="005B3A04" w:rsidRPr="005B3A04" w:rsidRDefault="005B3A04" w:rsidP="00EC52F2">
            <w:pPr>
              <w:pStyle w:val="forrsmegjells"/>
            </w:pPr>
            <w:r w:rsidRPr="005B3A04">
              <w:t>2017</w:t>
            </w:r>
          </w:p>
        </w:tc>
        <w:tc>
          <w:tcPr>
            <w:tcW w:w="1680" w:type="dxa"/>
            <w:tcBorders>
              <w:top w:val="nil"/>
              <w:left w:val="nil"/>
              <w:bottom w:val="single" w:sz="4" w:space="0" w:color="auto"/>
              <w:right w:val="single" w:sz="4" w:space="0" w:color="auto"/>
            </w:tcBorders>
            <w:shd w:val="clear" w:color="auto" w:fill="auto"/>
            <w:vAlign w:val="center"/>
            <w:hideMark/>
          </w:tcPr>
          <w:p w14:paraId="42D2C678" w14:textId="77777777" w:rsidR="005B3A04" w:rsidRPr="005B3A04" w:rsidRDefault="005B3A04" w:rsidP="00EC52F2">
            <w:pPr>
              <w:pStyle w:val="forrsmegjells"/>
            </w:pPr>
            <w:r w:rsidRPr="005B3A04">
              <w:t>2,20</w:t>
            </w:r>
          </w:p>
        </w:tc>
        <w:tc>
          <w:tcPr>
            <w:tcW w:w="1660" w:type="dxa"/>
            <w:tcBorders>
              <w:top w:val="nil"/>
              <w:left w:val="nil"/>
              <w:bottom w:val="single" w:sz="4" w:space="0" w:color="auto"/>
              <w:right w:val="single" w:sz="4" w:space="0" w:color="auto"/>
            </w:tcBorders>
            <w:shd w:val="clear" w:color="auto" w:fill="auto"/>
            <w:vAlign w:val="center"/>
            <w:hideMark/>
          </w:tcPr>
          <w:p w14:paraId="2B14BC17" w14:textId="77777777" w:rsidR="005B3A04" w:rsidRPr="005B3A04" w:rsidRDefault="005B3A04" w:rsidP="00EC52F2">
            <w:pPr>
              <w:pStyle w:val="forrsmegjells"/>
            </w:pPr>
            <w:r w:rsidRPr="005B3A04">
              <w:t>2,26</w:t>
            </w:r>
          </w:p>
        </w:tc>
        <w:tc>
          <w:tcPr>
            <w:tcW w:w="5294" w:type="dxa"/>
            <w:tcBorders>
              <w:top w:val="nil"/>
              <w:left w:val="nil"/>
              <w:bottom w:val="single" w:sz="4" w:space="0" w:color="auto"/>
              <w:right w:val="single" w:sz="4" w:space="0" w:color="auto"/>
            </w:tcBorders>
            <w:shd w:val="clear" w:color="000000" w:fill="FCE4D6"/>
            <w:vAlign w:val="center"/>
            <w:hideMark/>
          </w:tcPr>
          <w:p w14:paraId="558097AB" w14:textId="77777777" w:rsidR="005B3A04" w:rsidRPr="005B3A04" w:rsidRDefault="005B3A04" w:rsidP="00EC52F2">
            <w:pPr>
              <w:pStyle w:val="forrsmegjells"/>
            </w:pPr>
            <w:r w:rsidRPr="005B3A04">
              <w:t>2,23%</w:t>
            </w:r>
          </w:p>
        </w:tc>
      </w:tr>
      <w:tr w:rsidR="005B3A04" w:rsidRPr="005B3A04" w14:paraId="7BB9ADEF" w14:textId="77777777" w:rsidTr="005B3A04">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6B8A10E5" w14:textId="77777777" w:rsidR="005B3A04" w:rsidRPr="005B3A04" w:rsidRDefault="005B3A04" w:rsidP="00EC52F2">
            <w:pPr>
              <w:pStyle w:val="forrsmegjells"/>
            </w:pPr>
            <w:r w:rsidRPr="005B3A04">
              <w:t>2018</w:t>
            </w:r>
          </w:p>
        </w:tc>
        <w:tc>
          <w:tcPr>
            <w:tcW w:w="1680" w:type="dxa"/>
            <w:tcBorders>
              <w:top w:val="nil"/>
              <w:left w:val="nil"/>
              <w:bottom w:val="single" w:sz="4" w:space="0" w:color="auto"/>
              <w:right w:val="single" w:sz="4" w:space="0" w:color="auto"/>
            </w:tcBorders>
            <w:shd w:val="clear" w:color="auto" w:fill="auto"/>
            <w:vAlign w:val="center"/>
            <w:hideMark/>
          </w:tcPr>
          <w:p w14:paraId="2AB71329" w14:textId="77777777" w:rsidR="005B3A04" w:rsidRPr="005B3A04" w:rsidRDefault="005B3A04" w:rsidP="00EC52F2">
            <w:pPr>
              <w:pStyle w:val="forrsmegjells"/>
            </w:pPr>
            <w:r w:rsidRPr="005B3A04">
              <w:t>1,72</w:t>
            </w:r>
          </w:p>
        </w:tc>
        <w:tc>
          <w:tcPr>
            <w:tcW w:w="1660" w:type="dxa"/>
            <w:tcBorders>
              <w:top w:val="nil"/>
              <w:left w:val="nil"/>
              <w:bottom w:val="single" w:sz="4" w:space="0" w:color="auto"/>
              <w:right w:val="single" w:sz="4" w:space="0" w:color="auto"/>
            </w:tcBorders>
            <w:shd w:val="clear" w:color="auto" w:fill="auto"/>
            <w:vAlign w:val="center"/>
            <w:hideMark/>
          </w:tcPr>
          <w:p w14:paraId="4C66CA02" w14:textId="77777777" w:rsidR="005B3A04" w:rsidRPr="005B3A04" w:rsidRDefault="005B3A04" w:rsidP="00EC52F2">
            <w:pPr>
              <w:pStyle w:val="forrsmegjells"/>
            </w:pPr>
            <w:r w:rsidRPr="005B3A04">
              <w:t>2,33</w:t>
            </w:r>
          </w:p>
        </w:tc>
        <w:tc>
          <w:tcPr>
            <w:tcW w:w="5294" w:type="dxa"/>
            <w:tcBorders>
              <w:top w:val="nil"/>
              <w:left w:val="nil"/>
              <w:bottom w:val="single" w:sz="4" w:space="0" w:color="auto"/>
              <w:right w:val="single" w:sz="4" w:space="0" w:color="auto"/>
            </w:tcBorders>
            <w:shd w:val="clear" w:color="000000" w:fill="FCE4D6"/>
            <w:vAlign w:val="center"/>
            <w:hideMark/>
          </w:tcPr>
          <w:p w14:paraId="1E609ED2" w14:textId="77777777" w:rsidR="005B3A04" w:rsidRPr="005B3A04" w:rsidRDefault="005B3A04" w:rsidP="00EC52F2">
            <w:pPr>
              <w:pStyle w:val="forrsmegjells"/>
            </w:pPr>
            <w:r w:rsidRPr="005B3A04">
              <w:t>2,03%</w:t>
            </w:r>
          </w:p>
        </w:tc>
      </w:tr>
      <w:tr w:rsidR="005B3A04" w:rsidRPr="005B3A04" w14:paraId="6336BCAF" w14:textId="77777777" w:rsidTr="005B3A04">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1D52AD40" w14:textId="77777777" w:rsidR="005B3A04" w:rsidRPr="005B3A04" w:rsidRDefault="005B3A04" w:rsidP="00EC52F2">
            <w:pPr>
              <w:pStyle w:val="forrsmegjells"/>
            </w:pPr>
            <w:r w:rsidRPr="005B3A04">
              <w:t>2019</w:t>
            </w:r>
          </w:p>
        </w:tc>
        <w:tc>
          <w:tcPr>
            <w:tcW w:w="1680" w:type="dxa"/>
            <w:tcBorders>
              <w:top w:val="nil"/>
              <w:left w:val="nil"/>
              <w:bottom w:val="single" w:sz="4" w:space="0" w:color="auto"/>
              <w:right w:val="single" w:sz="4" w:space="0" w:color="auto"/>
            </w:tcBorders>
            <w:shd w:val="clear" w:color="auto" w:fill="auto"/>
            <w:vAlign w:val="center"/>
            <w:hideMark/>
          </w:tcPr>
          <w:p w14:paraId="07CD3ACF" w14:textId="77777777" w:rsidR="005B3A04" w:rsidRPr="005B3A04" w:rsidRDefault="005B3A04" w:rsidP="00EC52F2">
            <w:pPr>
              <w:pStyle w:val="forrsmegjells"/>
            </w:pPr>
            <w:r w:rsidRPr="005B3A04">
              <w:t>1,88</w:t>
            </w:r>
          </w:p>
        </w:tc>
        <w:tc>
          <w:tcPr>
            <w:tcW w:w="1660" w:type="dxa"/>
            <w:tcBorders>
              <w:top w:val="nil"/>
              <w:left w:val="nil"/>
              <w:bottom w:val="single" w:sz="4" w:space="0" w:color="auto"/>
              <w:right w:val="single" w:sz="4" w:space="0" w:color="auto"/>
            </w:tcBorders>
            <w:shd w:val="clear" w:color="auto" w:fill="auto"/>
            <w:vAlign w:val="center"/>
            <w:hideMark/>
          </w:tcPr>
          <w:p w14:paraId="6755C068" w14:textId="77777777" w:rsidR="005B3A04" w:rsidRPr="005B3A04" w:rsidRDefault="005B3A04" w:rsidP="00EC52F2">
            <w:pPr>
              <w:pStyle w:val="forrsmegjells"/>
            </w:pPr>
            <w:r w:rsidRPr="005B3A04">
              <w:t>1,86</w:t>
            </w:r>
          </w:p>
        </w:tc>
        <w:tc>
          <w:tcPr>
            <w:tcW w:w="5294" w:type="dxa"/>
            <w:tcBorders>
              <w:top w:val="nil"/>
              <w:left w:val="nil"/>
              <w:bottom w:val="single" w:sz="4" w:space="0" w:color="auto"/>
              <w:right w:val="single" w:sz="4" w:space="0" w:color="auto"/>
            </w:tcBorders>
            <w:shd w:val="clear" w:color="000000" w:fill="FCE4D6"/>
            <w:vAlign w:val="center"/>
            <w:hideMark/>
          </w:tcPr>
          <w:p w14:paraId="5FC3523C" w14:textId="77777777" w:rsidR="005B3A04" w:rsidRPr="005B3A04" w:rsidRDefault="005B3A04" w:rsidP="00EC52F2">
            <w:pPr>
              <w:pStyle w:val="forrsmegjells"/>
            </w:pPr>
            <w:r w:rsidRPr="005B3A04">
              <w:t>1,87%</w:t>
            </w:r>
          </w:p>
        </w:tc>
      </w:tr>
      <w:tr w:rsidR="005B3A04" w:rsidRPr="005B3A04" w14:paraId="2DA1A622" w14:textId="77777777" w:rsidTr="005B3A04">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45F16D33" w14:textId="77777777" w:rsidR="005B3A04" w:rsidRPr="005B3A04" w:rsidRDefault="005B3A04" w:rsidP="00EC52F2">
            <w:pPr>
              <w:pStyle w:val="forrsmegjells"/>
            </w:pPr>
            <w:r w:rsidRPr="005B3A04">
              <w:t>2020</w:t>
            </w:r>
          </w:p>
        </w:tc>
        <w:tc>
          <w:tcPr>
            <w:tcW w:w="1680" w:type="dxa"/>
            <w:tcBorders>
              <w:top w:val="nil"/>
              <w:left w:val="nil"/>
              <w:bottom w:val="single" w:sz="4" w:space="0" w:color="auto"/>
              <w:right w:val="single" w:sz="4" w:space="0" w:color="auto"/>
            </w:tcBorders>
            <w:shd w:val="clear" w:color="auto" w:fill="auto"/>
            <w:vAlign w:val="center"/>
            <w:hideMark/>
          </w:tcPr>
          <w:p w14:paraId="59F71F62" w14:textId="77777777" w:rsidR="005B3A04" w:rsidRPr="005B3A04" w:rsidRDefault="005B3A04" w:rsidP="00EC52F2">
            <w:pPr>
              <w:pStyle w:val="forrsmegjells"/>
            </w:pPr>
            <w:r w:rsidRPr="005B3A04">
              <w:t>1,63</w:t>
            </w:r>
          </w:p>
        </w:tc>
        <w:tc>
          <w:tcPr>
            <w:tcW w:w="1660" w:type="dxa"/>
            <w:tcBorders>
              <w:top w:val="nil"/>
              <w:left w:val="nil"/>
              <w:bottom w:val="single" w:sz="4" w:space="0" w:color="auto"/>
              <w:right w:val="single" w:sz="4" w:space="0" w:color="auto"/>
            </w:tcBorders>
            <w:shd w:val="clear" w:color="auto" w:fill="auto"/>
            <w:vAlign w:val="center"/>
            <w:hideMark/>
          </w:tcPr>
          <w:p w14:paraId="787BD4FB" w14:textId="77777777" w:rsidR="005B3A04" w:rsidRPr="005B3A04" w:rsidRDefault="005B3A04" w:rsidP="00EC52F2">
            <w:pPr>
              <w:pStyle w:val="forrsmegjells"/>
            </w:pPr>
            <w:r w:rsidRPr="005B3A04">
              <w:t>2,62</w:t>
            </w:r>
          </w:p>
        </w:tc>
        <w:tc>
          <w:tcPr>
            <w:tcW w:w="5294" w:type="dxa"/>
            <w:tcBorders>
              <w:top w:val="nil"/>
              <w:left w:val="nil"/>
              <w:bottom w:val="single" w:sz="4" w:space="0" w:color="auto"/>
              <w:right w:val="single" w:sz="4" w:space="0" w:color="auto"/>
            </w:tcBorders>
            <w:shd w:val="clear" w:color="000000" w:fill="FCE4D6"/>
            <w:vAlign w:val="center"/>
            <w:hideMark/>
          </w:tcPr>
          <w:p w14:paraId="41A68DFB" w14:textId="77777777" w:rsidR="005B3A04" w:rsidRPr="005B3A04" w:rsidRDefault="005B3A04" w:rsidP="00EC52F2">
            <w:pPr>
              <w:pStyle w:val="forrsmegjells"/>
            </w:pPr>
            <w:r w:rsidRPr="005B3A04">
              <w:t>2,13%</w:t>
            </w:r>
          </w:p>
        </w:tc>
      </w:tr>
      <w:tr w:rsidR="005B3A04" w:rsidRPr="005B3A04" w14:paraId="2EA9D2E9" w14:textId="77777777" w:rsidTr="005B3A04">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2D6F38ED" w14:textId="77777777" w:rsidR="005B3A04" w:rsidRPr="005B3A04" w:rsidRDefault="005B3A04" w:rsidP="00EC52F2">
            <w:pPr>
              <w:pStyle w:val="forrsmegjells"/>
            </w:pPr>
            <w:r w:rsidRPr="005B3A04">
              <w:t>2021</w:t>
            </w:r>
          </w:p>
        </w:tc>
        <w:tc>
          <w:tcPr>
            <w:tcW w:w="1680" w:type="dxa"/>
            <w:tcBorders>
              <w:top w:val="nil"/>
              <w:left w:val="nil"/>
              <w:bottom w:val="single" w:sz="4" w:space="0" w:color="auto"/>
              <w:right w:val="single" w:sz="4" w:space="0" w:color="auto"/>
            </w:tcBorders>
            <w:shd w:val="clear" w:color="auto" w:fill="auto"/>
            <w:vAlign w:val="center"/>
            <w:hideMark/>
          </w:tcPr>
          <w:p w14:paraId="1EE79605" w14:textId="77777777" w:rsidR="005B3A04" w:rsidRPr="005B3A04" w:rsidRDefault="005B3A04" w:rsidP="00EC52F2">
            <w:pPr>
              <w:pStyle w:val="forrsmegjells"/>
            </w:pPr>
            <w:r w:rsidRPr="005B3A04">
              <w:t>2,18</w:t>
            </w:r>
          </w:p>
        </w:tc>
        <w:tc>
          <w:tcPr>
            <w:tcW w:w="1660" w:type="dxa"/>
            <w:tcBorders>
              <w:top w:val="nil"/>
              <w:left w:val="nil"/>
              <w:bottom w:val="single" w:sz="4" w:space="0" w:color="auto"/>
              <w:right w:val="single" w:sz="4" w:space="0" w:color="auto"/>
            </w:tcBorders>
            <w:shd w:val="clear" w:color="auto" w:fill="auto"/>
            <w:vAlign w:val="center"/>
            <w:hideMark/>
          </w:tcPr>
          <w:p w14:paraId="357300F4" w14:textId="77777777" w:rsidR="005B3A04" w:rsidRPr="005B3A04" w:rsidRDefault="005B3A04" w:rsidP="00EC52F2">
            <w:pPr>
              <w:pStyle w:val="forrsmegjells"/>
            </w:pPr>
            <w:r w:rsidRPr="005B3A04">
              <w:t>2,17</w:t>
            </w:r>
          </w:p>
        </w:tc>
        <w:tc>
          <w:tcPr>
            <w:tcW w:w="5294" w:type="dxa"/>
            <w:tcBorders>
              <w:top w:val="nil"/>
              <w:left w:val="nil"/>
              <w:bottom w:val="single" w:sz="4" w:space="0" w:color="auto"/>
              <w:right w:val="single" w:sz="4" w:space="0" w:color="auto"/>
            </w:tcBorders>
            <w:shd w:val="clear" w:color="000000" w:fill="FCE4D6"/>
            <w:vAlign w:val="center"/>
            <w:hideMark/>
          </w:tcPr>
          <w:p w14:paraId="17F860E4" w14:textId="77777777" w:rsidR="005B3A04" w:rsidRPr="005B3A04" w:rsidRDefault="005B3A04" w:rsidP="00EC52F2">
            <w:pPr>
              <w:pStyle w:val="forrsmegjells"/>
            </w:pPr>
            <w:r w:rsidRPr="005B3A04">
              <w:t>2,18%</w:t>
            </w:r>
          </w:p>
        </w:tc>
      </w:tr>
      <w:tr w:rsidR="00C05E61" w:rsidRPr="005B3A04" w14:paraId="696F0AE2" w14:textId="77777777" w:rsidTr="00A73A38">
        <w:trPr>
          <w:trHeight w:val="300"/>
        </w:trPr>
        <w:tc>
          <w:tcPr>
            <w:tcW w:w="9634" w:type="dxa"/>
            <w:gridSpan w:val="4"/>
            <w:tcBorders>
              <w:top w:val="nil"/>
              <w:left w:val="nil"/>
              <w:bottom w:val="nil"/>
              <w:right w:val="nil"/>
            </w:tcBorders>
            <w:shd w:val="clear" w:color="auto" w:fill="auto"/>
            <w:noWrap/>
            <w:vAlign w:val="bottom"/>
            <w:hideMark/>
          </w:tcPr>
          <w:p w14:paraId="42704E0C" w14:textId="263E44D6" w:rsidR="00C05E61" w:rsidRPr="005B3A04" w:rsidRDefault="00C05E61" w:rsidP="00EC52F2">
            <w:pPr>
              <w:pStyle w:val="forrsmegjells"/>
            </w:pPr>
            <w:r w:rsidRPr="005B3A04">
              <w:t>Forrás: TeIR, Nemzeti Munkaügyi</w:t>
            </w:r>
            <w:r>
              <w:t xml:space="preserve"> </w:t>
            </w:r>
            <w:r w:rsidRPr="005B3A04">
              <w:t>Hivatal</w:t>
            </w:r>
          </w:p>
        </w:tc>
      </w:tr>
    </w:tbl>
    <w:p w14:paraId="17D49834" w14:textId="77777777" w:rsidR="005B3A04" w:rsidRPr="005B3A04" w:rsidRDefault="005B3A04" w:rsidP="00EC52F2">
      <w:pPr>
        <w:pStyle w:val="forrsmegjells"/>
      </w:pPr>
    </w:p>
    <w:p w14:paraId="081C8153" w14:textId="0D18F6CE" w:rsidR="005B3A04" w:rsidRDefault="005B3A04" w:rsidP="00EC52F2">
      <w:pPr>
        <w:jc w:val="center"/>
        <w:rPr>
          <w:sz w:val="24"/>
          <w:highlight w:val="yellow"/>
        </w:rPr>
      </w:pPr>
      <w:r>
        <w:rPr>
          <w:noProof/>
        </w:rPr>
        <w:drawing>
          <wp:inline distT="0" distB="0" distL="0" distR="0" wp14:anchorId="11C0ED9E" wp14:editId="3673E6E0">
            <wp:extent cx="6026239" cy="2615609"/>
            <wp:effectExtent l="0" t="0" r="12700" b="13335"/>
            <wp:docPr id="1559659571" name="Diagram 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F54D970" w14:textId="77777777" w:rsidR="00975AD3" w:rsidRDefault="00975AD3" w:rsidP="00A62F35"/>
    <w:p w14:paraId="1E08E385" w14:textId="241CFA46" w:rsidR="00975AD3" w:rsidRDefault="001A386C" w:rsidP="00A62F35">
      <w:r w:rsidRPr="001A386C">
        <w:t>Hasznos információ lehet még a korcsoportonként nyilvántartott álláskeresők száma és aránya a</w:t>
      </w:r>
      <w:r>
        <w:t xml:space="preserve"> </w:t>
      </w:r>
      <w:r w:rsidRPr="001A386C">
        <w:t>foglalkoztatás terén hátrányos helyzetben levő csoportok beazonosítása szempontjából.</w:t>
      </w:r>
      <w:r>
        <w:t xml:space="preserve"> </w:t>
      </w:r>
      <w:r w:rsidRPr="001A386C">
        <w:t>Napjainkban a fiatalok tanulmányaik kitolódása miatt egyre később lépnek be a munkaerő-piacra. A</w:t>
      </w:r>
      <w:r>
        <w:t xml:space="preserve"> </w:t>
      </w:r>
      <w:r w:rsidRPr="001A386C">
        <w:t>pályakezdő fiatalok az elhelyezkedés során gyakran szembesülnek azzal – főként, ha a</w:t>
      </w:r>
      <w:r>
        <w:t xml:space="preserve"> </w:t>
      </w:r>
      <w:r w:rsidRPr="001A386C">
        <w:t>végzettségüknek megfelelően szeretnének állást keresni -, hogy a tapasztalat, gyakorlat hiánya</w:t>
      </w:r>
      <w:r>
        <w:t xml:space="preserve"> </w:t>
      </w:r>
      <w:r w:rsidRPr="001A386C">
        <w:t>problémát jelent az elhelyezkedés során.</w:t>
      </w:r>
      <w:r w:rsidR="00714026">
        <w:t xml:space="preserve"> </w:t>
      </w:r>
    </w:p>
    <w:p w14:paraId="0F1F3B7F" w14:textId="158CA487" w:rsidR="00491538" w:rsidRDefault="00491538">
      <w:pPr>
        <w:jc w:val="left"/>
      </w:pPr>
      <w:r>
        <w:br w:type="page"/>
      </w:r>
    </w:p>
    <w:p w14:paraId="4F907960" w14:textId="77777777" w:rsidR="005F69DF" w:rsidRPr="001A386C" w:rsidRDefault="005F69DF" w:rsidP="00A62F35"/>
    <w:tbl>
      <w:tblPr>
        <w:tblW w:w="9801" w:type="dxa"/>
        <w:tblInd w:w="-5" w:type="dxa"/>
        <w:tblCellMar>
          <w:left w:w="70" w:type="dxa"/>
          <w:right w:w="70" w:type="dxa"/>
        </w:tblCellMar>
        <w:tblLook w:val="04A0" w:firstRow="1" w:lastRow="0" w:firstColumn="1" w:lastColumn="0" w:noHBand="0" w:noVBand="1"/>
      </w:tblPr>
      <w:tblGrid>
        <w:gridCol w:w="1843"/>
        <w:gridCol w:w="1359"/>
        <w:gridCol w:w="1160"/>
        <w:gridCol w:w="1200"/>
        <w:gridCol w:w="1180"/>
        <w:gridCol w:w="1120"/>
        <w:gridCol w:w="1120"/>
        <w:gridCol w:w="819"/>
      </w:tblGrid>
      <w:tr w:rsidR="0060066E" w:rsidRPr="00FB744C" w14:paraId="77F83402" w14:textId="77777777" w:rsidTr="00FB744C">
        <w:trPr>
          <w:trHeight w:val="487"/>
        </w:trPr>
        <w:tc>
          <w:tcPr>
            <w:tcW w:w="9801"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CFD8F" w14:textId="77777777" w:rsidR="0060066E" w:rsidRPr="00FB744C" w:rsidRDefault="0060066E" w:rsidP="00EC52F2">
            <w:pPr>
              <w:pStyle w:val="forrsmegjells"/>
            </w:pPr>
            <w:r w:rsidRPr="00FB744C">
              <w:t>3.2.2. számú táblázat - Nyilvántartott álláskeresők száma korcsoportok szerint</w:t>
            </w:r>
          </w:p>
        </w:tc>
      </w:tr>
      <w:tr w:rsidR="0060066E" w:rsidRPr="00FB744C" w14:paraId="1A6F1CC0" w14:textId="77777777" w:rsidTr="00FB744C">
        <w:trPr>
          <w:trHeight w:val="564"/>
        </w:trPr>
        <w:tc>
          <w:tcPr>
            <w:tcW w:w="1843" w:type="dxa"/>
            <w:vMerge w:val="restart"/>
            <w:tcBorders>
              <w:top w:val="nil"/>
              <w:left w:val="single" w:sz="4" w:space="0" w:color="auto"/>
              <w:bottom w:val="single" w:sz="4" w:space="0" w:color="auto"/>
              <w:right w:val="single" w:sz="4" w:space="0" w:color="auto"/>
            </w:tcBorders>
            <w:shd w:val="clear" w:color="000000" w:fill="E2EFDA"/>
            <w:vAlign w:val="center"/>
            <w:hideMark/>
          </w:tcPr>
          <w:p w14:paraId="07F0217F" w14:textId="77777777" w:rsidR="0060066E" w:rsidRPr="00FB744C" w:rsidRDefault="0060066E" w:rsidP="00EC52F2">
            <w:pPr>
              <w:pStyle w:val="forrsmegjells"/>
            </w:pPr>
            <w:r w:rsidRPr="00FB744C">
              <w:t>Nyilvántartott álláskeresők száma összesen</w:t>
            </w:r>
          </w:p>
        </w:tc>
        <w:tc>
          <w:tcPr>
            <w:tcW w:w="1359" w:type="dxa"/>
            <w:tcBorders>
              <w:top w:val="nil"/>
              <w:left w:val="nil"/>
              <w:bottom w:val="single" w:sz="4" w:space="0" w:color="auto"/>
              <w:right w:val="single" w:sz="4" w:space="0" w:color="auto"/>
            </w:tcBorders>
            <w:shd w:val="clear" w:color="000000" w:fill="E2EFDA"/>
            <w:vAlign w:val="center"/>
            <w:hideMark/>
          </w:tcPr>
          <w:p w14:paraId="2241C6DA" w14:textId="77777777" w:rsidR="0060066E" w:rsidRPr="00FB744C" w:rsidRDefault="0060066E" w:rsidP="00EC52F2">
            <w:pPr>
              <w:pStyle w:val="forrsmegjells"/>
            </w:pPr>
            <w:r w:rsidRPr="00FB744C">
              <w:t>Év</w:t>
            </w:r>
          </w:p>
        </w:tc>
        <w:tc>
          <w:tcPr>
            <w:tcW w:w="1160" w:type="dxa"/>
            <w:tcBorders>
              <w:top w:val="nil"/>
              <w:left w:val="nil"/>
              <w:bottom w:val="single" w:sz="4" w:space="0" w:color="auto"/>
              <w:right w:val="single" w:sz="4" w:space="0" w:color="auto"/>
            </w:tcBorders>
            <w:shd w:val="clear" w:color="000000" w:fill="E2EFDA"/>
            <w:vAlign w:val="center"/>
            <w:hideMark/>
          </w:tcPr>
          <w:p w14:paraId="50765822" w14:textId="77777777" w:rsidR="0060066E" w:rsidRPr="00FB744C" w:rsidRDefault="0060066E" w:rsidP="00EC52F2">
            <w:pPr>
              <w:pStyle w:val="forrsmegjells"/>
            </w:pPr>
            <w:r w:rsidRPr="00FB744C">
              <w:t>2016</w:t>
            </w:r>
          </w:p>
        </w:tc>
        <w:tc>
          <w:tcPr>
            <w:tcW w:w="1200" w:type="dxa"/>
            <w:tcBorders>
              <w:top w:val="nil"/>
              <w:left w:val="nil"/>
              <w:bottom w:val="single" w:sz="4" w:space="0" w:color="auto"/>
              <w:right w:val="single" w:sz="4" w:space="0" w:color="auto"/>
            </w:tcBorders>
            <w:shd w:val="clear" w:color="000000" w:fill="E2EFDA"/>
            <w:vAlign w:val="center"/>
            <w:hideMark/>
          </w:tcPr>
          <w:p w14:paraId="6720005E" w14:textId="77777777" w:rsidR="0060066E" w:rsidRPr="00FB744C" w:rsidRDefault="0060066E" w:rsidP="00A62F35">
            <w:pPr>
              <w:rPr>
                <w:sz w:val="22"/>
                <w:szCs w:val="22"/>
              </w:rPr>
            </w:pPr>
            <w:r w:rsidRPr="00FB744C">
              <w:rPr>
                <w:sz w:val="22"/>
                <w:szCs w:val="22"/>
              </w:rPr>
              <w:t>2017</w:t>
            </w:r>
          </w:p>
        </w:tc>
        <w:tc>
          <w:tcPr>
            <w:tcW w:w="1180" w:type="dxa"/>
            <w:tcBorders>
              <w:top w:val="nil"/>
              <w:left w:val="nil"/>
              <w:bottom w:val="single" w:sz="4" w:space="0" w:color="auto"/>
              <w:right w:val="single" w:sz="4" w:space="0" w:color="auto"/>
            </w:tcBorders>
            <w:shd w:val="clear" w:color="000000" w:fill="E2EFDA"/>
            <w:vAlign w:val="center"/>
            <w:hideMark/>
          </w:tcPr>
          <w:p w14:paraId="51BB0531" w14:textId="77777777" w:rsidR="0060066E" w:rsidRPr="00FB744C" w:rsidRDefault="0060066E" w:rsidP="00A62F35">
            <w:pPr>
              <w:rPr>
                <w:sz w:val="22"/>
                <w:szCs w:val="22"/>
              </w:rPr>
            </w:pPr>
            <w:r w:rsidRPr="00FB744C">
              <w:rPr>
                <w:sz w:val="22"/>
                <w:szCs w:val="22"/>
              </w:rPr>
              <w:t>2018</w:t>
            </w:r>
          </w:p>
        </w:tc>
        <w:tc>
          <w:tcPr>
            <w:tcW w:w="1120" w:type="dxa"/>
            <w:tcBorders>
              <w:top w:val="nil"/>
              <w:left w:val="nil"/>
              <w:bottom w:val="single" w:sz="4" w:space="0" w:color="auto"/>
              <w:right w:val="single" w:sz="4" w:space="0" w:color="auto"/>
            </w:tcBorders>
            <w:shd w:val="clear" w:color="000000" w:fill="E2EFDA"/>
            <w:vAlign w:val="center"/>
            <w:hideMark/>
          </w:tcPr>
          <w:p w14:paraId="0EC309FC" w14:textId="77777777" w:rsidR="0060066E" w:rsidRPr="00FB744C" w:rsidRDefault="0060066E" w:rsidP="00A62F35">
            <w:pPr>
              <w:rPr>
                <w:sz w:val="22"/>
                <w:szCs w:val="22"/>
              </w:rPr>
            </w:pPr>
            <w:r w:rsidRPr="00FB744C">
              <w:rPr>
                <w:sz w:val="22"/>
                <w:szCs w:val="22"/>
              </w:rPr>
              <w:t>2019</w:t>
            </w:r>
          </w:p>
        </w:tc>
        <w:tc>
          <w:tcPr>
            <w:tcW w:w="1120" w:type="dxa"/>
            <w:tcBorders>
              <w:top w:val="nil"/>
              <w:left w:val="nil"/>
              <w:bottom w:val="single" w:sz="4" w:space="0" w:color="auto"/>
              <w:right w:val="single" w:sz="4" w:space="0" w:color="auto"/>
            </w:tcBorders>
            <w:shd w:val="clear" w:color="000000" w:fill="E2EFDA"/>
            <w:vAlign w:val="center"/>
            <w:hideMark/>
          </w:tcPr>
          <w:p w14:paraId="6B62D293" w14:textId="77777777" w:rsidR="0060066E" w:rsidRPr="00FB744C" w:rsidRDefault="0060066E" w:rsidP="00A62F35">
            <w:pPr>
              <w:rPr>
                <w:sz w:val="22"/>
                <w:szCs w:val="22"/>
              </w:rPr>
            </w:pPr>
            <w:r w:rsidRPr="00FB744C">
              <w:rPr>
                <w:sz w:val="22"/>
                <w:szCs w:val="22"/>
              </w:rPr>
              <w:t>2020</w:t>
            </w:r>
          </w:p>
        </w:tc>
        <w:tc>
          <w:tcPr>
            <w:tcW w:w="819" w:type="dxa"/>
            <w:tcBorders>
              <w:top w:val="nil"/>
              <w:left w:val="nil"/>
              <w:bottom w:val="single" w:sz="4" w:space="0" w:color="auto"/>
              <w:right w:val="single" w:sz="4" w:space="0" w:color="auto"/>
            </w:tcBorders>
            <w:shd w:val="clear" w:color="000000" w:fill="E2EFDA"/>
            <w:vAlign w:val="center"/>
            <w:hideMark/>
          </w:tcPr>
          <w:p w14:paraId="49353CED" w14:textId="77777777" w:rsidR="0060066E" w:rsidRPr="00FB744C" w:rsidRDefault="0060066E" w:rsidP="00A62F35">
            <w:pPr>
              <w:rPr>
                <w:sz w:val="22"/>
                <w:szCs w:val="22"/>
              </w:rPr>
            </w:pPr>
            <w:r w:rsidRPr="00FB744C">
              <w:rPr>
                <w:sz w:val="22"/>
                <w:szCs w:val="22"/>
              </w:rPr>
              <w:t>2021</w:t>
            </w:r>
          </w:p>
        </w:tc>
      </w:tr>
      <w:tr w:rsidR="0060066E" w:rsidRPr="00FB744C" w14:paraId="217FBB31" w14:textId="77777777" w:rsidTr="00FB744C">
        <w:trPr>
          <w:trHeight w:val="392"/>
        </w:trPr>
        <w:tc>
          <w:tcPr>
            <w:tcW w:w="1843" w:type="dxa"/>
            <w:vMerge/>
            <w:tcBorders>
              <w:top w:val="nil"/>
              <w:left w:val="single" w:sz="4" w:space="0" w:color="auto"/>
              <w:bottom w:val="single" w:sz="4" w:space="0" w:color="auto"/>
              <w:right w:val="single" w:sz="4" w:space="0" w:color="auto"/>
            </w:tcBorders>
            <w:vAlign w:val="center"/>
            <w:hideMark/>
          </w:tcPr>
          <w:p w14:paraId="33AEC49F"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E2EFDA"/>
            <w:vAlign w:val="center"/>
            <w:hideMark/>
          </w:tcPr>
          <w:p w14:paraId="52B9DD8E" w14:textId="77777777" w:rsidR="0060066E" w:rsidRPr="00FB744C" w:rsidRDefault="0060066E" w:rsidP="00EC52F2">
            <w:pPr>
              <w:pStyle w:val="forrsmegjells"/>
            </w:pPr>
            <w:r w:rsidRPr="00FB744C">
              <w:t>Fő összesen</w:t>
            </w:r>
          </w:p>
        </w:tc>
        <w:tc>
          <w:tcPr>
            <w:tcW w:w="1160" w:type="dxa"/>
            <w:tcBorders>
              <w:top w:val="nil"/>
              <w:left w:val="nil"/>
              <w:bottom w:val="single" w:sz="4" w:space="0" w:color="auto"/>
              <w:right w:val="single" w:sz="4" w:space="0" w:color="auto"/>
            </w:tcBorders>
            <w:shd w:val="clear" w:color="000000" w:fill="E2EFDA"/>
            <w:noWrap/>
            <w:vAlign w:val="center"/>
            <w:hideMark/>
          </w:tcPr>
          <w:p w14:paraId="3F75699A" w14:textId="77777777" w:rsidR="0060066E" w:rsidRPr="00FB744C" w:rsidRDefault="0060066E" w:rsidP="00EC52F2">
            <w:pPr>
              <w:pStyle w:val="forrsmegjells"/>
            </w:pPr>
            <w:r w:rsidRPr="00FB744C">
              <w:t>57</w:t>
            </w:r>
          </w:p>
        </w:tc>
        <w:tc>
          <w:tcPr>
            <w:tcW w:w="1200" w:type="dxa"/>
            <w:tcBorders>
              <w:top w:val="nil"/>
              <w:left w:val="nil"/>
              <w:bottom w:val="single" w:sz="4" w:space="0" w:color="auto"/>
              <w:right w:val="single" w:sz="4" w:space="0" w:color="auto"/>
            </w:tcBorders>
            <w:shd w:val="clear" w:color="000000" w:fill="E2EFDA"/>
            <w:noWrap/>
            <w:vAlign w:val="center"/>
            <w:hideMark/>
          </w:tcPr>
          <w:p w14:paraId="16610AB2" w14:textId="77777777" w:rsidR="0060066E" w:rsidRPr="00FB744C" w:rsidRDefault="0060066E" w:rsidP="00A62F35">
            <w:pPr>
              <w:rPr>
                <w:sz w:val="22"/>
                <w:szCs w:val="22"/>
              </w:rPr>
            </w:pPr>
            <w:r w:rsidRPr="00FB744C">
              <w:rPr>
                <w:sz w:val="22"/>
                <w:szCs w:val="22"/>
              </w:rPr>
              <w:t>50</w:t>
            </w:r>
          </w:p>
        </w:tc>
        <w:tc>
          <w:tcPr>
            <w:tcW w:w="1180" w:type="dxa"/>
            <w:tcBorders>
              <w:top w:val="nil"/>
              <w:left w:val="nil"/>
              <w:bottom w:val="single" w:sz="4" w:space="0" w:color="auto"/>
              <w:right w:val="single" w:sz="4" w:space="0" w:color="auto"/>
            </w:tcBorders>
            <w:shd w:val="clear" w:color="000000" w:fill="E2EFDA"/>
            <w:noWrap/>
            <w:vAlign w:val="center"/>
            <w:hideMark/>
          </w:tcPr>
          <w:p w14:paraId="23E408A9" w14:textId="77777777" w:rsidR="0060066E" w:rsidRPr="00FB744C" w:rsidRDefault="0060066E" w:rsidP="00A62F35">
            <w:pPr>
              <w:rPr>
                <w:sz w:val="22"/>
                <w:szCs w:val="22"/>
              </w:rPr>
            </w:pPr>
            <w:r w:rsidRPr="00FB744C">
              <w:rPr>
                <w:sz w:val="22"/>
                <w:szCs w:val="22"/>
              </w:rPr>
              <w:t>46</w:t>
            </w:r>
          </w:p>
        </w:tc>
        <w:tc>
          <w:tcPr>
            <w:tcW w:w="1120" w:type="dxa"/>
            <w:tcBorders>
              <w:top w:val="nil"/>
              <w:left w:val="nil"/>
              <w:bottom w:val="single" w:sz="4" w:space="0" w:color="auto"/>
              <w:right w:val="single" w:sz="4" w:space="0" w:color="auto"/>
            </w:tcBorders>
            <w:shd w:val="clear" w:color="000000" w:fill="E2EFDA"/>
            <w:noWrap/>
            <w:vAlign w:val="center"/>
            <w:hideMark/>
          </w:tcPr>
          <w:p w14:paraId="7E2D057F" w14:textId="77777777" w:rsidR="0060066E" w:rsidRPr="00FB744C" w:rsidRDefault="0060066E" w:rsidP="00A62F35">
            <w:pPr>
              <w:rPr>
                <w:sz w:val="22"/>
                <w:szCs w:val="22"/>
              </w:rPr>
            </w:pPr>
            <w:r w:rsidRPr="00FB744C">
              <w:rPr>
                <w:sz w:val="22"/>
                <w:szCs w:val="22"/>
              </w:rPr>
              <w:t>43</w:t>
            </w:r>
          </w:p>
        </w:tc>
        <w:tc>
          <w:tcPr>
            <w:tcW w:w="1120" w:type="dxa"/>
            <w:tcBorders>
              <w:top w:val="nil"/>
              <w:left w:val="nil"/>
              <w:bottom w:val="single" w:sz="4" w:space="0" w:color="auto"/>
              <w:right w:val="single" w:sz="4" w:space="0" w:color="auto"/>
            </w:tcBorders>
            <w:shd w:val="clear" w:color="000000" w:fill="E2EFDA"/>
            <w:noWrap/>
            <w:vAlign w:val="center"/>
            <w:hideMark/>
          </w:tcPr>
          <w:p w14:paraId="2038CBA1" w14:textId="77777777" w:rsidR="0060066E" w:rsidRPr="00FB744C" w:rsidRDefault="0060066E" w:rsidP="00A62F35">
            <w:pPr>
              <w:rPr>
                <w:sz w:val="22"/>
                <w:szCs w:val="22"/>
              </w:rPr>
            </w:pPr>
            <w:r w:rsidRPr="00FB744C">
              <w:rPr>
                <w:sz w:val="22"/>
                <w:szCs w:val="22"/>
              </w:rPr>
              <w:t>49</w:t>
            </w:r>
          </w:p>
        </w:tc>
        <w:tc>
          <w:tcPr>
            <w:tcW w:w="819" w:type="dxa"/>
            <w:tcBorders>
              <w:top w:val="nil"/>
              <w:left w:val="nil"/>
              <w:bottom w:val="single" w:sz="4" w:space="0" w:color="auto"/>
              <w:right w:val="single" w:sz="4" w:space="0" w:color="auto"/>
            </w:tcBorders>
            <w:shd w:val="clear" w:color="000000" w:fill="E2EFDA"/>
            <w:noWrap/>
            <w:vAlign w:val="center"/>
            <w:hideMark/>
          </w:tcPr>
          <w:p w14:paraId="3DE8A7F2" w14:textId="77777777" w:rsidR="0060066E" w:rsidRPr="00FB744C" w:rsidRDefault="0060066E" w:rsidP="00A62F35">
            <w:pPr>
              <w:rPr>
                <w:sz w:val="22"/>
                <w:szCs w:val="22"/>
              </w:rPr>
            </w:pPr>
            <w:r w:rsidRPr="00FB744C">
              <w:rPr>
                <w:sz w:val="22"/>
                <w:szCs w:val="22"/>
              </w:rPr>
              <w:t>51</w:t>
            </w:r>
          </w:p>
        </w:tc>
      </w:tr>
      <w:tr w:rsidR="0060066E" w:rsidRPr="00FB744C" w14:paraId="1F3BB9C8" w14:textId="77777777" w:rsidTr="00FB744C">
        <w:trPr>
          <w:trHeight w:val="420"/>
        </w:trPr>
        <w:tc>
          <w:tcPr>
            <w:tcW w:w="18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3D1D32" w14:textId="77777777" w:rsidR="0060066E" w:rsidRPr="00FB744C" w:rsidRDefault="0060066E" w:rsidP="00EC52F2">
            <w:pPr>
              <w:pStyle w:val="forrsmegjells"/>
            </w:pPr>
            <w:r w:rsidRPr="00FB744C">
              <w:t xml:space="preserve">20 éves, vagy az alatti </w:t>
            </w:r>
            <w:r w:rsidRPr="00FB744C">
              <w:br/>
              <w:t>(TS 037)</w:t>
            </w:r>
          </w:p>
        </w:tc>
        <w:tc>
          <w:tcPr>
            <w:tcW w:w="1359" w:type="dxa"/>
            <w:tcBorders>
              <w:top w:val="nil"/>
              <w:left w:val="nil"/>
              <w:bottom w:val="single" w:sz="4" w:space="0" w:color="auto"/>
              <w:right w:val="single" w:sz="4" w:space="0" w:color="auto"/>
            </w:tcBorders>
            <w:shd w:val="clear" w:color="auto" w:fill="auto"/>
            <w:vAlign w:val="center"/>
            <w:hideMark/>
          </w:tcPr>
          <w:p w14:paraId="0F95CB34"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00A13AAC" w14:textId="77777777" w:rsidR="0060066E" w:rsidRPr="00FB744C" w:rsidRDefault="0060066E" w:rsidP="00EC52F2">
            <w:pPr>
              <w:pStyle w:val="forrsmegjells"/>
            </w:pPr>
            <w:r w:rsidRPr="00FB744C">
              <w:t>3,00</w:t>
            </w:r>
          </w:p>
        </w:tc>
        <w:tc>
          <w:tcPr>
            <w:tcW w:w="1200" w:type="dxa"/>
            <w:tcBorders>
              <w:top w:val="nil"/>
              <w:left w:val="nil"/>
              <w:bottom w:val="single" w:sz="4" w:space="0" w:color="auto"/>
              <w:right w:val="single" w:sz="4" w:space="0" w:color="auto"/>
            </w:tcBorders>
            <w:shd w:val="clear" w:color="auto" w:fill="auto"/>
            <w:vAlign w:val="center"/>
            <w:hideMark/>
          </w:tcPr>
          <w:p w14:paraId="4454957A" w14:textId="77777777" w:rsidR="0060066E" w:rsidRPr="00FB744C" w:rsidRDefault="0060066E" w:rsidP="00A62F35">
            <w:pPr>
              <w:rPr>
                <w:sz w:val="22"/>
                <w:szCs w:val="22"/>
              </w:rPr>
            </w:pPr>
            <w:r w:rsidRPr="00FB744C">
              <w:rPr>
                <w:sz w:val="22"/>
                <w:szCs w:val="22"/>
              </w:rPr>
              <w:t>5,00</w:t>
            </w:r>
          </w:p>
        </w:tc>
        <w:tc>
          <w:tcPr>
            <w:tcW w:w="1180" w:type="dxa"/>
            <w:tcBorders>
              <w:top w:val="nil"/>
              <w:left w:val="nil"/>
              <w:bottom w:val="single" w:sz="4" w:space="0" w:color="auto"/>
              <w:right w:val="single" w:sz="4" w:space="0" w:color="auto"/>
            </w:tcBorders>
            <w:shd w:val="clear" w:color="auto" w:fill="auto"/>
            <w:vAlign w:val="center"/>
            <w:hideMark/>
          </w:tcPr>
          <w:p w14:paraId="7BF73D9D" w14:textId="77777777" w:rsidR="0060066E" w:rsidRPr="00FB744C" w:rsidRDefault="0060066E" w:rsidP="00A62F35">
            <w:pPr>
              <w:rPr>
                <w:sz w:val="22"/>
                <w:szCs w:val="22"/>
              </w:rPr>
            </w:pPr>
            <w:r w:rsidRPr="00FB744C">
              <w:rPr>
                <w:sz w:val="22"/>
                <w:szCs w:val="22"/>
              </w:rPr>
              <w:t>2,00</w:t>
            </w:r>
          </w:p>
        </w:tc>
        <w:tc>
          <w:tcPr>
            <w:tcW w:w="1120" w:type="dxa"/>
            <w:tcBorders>
              <w:top w:val="nil"/>
              <w:left w:val="nil"/>
              <w:bottom w:val="single" w:sz="4" w:space="0" w:color="auto"/>
              <w:right w:val="single" w:sz="4" w:space="0" w:color="auto"/>
            </w:tcBorders>
            <w:shd w:val="clear" w:color="auto" w:fill="auto"/>
            <w:vAlign w:val="center"/>
            <w:hideMark/>
          </w:tcPr>
          <w:p w14:paraId="5703A299" w14:textId="77777777" w:rsidR="0060066E" w:rsidRPr="00FB744C" w:rsidRDefault="0060066E" w:rsidP="00A62F35">
            <w:pPr>
              <w:rPr>
                <w:sz w:val="22"/>
                <w:szCs w:val="22"/>
              </w:rPr>
            </w:pPr>
            <w:r w:rsidRPr="00FB744C">
              <w:rPr>
                <w:sz w:val="22"/>
                <w:szCs w:val="22"/>
              </w:rPr>
              <w:t>0,00</w:t>
            </w:r>
          </w:p>
        </w:tc>
        <w:tc>
          <w:tcPr>
            <w:tcW w:w="1120" w:type="dxa"/>
            <w:tcBorders>
              <w:top w:val="nil"/>
              <w:left w:val="nil"/>
              <w:bottom w:val="single" w:sz="4" w:space="0" w:color="auto"/>
              <w:right w:val="single" w:sz="4" w:space="0" w:color="auto"/>
            </w:tcBorders>
            <w:shd w:val="clear" w:color="auto" w:fill="auto"/>
            <w:vAlign w:val="center"/>
            <w:hideMark/>
          </w:tcPr>
          <w:p w14:paraId="4181BD72" w14:textId="77777777" w:rsidR="0060066E" w:rsidRPr="00FB744C" w:rsidRDefault="0060066E" w:rsidP="00A62F35">
            <w:pPr>
              <w:rPr>
                <w:sz w:val="22"/>
                <w:szCs w:val="22"/>
              </w:rPr>
            </w:pPr>
            <w:r w:rsidRPr="00FB744C">
              <w:rPr>
                <w:sz w:val="22"/>
                <w:szCs w:val="22"/>
              </w:rPr>
              <w:t>1,00</w:t>
            </w:r>
          </w:p>
        </w:tc>
        <w:tc>
          <w:tcPr>
            <w:tcW w:w="819" w:type="dxa"/>
            <w:tcBorders>
              <w:top w:val="nil"/>
              <w:left w:val="nil"/>
              <w:bottom w:val="single" w:sz="4" w:space="0" w:color="auto"/>
              <w:right w:val="single" w:sz="4" w:space="0" w:color="auto"/>
            </w:tcBorders>
            <w:shd w:val="clear" w:color="auto" w:fill="auto"/>
            <w:vAlign w:val="center"/>
            <w:hideMark/>
          </w:tcPr>
          <w:p w14:paraId="294D8D8A" w14:textId="77777777" w:rsidR="0060066E" w:rsidRPr="00FB744C" w:rsidRDefault="0060066E" w:rsidP="00A62F35">
            <w:pPr>
              <w:rPr>
                <w:sz w:val="22"/>
                <w:szCs w:val="22"/>
              </w:rPr>
            </w:pPr>
            <w:r w:rsidRPr="00FB744C">
              <w:rPr>
                <w:sz w:val="22"/>
                <w:szCs w:val="22"/>
              </w:rPr>
              <w:t>1,00</w:t>
            </w:r>
          </w:p>
        </w:tc>
      </w:tr>
      <w:tr w:rsidR="0060066E" w:rsidRPr="00FB744C" w14:paraId="6CE5B89E"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5152EE8B"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auto" w:fill="auto"/>
            <w:vAlign w:val="center"/>
            <w:hideMark/>
          </w:tcPr>
          <w:p w14:paraId="75962FDF"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1DB77500" w14:textId="77777777" w:rsidR="0060066E" w:rsidRPr="00FB744C" w:rsidRDefault="0060066E" w:rsidP="00EC52F2">
            <w:pPr>
              <w:pStyle w:val="forrsmegjells"/>
            </w:pPr>
            <w:r w:rsidRPr="00FB744C">
              <w:t>5,26%</w:t>
            </w:r>
          </w:p>
        </w:tc>
        <w:tc>
          <w:tcPr>
            <w:tcW w:w="1200" w:type="dxa"/>
            <w:tcBorders>
              <w:top w:val="nil"/>
              <w:left w:val="nil"/>
              <w:bottom w:val="single" w:sz="4" w:space="0" w:color="auto"/>
              <w:right w:val="single" w:sz="4" w:space="0" w:color="auto"/>
            </w:tcBorders>
            <w:shd w:val="clear" w:color="000000" w:fill="FCE4D6"/>
            <w:noWrap/>
            <w:vAlign w:val="center"/>
            <w:hideMark/>
          </w:tcPr>
          <w:p w14:paraId="22104590" w14:textId="77777777" w:rsidR="0060066E" w:rsidRPr="00FB744C" w:rsidRDefault="0060066E" w:rsidP="00A62F35">
            <w:pPr>
              <w:rPr>
                <w:sz w:val="22"/>
                <w:szCs w:val="22"/>
              </w:rPr>
            </w:pPr>
            <w:r w:rsidRPr="00FB744C">
              <w:rPr>
                <w:sz w:val="22"/>
                <w:szCs w:val="22"/>
              </w:rPr>
              <w:t>10,00%</w:t>
            </w:r>
          </w:p>
        </w:tc>
        <w:tc>
          <w:tcPr>
            <w:tcW w:w="1180" w:type="dxa"/>
            <w:tcBorders>
              <w:top w:val="nil"/>
              <w:left w:val="nil"/>
              <w:bottom w:val="single" w:sz="4" w:space="0" w:color="auto"/>
              <w:right w:val="single" w:sz="4" w:space="0" w:color="auto"/>
            </w:tcBorders>
            <w:shd w:val="clear" w:color="000000" w:fill="FCE4D6"/>
            <w:noWrap/>
            <w:vAlign w:val="center"/>
            <w:hideMark/>
          </w:tcPr>
          <w:p w14:paraId="65496081" w14:textId="77777777" w:rsidR="0060066E" w:rsidRPr="00FB744C" w:rsidRDefault="0060066E" w:rsidP="00A62F35">
            <w:pPr>
              <w:rPr>
                <w:sz w:val="22"/>
                <w:szCs w:val="22"/>
              </w:rPr>
            </w:pPr>
            <w:r w:rsidRPr="00FB744C">
              <w:rPr>
                <w:sz w:val="22"/>
                <w:szCs w:val="22"/>
              </w:rPr>
              <w:t>4,35%</w:t>
            </w:r>
          </w:p>
        </w:tc>
        <w:tc>
          <w:tcPr>
            <w:tcW w:w="1120" w:type="dxa"/>
            <w:tcBorders>
              <w:top w:val="nil"/>
              <w:left w:val="nil"/>
              <w:bottom w:val="single" w:sz="4" w:space="0" w:color="auto"/>
              <w:right w:val="single" w:sz="4" w:space="0" w:color="auto"/>
            </w:tcBorders>
            <w:shd w:val="clear" w:color="000000" w:fill="FCE4D6"/>
            <w:noWrap/>
            <w:vAlign w:val="center"/>
            <w:hideMark/>
          </w:tcPr>
          <w:p w14:paraId="4B0821BC" w14:textId="77777777" w:rsidR="0060066E" w:rsidRPr="00FB744C" w:rsidRDefault="0060066E" w:rsidP="00A62F35">
            <w:pPr>
              <w:rPr>
                <w:sz w:val="22"/>
                <w:szCs w:val="22"/>
              </w:rPr>
            </w:pPr>
            <w:r w:rsidRPr="00FB744C">
              <w:rPr>
                <w:sz w:val="22"/>
                <w:szCs w:val="22"/>
              </w:rPr>
              <w:t>0,00%</w:t>
            </w:r>
          </w:p>
        </w:tc>
        <w:tc>
          <w:tcPr>
            <w:tcW w:w="1120" w:type="dxa"/>
            <w:tcBorders>
              <w:top w:val="nil"/>
              <w:left w:val="nil"/>
              <w:bottom w:val="single" w:sz="4" w:space="0" w:color="auto"/>
              <w:right w:val="single" w:sz="4" w:space="0" w:color="auto"/>
            </w:tcBorders>
            <w:shd w:val="clear" w:color="000000" w:fill="FCE4D6"/>
            <w:noWrap/>
            <w:vAlign w:val="center"/>
            <w:hideMark/>
          </w:tcPr>
          <w:p w14:paraId="12030038" w14:textId="77777777" w:rsidR="0060066E" w:rsidRPr="00FB744C" w:rsidRDefault="0060066E" w:rsidP="00A62F35">
            <w:pPr>
              <w:rPr>
                <w:sz w:val="22"/>
                <w:szCs w:val="22"/>
              </w:rPr>
            </w:pPr>
            <w:r w:rsidRPr="00FB744C">
              <w:rPr>
                <w:sz w:val="22"/>
                <w:szCs w:val="22"/>
              </w:rPr>
              <w:t>2,04%</w:t>
            </w:r>
          </w:p>
        </w:tc>
        <w:tc>
          <w:tcPr>
            <w:tcW w:w="819" w:type="dxa"/>
            <w:tcBorders>
              <w:top w:val="nil"/>
              <w:left w:val="nil"/>
              <w:bottom w:val="single" w:sz="4" w:space="0" w:color="auto"/>
              <w:right w:val="single" w:sz="4" w:space="0" w:color="auto"/>
            </w:tcBorders>
            <w:shd w:val="clear" w:color="000000" w:fill="FCE4D6"/>
            <w:noWrap/>
            <w:vAlign w:val="center"/>
            <w:hideMark/>
          </w:tcPr>
          <w:p w14:paraId="182C0C6F" w14:textId="77777777" w:rsidR="0060066E" w:rsidRPr="00FB744C" w:rsidRDefault="0060066E" w:rsidP="00A62F35">
            <w:pPr>
              <w:rPr>
                <w:sz w:val="22"/>
                <w:szCs w:val="22"/>
              </w:rPr>
            </w:pPr>
            <w:r w:rsidRPr="00FB744C">
              <w:rPr>
                <w:sz w:val="22"/>
                <w:szCs w:val="22"/>
              </w:rPr>
              <w:t>1,96%</w:t>
            </w:r>
          </w:p>
        </w:tc>
      </w:tr>
      <w:tr w:rsidR="0060066E" w:rsidRPr="00FB744C" w14:paraId="6C0D9220"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3E86B60" w14:textId="77777777" w:rsidR="0060066E" w:rsidRPr="00FB744C" w:rsidRDefault="0060066E" w:rsidP="00EC52F2">
            <w:pPr>
              <w:pStyle w:val="forrsmegjells"/>
            </w:pPr>
            <w:r w:rsidRPr="00FB744C">
              <w:t>21-25 év (TS 038)</w:t>
            </w:r>
          </w:p>
        </w:tc>
        <w:tc>
          <w:tcPr>
            <w:tcW w:w="1359" w:type="dxa"/>
            <w:tcBorders>
              <w:top w:val="nil"/>
              <w:left w:val="nil"/>
              <w:bottom w:val="single" w:sz="4" w:space="0" w:color="auto"/>
              <w:right w:val="single" w:sz="4" w:space="0" w:color="auto"/>
            </w:tcBorders>
            <w:shd w:val="clear" w:color="000000" w:fill="FFFFFF"/>
            <w:vAlign w:val="center"/>
            <w:hideMark/>
          </w:tcPr>
          <w:p w14:paraId="466C23F5"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3DAC3EED" w14:textId="77777777" w:rsidR="0060066E" w:rsidRPr="00FB744C" w:rsidRDefault="0060066E" w:rsidP="00EC52F2">
            <w:pPr>
              <w:pStyle w:val="forrsmegjells"/>
            </w:pPr>
            <w:r w:rsidRPr="00FB744C">
              <w:t>8,00</w:t>
            </w:r>
          </w:p>
        </w:tc>
        <w:tc>
          <w:tcPr>
            <w:tcW w:w="1200" w:type="dxa"/>
            <w:tcBorders>
              <w:top w:val="nil"/>
              <w:left w:val="nil"/>
              <w:bottom w:val="single" w:sz="4" w:space="0" w:color="auto"/>
              <w:right w:val="single" w:sz="4" w:space="0" w:color="auto"/>
            </w:tcBorders>
            <w:shd w:val="clear" w:color="auto" w:fill="auto"/>
            <w:vAlign w:val="center"/>
            <w:hideMark/>
          </w:tcPr>
          <w:p w14:paraId="13F6EA89" w14:textId="77777777" w:rsidR="0060066E" w:rsidRPr="00FB744C" w:rsidRDefault="0060066E" w:rsidP="00A62F35">
            <w:pPr>
              <w:rPr>
                <w:sz w:val="22"/>
                <w:szCs w:val="22"/>
              </w:rPr>
            </w:pPr>
            <w:r w:rsidRPr="00FB744C">
              <w:rPr>
                <w:sz w:val="22"/>
                <w:szCs w:val="22"/>
              </w:rPr>
              <w:t>4,00</w:t>
            </w:r>
          </w:p>
        </w:tc>
        <w:tc>
          <w:tcPr>
            <w:tcW w:w="1180" w:type="dxa"/>
            <w:tcBorders>
              <w:top w:val="nil"/>
              <w:left w:val="nil"/>
              <w:bottom w:val="single" w:sz="4" w:space="0" w:color="auto"/>
              <w:right w:val="single" w:sz="4" w:space="0" w:color="auto"/>
            </w:tcBorders>
            <w:shd w:val="clear" w:color="auto" w:fill="auto"/>
            <w:vAlign w:val="center"/>
            <w:hideMark/>
          </w:tcPr>
          <w:p w14:paraId="0290347C" w14:textId="77777777" w:rsidR="0060066E" w:rsidRPr="00FB744C" w:rsidRDefault="0060066E" w:rsidP="00A62F35">
            <w:pPr>
              <w:rPr>
                <w:sz w:val="22"/>
                <w:szCs w:val="22"/>
              </w:rPr>
            </w:pPr>
            <w:r w:rsidRPr="00FB744C">
              <w:rPr>
                <w:sz w:val="22"/>
                <w:szCs w:val="22"/>
              </w:rPr>
              <w:t>2,00</w:t>
            </w:r>
          </w:p>
        </w:tc>
        <w:tc>
          <w:tcPr>
            <w:tcW w:w="1120" w:type="dxa"/>
            <w:tcBorders>
              <w:top w:val="nil"/>
              <w:left w:val="nil"/>
              <w:bottom w:val="single" w:sz="4" w:space="0" w:color="auto"/>
              <w:right w:val="single" w:sz="4" w:space="0" w:color="auto"/>
            </w:tcBorders>
            <w:shd w:val="clear" w:color="auto" w:fill="auto"/>
            <w:vAlign w:val="center"/>
            <w:hideMark/>
          </w:tcPr>
          <w:p w14:paraId="713A1AB0" w14:textId="77777777" w:rsidR="0060066E" w:rsidRPr="00FB744C" w:rsidRDefault="0060066E" w:rsidP="00A62F35">
            <w:pPr>
              <w:rPr>
                <w:sz w:val="22"/>
                <w:szCs w:val="22"/>
              </w:rPr>
            </w:pPr>
            <w:r w:rsidRPr="00FB744C">
              <w:rPr>
                <w:sz w:val="22"/>
                <w:szCs w:val="22"/>
              </w:rPr>
              <w:t>4,00</w:t>
            </w:r>
          </w:p>
        </w:tc>
        <w:tc>
          <w:tcPr>
            <w:tcW w:w="1120" w:type="dxa"/>
            <w:tcBorders>
              <w:top w:val="nil"/>
              <w:left w:val="nil"/>
              <w:bottom w:val="single" w:sz="4" w:space="0" w:color="auto"/>
              <w:right w:val="single" w:sz="4" w:space="0" w:color="auto"/>
            </w:tcBorders>
            <w:shd w:val="clear" w:color="auto" w:fill="auto"/>
            <w:vAlign w:val="center"/>
            <w:hideMark/>
          </w:tcPr>
          <w:p w14:paraId="5D1EC122" w14:textId="77777777" w:rsidR="0060066E" w:rsidRPr="00FB744C" w:rsidRDefault="0060066E" w:rsidP="00A62F35">
            <w:pPr>
              <w:rPr>
                <w:sz w:val="22"/>
                <w:szCs w:val="22"/>
              </w:rPr>
            </w:pPr>
            <w:r w:rsidRPr="00FB744C">
              <w:rPr>
                <w:sz w:val="22"/>
                <w:szCs w:val="22"/>
              </w:rPr>
              <w:t>4,00</w:t>
            </w:r>
          </w:p>
        </w:tc>
        <w:tc>
          <w:tcPr>
            <w:tcW w:w="819" w:type="dxa"/>
            <w:tcBorders>
              <w:top w:val="nil"/>
              <w:left w:val="nil"/>
              <w:bottom w:val="single" w:sz="4" w:space="0" w:color="auto"/>
              <w:right w:val="single" w:sz="4" w:space="0" w:color="auto"/>
            </w:tcBorders>
            <w:shd w:val="clear" w:color="auto" w:fill="auto"/>
            <w:vAlign w:val="center"/>
            <w:hideMark/>
          </w:tcPr>
          <w:p w14:paraId="7FE4152E" w14:textId="77777777" w:rsidR="0060066E" w:rsidRPr="00FB744C" w:rsidRDefault="0060066E" w:rsidP="00A62F35">
            <w:pPr>
              <w:rPr>
                <w:sz w:val="22"/>
                <w:szCs w:val="22"/>
              </w:rPr>
            </w:pPr>
            <w:r w:rsidRPr="00FB744C">
              <w:rPr>
                <w:sz w:val="22"/>
                <w:szCs w:val="22"/>
              </w:rPr>
              <w:t>1,00</w:t>
            </w:r>
          </w:p>
        </w:tc>
      </w:tr>
      <w:tr w:rsidR="0060066E" w:rsidRPr="00FB744C" w14:paraId="01CCBBD7"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5FABBEBF"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5AC19F98"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51146DDF" w14:textId="77777777" w:rsidR="0060066E" w:rsidRPr="00FB744C" w:rsidRDefault="0060066E" w:rsidP="00EC52F2">
            <w:pPr>
              <w:pStyle w:val="forrsmegjells"/>
            </w:pPr>
            <w:r w:rsidRPr="00FB744C">
              <w:t>14,04%</w:t>
            </w:r>
          </w:p>
        </w:tc>
        <w:tc>
          <w:tcPr>
            <w:tcW w:w="1200" w:type="dxa"/>
            <w:tcBorders>
              <w:top w:val="nil"/>
              <w:left w:val="nil"/>
              <w:bottom w:val="single" w:sz="4" w:space="0" w:color="auto"/>
              <w:right w:val="single" w:sz="4" w:space="0" w:color="auto"/>
            </w:tcBorders>
            <w:shd w:val="clear" w:color="000000" w:fill="FCE4D6"/>
            <w:noWrap/>
            <w:vAlign w:val="center"/>
            <w:hideMark/>
          </w:tcPr>
          <w:p w14:paraId="17C7F42F" w14:textId="77777777" w:rsidR="0060066E" w:rsidRPr="00FB744C" w:rsidRDefault="0060066E" w:rsidP="00A62F35">
            <w:pPr>
              <w:rPr>
                <w:sz w:val="22"/>
                <w:szCs w:val="22"/>
              </w:rPr>
            </w:pPr>
            <w:r w:rsidRPr="00FB744C">
              <w:rPr>
                <w:sz w:val="22"/>
                <w:szCs w:val="22"/>
              </w:rPr>
              <w:t>8,00%</w:t>
            </w:r>
          </w:p>
        </w:tc>
        <w:tc>
          <w:tcPr>
            <w:tcW w:w="1180" w:type="dxa"/>
            <w:tcBorders>
              <w:top w:val="nil"/>
              <w:left w:val="nil"/>
              <w:bottom w:val="single" w:sz="4" w:space="0" w:color="auto"/>
              <w:right w:val="single" w:sz="4" w:space="0" w:color="auto"/>
            </w:tcBorders>
            <w:shd w:val="clear" w:color="000000" w:fill="FCE4D6"/>
            <w:noWrap/>
            <w:vAlign w:val="center"/>
            <w:hideMark/>
          </w:tcPr>
          <w:p w14:paraId="6CEF5F53" w14:textId="77777777" w:rsidR="0060066E" w:rsidRPr="00FB744C" w:rsidRDefault="0060066E" w:rsidP="00A62F35">
            <w:pPr>
              <w:rPr>
                <w:sz w:val="22"/>
                <w:szCs w:val="22"/>
              </w:rPr>
            </w:pPr>
            <w:r w:rsidRPr="00FB744C">
              <w:rPr>
                <w:sz w:val="22"/>
                <w:szCs w:val="22"/>
              </w:rPr>
              <w:t>4,35%</w:t>
            </w:r>
          </w:p>
        </w:tc>
        <w:tc>
          <w:tcPr>
            <w:tcW w:w="1120" w:type="dxa"/>
            <w:tcBorders>
              <w:top w:val="nil"/>
              <w:left w:val="nil"/>
              <w:bottom w:val="single" w:sz="4" w:space="0" w:color="auto"/>
              <w:right w:val="single" w:sz="4" w:space="0" w:color="auto"/>
            </w:tcBorders>
            <w:shd w:val="clear" w:color="000000" w:fill="FCE4D6"/>
            <w:noWrap/>
            <w:vAlign w:val="center"/>
            <w:hideMark/>
          </w:tcPr>
          <w:p w14:paraId="3628F275" w14:textId="77777777" w:rsidR="0060066E" w:rsidRPr="00FB744C" w:rsidRDefault="0060066E" w:rsidP="00A62F35">
            <w:pPr>
              <w:rPr>
                <w:sz w:val="22"/>
                <w:szCs w:val="22"/>
              </w:rPr>
            </w:pPr>
            <w:r w:rsidRPr="00FB744C">
              <w:rPr>
                <w:sz w:val="22"/>
                <w:szCs w:val="22"/>
              </w:rPr>
              <w:t>9,30%</w:t>
            </w:r>
          </w:p>
        </w:tc>
        <w:tc>
          <w:tcPr>
            <w:tcW w:w="1120" w:type="dxa"/>
            <w:tcBorders>
              <w:top w:val="nil"/>
              <w:left w:val="nil"/>
              <w:bottom w:val="single" w:sz="4" w:space="0" w:color="auto"/>
              <w:right w:val="single" w:sz="4" w:space="0" w:color="auto"/>
            </w:tcBorders>
            <w:shd w:val="clear" w:color="000000" w:fill="FCE4D6"/>
            <w:noWrap/>
            <w:vAlign w:val="center"/>
            <w:hideMark/>
          </w:tcPr>
          <w:p w14:paraId="5BEA3D5B" w14:textId="77777777" w:rsidR="0060066E" w:rsidRPr="00FB744C" w:rsidRDefault="0060066E" w:rsidP="00A62F35">
            <w:pPr>
              <w:rPr>
                <w:sz w:val="22"/>
                <w:szCs w:val="22"/>
              </w:rPr>
            </w:pPr>
            <w:r w:rsidRPr="00FB744C">
              <w:rPr>
                <w:sz w:val="22"/>
                <w:szCs w:val="22"/>
              </w:rPr>
              <w:t>8,16%</w:t>
            </w:r>
          </w:p>
        </w:tc>
        <w:tc>
          <w:tcPr>
            <w:tcW w:w="819" w:type="dxa"/>
            <w:tcBorders>
              <w:top w:val="nil"/>
              <w:left w:val="nil"/>
              <w:bottom w:val="single" w:sz="4" w:space="0" w:color="auto"/>
              <w:right w:val="single" w:sz="4" w:space="0" w:color="auto"/>
            </w:tcBorders>
            <w:shd w:val="clear" w:color="000000" w:fill="FCE4D6"/>
            <w:noWrap/>
            <w:vAlign w:val="center"/>
            <w:hideMark/>
          </w:tcPr>
          <w:p w14:paraId="4440B781" w14:textId="77777777" w:rsidR="0060066E" w:rsidRPr="00FB744C" w:rsidRDefault="0060066E" w:rsidP="00A62F35">
            <w:pPr>
              <w:rPr>
                <w:sz w:val="22"/>
                <w:szCs w:val="22"/>
              </w:rPr>
            </w:pPr>
            <w:r w:rsidRPr="00FB744C">
              <w:rPr>
                <w:sz w:val="22"/>
                <w:szCs w:val="22"/>
              </w:rPr>
              <w:t>1,96%</w:t>
            </w:r>
          </w:p>
        </w:tc>
      </w:tr>
      <w:tr w:rsidR="0060066E" w:rsidRPr="00FB744C" w14:paraId="3935CC09"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64ED0C4" w14:textId="77777777" w:rsidR="0060066E" w:rsidRPr="00FB744C" w:rsidRDefault="0060066E" w:rsidP="00EC52F2">
            <w:pPr>
              <w:pStyle w:val="forrsmegjells"/>
            </w:pPr>
            <w:r w:rsidRPr="00FB744C">
              <w:t>26-30 év (TS 039)</w:t>
            </w:r>
          </w:p>
        </w:tc>
        <w:tc>
          <w:tcPr>
            <w:tcW w:w="1359" w:type="dxa"/>
            <w:tcBorders>
              <w:top w:val="nil"/>
              <w:left w:val="nil"/>
              <w:bottom w:val="single" w:sz="4" w:space="0" w:color="auto"/>
              <w:right w:val="single" w:sz="4" w:space="0" w:color="auto"/>
            </w:tcBorders>
            <w:shd w:val="clear" w:color="000000" w:fill="FFFFFF"/>
            <w:vAlign w:val="center"/>
            <w:hideMark/>
          </w:tcPr>
          <w:p w14:paraId="38ABC8BF"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31411430" w14:textId="77777777" w:rsidR="0060066E" w:rsidRPr="00FB744C" w:rsidRDefault="0060066E" w:rsidP="00EC52F2">
            <w:pPr>
              <w:pStyle w:val="forrsmegjells"/>
            </w:pPr>
            <w:r w:rsidRPr="00FB744C">
              <w:t>1,00</w:t>
            </w:r>
          </w:p>
        </w:tc>
        <w:tc>
          <w:tcPr>
            <w:tcW w:w="1200" w:type="dxa"/>
            <w:tcBorders>
              <w:top w:val="nil"/>
              <w:left w:val="nil"/>
              <w:bottom w:val="single" w:sz="4" w:space="0" w:color="auto"/>
              <w:right w:val="single" w:sz="4" w:space="0" w:color="auto"/>
            </w:tcBorders>
            <w:shd w:val="clear" w:color="auto" w:fill="auto"/>
            <w:vAlign w:val="center"/>
            <w:hideMark/>
          </w:tcPr>
          <w:p w14:paraId="28B0563F" w14:textId="77777777" w:rsidR="0060066E" w:rsidRPr="00FB744C" w:rsidRDefault="0060066E" w:rsidP="00A62F35">
            <w:pPr>
              <w:rPr>
                <w:sz w:val="22"/>
                <w:szCs w:val="22"/>
              </w:rPr>
            </w:pPr>
            <w:r w:rsidRPr="00FB744C">
              <w:rPr>
                <w:sz w:val="22"/>
                <w:szCs w:val="22"/>
              </w:rPr>
              <w:t>1,00</w:t>
            </w:r>
          </w:p>
        </w:tc>
        <w:tc>
          <w:tcPr>
            <w:tcW w:w="1180" w:type="dxa"/>
            <w:tcBorders>
              <w:top w:val="nil"/>
              <w:left w:val="nil"/>
              <w:bottom w:val="single" w:sz="4" w:space="0" w:color="auto"/>
              <w:right w:val="single" w:sz="4" w:space="0" w:color="auto"/>
            </w:tcBorders>
            <w:shd w:val="clear" w:color="auto" w:fill="auto"/>
            <w:vAlign w:val="center"/>
            <w:hideMark/>
          </w:tcPr>
          <w:p w14:paraId="0FE97C71" w14:textId="77777777" w:rsidR="0060066E" w:rsidRPr="00FB744C" w:rsidRDefault="0060066E" w:rsidP="00A62F35">
            <w:pPr>
              <w:rPr>
                <w:sz w:val="22"/>
                <w:szCs w:val="22"/>
              </w:rPr>
            </w:pPr>
            <w:r w:rsidRPr="00FB744C">
              <w:rPr>
                <w:sz w:val="22"/>
                <w:szCs w:val="22"/>
              </w:rPr>
              <w:t>4,00</w:t>
            </w:r>
          </w:p>
        </w:tc>
        <w:tc>
          <w:tcPr>
            <w:tcW w:w="1120" w:type="dxa"/>
            <w:tcBorders>
              <w:top w:val="nil"/>
              <w:left w:val="nil"/>
              <w:bottom w:val="single" w:sz="4" w:space="0" w:color="auto"/>
              <w:right w:val="single" w:sz="4" w:space="0" w:color="auto"/>
            </w:tcBorders>
            <w:shd w:val="clear" w:color="auto" w:fill="auto"/>
            <w:vAlign w:val="center"/>
            <w:hideMark/>
          </w:tcPr>
          <w:p w14:paraId="0B57AE75" w14:textId="77777777" w:rsidR="0060066E" w:rsidRPr="00FB744C" w:rsidRDefault="0060066E" w:rsidP="00A62F35">
            <w:pPr>
              <w:rPr>
                <w:sz w:val="22"/>
                <w:szCs w:val="22"/>
              </w:rPr>
            </w:pPr>
            <w:r w:rsidRPr="00FB744C">
              <w:rPr>
                <w:sz w:val="22"/>
                <w:szCs w:val="22"/>
              </w:rPr>
              <w:t>1,00</w:t>
            </w:r>
          </w:p>
        </w:tc>
        <w:tc>
          <w:tcPr>
            <w:tcW w:w="1120" w:type="dxa"/>
            <w:tcBorders>
              <w:top w:val="nil"/>
              <w:left w:val="nil"/>
              <w:bottom w:val="single" w:sz="4" w:space="0" w:color="auto"/>
              <w:right w:val="single" w:sz="4" w:space="0" w:color="auto"/>
            </w:tcBorders>
            <w:shd w:val="clear" w:color="auto" w:fill="auto"/>
            <w:vAlign w:val="center"/>
            <w:hideMark/>
          </w:tcPr>
          <w:p w14:paraId="3DCC62D8" w14:textId="77777777" w:rsidR="0060066E" w:rsidRPr="00FB744C" w:rsidRDefault="0060066E" w:rsidP="00A62F35">
            <w:pPr>
              <w:rPr>
                <w:sz w:val="22"/>
                <w:szCs w:val="22"/>
              </w:rPr>
            </w:pPr>
            <w:r w:rsidRPr="00FB744C">
              <w:rPr>
                <w:sz w:val="22"/>
                <w:szCs w:val="22"/>
              </w:rPr>
              <w:t>5,00</w:t>
            </w:r>
          </w:p>
        </w:tc>
        <w:tc>
          <w:tcPr>
            <w:tcW w:w="819" w:type="dxa"/>
            <w:tcBorders>
              <w:top w:val="nil"/>
              <w:left w:val="nil"/>
              <w:bottom w:val="single" w:sz="4" w:space="0" w:color="auto"/>
              <w:right w:val="single" w:sz="4" w:space="0" w:color="auto"/>
            </w:tcBorders>
            <w:shd w:val="clear" w:color="auto" w:fill="auto"/>
            <w:vAlign w:val="center"/>
            <w:hideMark/>
          </w:tcPr>
          <w:p w14:paraId="64F8D5FA" w14:textId="77777777" w:rsidR="0060066E" w:rsidRPr="00FB744C" w:rsidRDefault="0060066E" w:rsidP="00A62F35">
            <w:pPr>
              <w:rPr>
                <w:sz w:val="22"/>
                <w:szCs w:val="22"/>
              </w:rPr>
            </w:pPr>
            <w:r w:rsidRPr="00FB744C">
              <w:rPr>
                <w:sz w:val="22"/>
                <w:szCs w:val="22"/>
              </w:rPr>
              <w:t>5,00</w:t>
            </w:r>
          </w:p>
        </w:tc>
      </w:tr>
      <w:tr w:rsidR="0060066E" w:rsidRPr="00FB744C" w14:paraId="43ED9DD6"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5FE1448B"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600F6914"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4A3F0346" w14:textId="77777777" w:rsidR="0060066E" w:rsidRPr="00FB744C" w:rsidRDefault="0060066E" w:rsidP="00EC52F2">
            <w:pPr>
              <w:pStyle w:val="forrsmegjells"/>
            </w:pPr>
            <w:r w:rsidRPr="00FB744C">
              <w:t>1,75%</w:t>
            </w:r>
          </w:p>
        </w:tc>
        <w:tc>
          <w:tcPr>
            <w:tcW w:w="1200" w:type="dxa"/>
            <w:tcBorders>
              <w:top w:val="nil"/>
              <w:left w:val="nil"/>
              <w:bottom w:val="single" w:sz="4" w:space="0" w:color="auto"/>
              <w:right w:val="single" w:sz="4" w:space="0" w:color="auto"/>
            </w:tcBorders>
            <w:shd w:val="clear" w:color="000000" w:fill="FCE4D6"/>
            <w:noWrap/>
            <w:vAlign w:val="center"/>
            <w:hideMark/>
          </w:tcPr>
          <w:p w14:paraId="6E6D7A8E" w14:textId="77777777" w:rsidR="0060066E" w:rsidRPr="00FB744C" w:rsidRDefault="0060066E" w:rsidP="00A62F35">
            <w:pPr>
              <w:rPr>
                <w:sz w:val="22"/>
                <w:szCs w:val="22"/>
              </w:rPr>
            </w:pPr>
            <w:r w:rsidRPr="00FB744C">
              <w:rPr>
                <w:sz w:val="22"/>
                <w:szCs w:val="22"/>
              </w:rPr>
              <w:t>2,00%</w:t>
            </w:r>
          </w:p>
        </w:tc>
        <w:tc>
          <w:tcPr>
            <w:tcW w:w="1180" w:type="dxa"/>
            <w:tcBorders>
              <w:top w:val="nil"/>
              <w:left w:val="nil"/>
              <w:bottom w:val="single" w:sz="4" w:space="0" w:color="auto"/>
              <w:right w:val="single" w:sz="4" w:space="0" w:color="auto"/>
            </w:tcBorders>
            <w:shd w:val="clear" w:color="000000" w:fill="FCE4D6"/>
            <w:noWrap/>
            <w:vAlign w:val="center"/>
            <w:hideMark/>
          </w:tcPr>
          <w:p w14:paraId="79038987" w14:textId="77777777" w:rsidR="0060066E" w:rsidRPr="00FB744C" w:rsidRDefault="0060066E" w:rsidP="00A62F35">
            <w:pPr>
              <w:rPr>
                <w:sz w:val="22"/>
                <w:szCs w:val="22"/>
              </w:rPr>
            </w:pPr>
            <w:r w:rsidRPr="00FB744C">
              <w:rPr>
                <w:sz w:val="22"/>
                <w:szCs w:val="22"/>
              </w:rPr>
              <w:t>8,70%</w:t>
            </w:r>
          </w:p>
        </w:tc>
        <w:tc>
          <w:tcPr>
            <w:tcW w:w="1120" w:type="dxa"/>
            <w:tcBorders>
              <w:top w:val="nil"/>
              <w:left w:val="nil"/>
              <w:bottom w:val="single" w:sz="4" w:space="0" w:color="auto"/>
              <w:right w:val="single" w:sz="4" w:space="0" w:color="auto"/>
            </w:tcBorders>
            <w:shd w:val="clear" w:color="000000" w:fill="FCE4D6"/>
            <w:noWrap/>
            <w:vAlign w:val="center"/>
            <w:hideMark/>
          </w:tcPr>
          <w:p w14:paraId="17BFE845" w14:textId="77777777" w:rsidR="0060066E" w:rsidRPr="00FB744C" w:rsidRDefault="0060066E" w:rsidP="00A62F35">
            <w:pPr>
              <w:rPr>
                <w:sz w:val="22"/>
                <w:szCs w:val="22"/>
              </w:rPr>
            </w:pPr>
            <w:r w:rsidRPr="00FB744C">
              <w:rPr>
                <w:sz w:val="22"/>
                <w:szCs w:val="22"/>
              </w:rPr>
              <w:t>2,33%</w:t>
            </w:r>
          </w:p>
        </w:tc>
        <w:tc>
          <w:tcPr>
            <w:tcW w:w="1120" w:type="dxa"/>
            <w:tcBorders>
              <w:top w:val="nil"/>
              <w:left w:val="nil"/>
              <w:bottom w:val="single" w:sz="4" w:space="0" w:color="auto"/>
              <w:right w:val="single" w:sz="4" w:space="0" w:color="auto"/>
            </w:tcBorders>
            <w:shd w:val="clear" w:color="000000" w:fill="FCE4D6"/>
            <w:noWrap/>
            <w:vAlign w:val="center"/>
            <w:hideMark/>
          </w:tcPr>
          <w:p w14:paraId="383E6C05" w14:textId="77777777" w:rsidR="0060066E" w:rsidRPr="00FB744C" w:rsidRDefault="0060066E" w:rsidP="00A62F35">
            <w:pPr>
              <w:rPr>
                <w:sz w:val="22"/>
                <w:szCs w:val="22"/>
              </w:rPr>
            </w:pPr>
            <w:r w:rsidRPr="00FB744C">
              <w:rPr>
                <w:sz w:val="22"/>
                <w:szCs w:val="22"/>
              </w:rPr>
              <w:t>10,20%</w:t>
            </w:r>
          </w:p>
        </w:tc>
        <w:tc>
          <w:tcPr>
            <w:tcW w:w="819" w:type="dxa"/>
            <w:tcBorders>
              <w:top w:val="nil"/>
              <w:left w:val="nil"/>
              <w:bottom w:val="single" w:sz="4" w:space="0" w:color="auto"/>
              <w:right w:val="single" w:sz="4" w:space="0" w:color="auto"/>
            </w:tcBorders>
            <w:shd w:val="clear" w:color="000000" w:fill="FCE4D6"/>
            <w:noWrap/>
            <w:vAlign w:val="center"/>
            <w:hideMark/>
          </w:tcPr>
          <w:p w14:paraId="4DC2C432" w14:textId="77777777" w:rsidR="0060066E" w:rsidRPr="00FB744C" w:rsidRDefault="0060066E" w:rsidP="00A62F35">
            <w:pPr>
              <w:rPr>
                <w:sz w:val="22"/>
                <w:szCs w:val="22"/>
              </w:rPr>
            </w:pPr>
            <w:r w:rsidRPr="00FB744C">
              <w:rPr>
                <w:sz w:val="22"/>
                <w:szCs w:val="22"/>
              </w:rPr>
              <w:t>9,80%</w:t>
            </w:r>
          </w:p>
        </w:tc>
      </w:tr>
      <w:tr w:rsidR="0060066E" w:rsidRPr="00FB744C" w14:paraId="66A5CC33"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DCCF542" w14:textId="77777777" w:rsidR="0060066E" w:rsidRPr="00FB744C" w:rsidRDefault="0060066E" w:rsidP="00EC52F2">
            <w:pPr>
              <w:pStyle w:val="forrsmegjells"/>
            </w:pPr>
            <w:r w:rsidRPr="00FB744C">
              <w:t>31-35 év (TS 040)</w:t>
            </w:r>
          </w:p>
        </w:tc>
        <w:tc>
          <w:tcPr>
            <w:tcW w:w="1359" w:type="dxa"/>
            <w:tcBorders>
              <w:top w:val="nil"/>
              <w:left w:val="nil"/>
              <w:bottom w:val="single" w:sz="4" w:space="0" w:color="auto"/>
              <w:right w:val="single" w:sz="4" w:space="0" w:color="auto"/>
            </w:tcBorders>
            <w:shd w:val="clear" w:color="000000" w:fill="FFFFFF"/>
            <w:vAlign w:val="center"/>
            <w:hideMark/>
          </w:tcPr>
          <w:p w14:paraId="0AE9A8A4"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40F74FE1" w14:textId="77777777" w:rsidR="0060066E" w:rsidRPr="00FB744C" w:rsidRDefault="0060066E" w:rsidP="00EC52F2">
            <w:pPr>
              <w:pStyle w:val="forrsmegjells"/>
            </w:pPr>
            <w:r w:rsidRPr="00FB744C">
              <w:t>3,00</w:t>
            </w:r>
          </w:p>
        </w:tc>
        <w:tc>
          <w:tcPr>
            <w:tcW w:w="1200" w:type="dxa"/>
            <w:tcBorders>
              <w:top w:val="nil"/>
              <w:left w:val="nil"/>
              <w:bottom w:val="single" w:sz="4" w:space="0" w:color="auto"/>
              <w:right w:val="single" w:sz="4" w:space="0" w:color="auto"/>
            </w:tcBorders>
            <w:shd w:val="clear" w:color="auto" w:fill="auto"/>
            <w:vAlign w:val="center"/>
            <w:hideMark/>
          </w:tcPr>
          <w:p w14:paraId="6AC03C55" w14:textId="77777777" w:rsidR="0060066E" w:rsidRPr="00FB744C" w:rsidRDefault="0060066E" w:rsidP="00A62F35">
            <w:pPr>
              <w:rPr>
                <w:sz w:val="22"/>
                <w:szCs w:val="22"/>
              </w:rPr>
            </w:pPr>
            <w:r w:rsidRPr="00FB744C">
              <w:rPr>
                <w:sz w:val="22"/>
                <w:szCs w:val="22"/>
              </w:rPr>
              <w:t>5,00</w:t>
            </w:r>
          </w:p>
        </w:tc>
        <w:tc>
          <w:tcPr>
            <w:tcW w:w="1180" w:type="dxa"/>
            <w:tcBorders>
              <w:top w:val="nil"/>
              <w:left w:val="nil"/>
              <w:bottom w:val="single" w:sz="4" w:space="0" w:color="auto"/>
              <w:right w:val="single" w:sz="4" w:space="0" w:color="auto"/>
            </w:tcBorders>
            <w:shd w:val="clear" w:color="auto" w:fill="auto"/>
            <w:vAlign w:val="center"/>
            <w:hideMark/>
          </w:tcPr>
          <w:p w14:paraId="6BD781A9" w14:textId="77777777" w:rsidR="0060066E" w:rsidRPr="00FB744C" w:rsidRDefault="0060066E" w:rsidP="00A62F35">
            <w:pPr>
              <w:rPr>
                <w:sz w:val="22"/>
                <w:szCs w:val="22"/>
              </w:rPr>
            </w:pPr>
            <w:r w:rsidRPr="00FB744C">
              <w:rPr>
                <w:sz w:val="22"/>
                <w:szCs w:val="22"/>
              </w:rPr>
              <w:t>4,00</w:t>
            </w:r>
          </w:p>
        </w:tc>
        <w:tc>
          <w:tcPr>
            <w:tcW w:w="1120" w:type="dxa"/>
            <w:tcBorders>
              <w:top w:val="nil"/>
              <w:left w:val="nil"/>
              <w:bottom w:val="single" w:sz="4" w:space="0" w:color="auto"/>
              <w:right w:val="single" w:sz="4" w:space="0" w:color="auto"/>
            </w:tcBorders>
            <w:shd w:val="clear" w:color="auto" w:fill="auto"/>
            <w:vAlign w:val="center"/>
            <w:hideMark/>
          </w:tcPr>
          <w:p w14:paraId="4596291B" w14:textId="77777777" w:rsidR="0060066E" w:rsidRPr="00FB744C" w:rsidRDefault="0060066E" w:rsidP="00A62F35">
            <w:pPr>
              <w:rPr>
                <w:sz w:val="22"/>
                <w:szCs w:val="22"/>
              </w:rPr>
            </w:pPr>
            <w:r w:rsidRPr="00FB744C">
              <w:rPr>
                <w:sz w:val="22"/>
                <w:szCs w:val="22"/>
              </w:rPr>
              <w:t>4,00</w:t>
            </w:r>
          </w:p>
        </w:tc>
        <w:tc>
          <w:tcPr>
            <w:tcW w:w="1120" w:type="dxa"/>
            <w:tcBorders>
              <w:top w:val="nil"/>
              <w:left w:val="nil"/>
              <w:bottom w:val="single" w:sz="4" w:space="0" w:color="auto"/>
              <w:right w:val="single" w:sz="4" w:space="0" w:color="auto"/>
            </w:tcBorders>
            <w:shd w:val="clear" w:color="auto" w:fill="auto"/>
            <w:vAlign w:val="center"/>
            <w:hideMark/>
          </w:tcPr>
          <w:p w14:paraId="2CB3BC43" w14:textId="77777777" w:rsidR="0060066E" w:rsidRPr="00FB744C" w:rsidRDefault="0060066E" w:rsidP="00A62F35">
            <w:pPr>
              <w:rPr>
                <w:sz w:val="22"/>
                <w:szCs w:val="22"/>
              </w:rPr>
            </w:pPr>
            <w:r w:rsidRPr="00FB744C">
              <w:rPr>
                <w:sz w:val="22"/>
                <w:szCs w:val="22"/>
              </w:rPr>
              <w:t>3,00</w:t>
            </w:r>
          </w:p>
        </w:tc>
        <w:tc>
          <w:tcPr>
            <w:tcW w:w="819" w:type="dxa"/>
            <w:tcBorders>
              <w:top w:val="nil"/>
              <w:left w:val="nil"/>
              <w:bottom w:val="single" w:sz="4" w:space="0" w:color="auto"/>
              <w:right w:val="single" w:sz="4" w:space="0" w:color="auto"/>
            </w:tcBorders>
            <w:shd w:val="clear" w:color="auto" w:fill="auto"/>
            <w:vAlign w:val="center"/>
            <w:hideMark/>
          </w:tcPr>
          <w:p w14:paraId="064A2CD0" w14:textId="77777777" w:rsidR="0060066E" w:rsidRPr="00FB744C" w:rsidRDefault="0060066E" w:rsidP="00A62F35">
            <w:pPr>
              <w:rPr>
                <w:sz w:val="22"/>
                <w:szCs w:val="22"/>
              </w:rPr>
            </w:pPr>
            <w:r w:rsidRPr="00FB744C">
              <w:rPr>
                <w:sz w:val="22"/>
                <w:szCs w:val="22"/>
              </w:rPr>
              <w:t>3,00</w:t>
            </w:r>
          </w:p>
        </w:tc>
      </w:tr>
      <w:tr w:rsidR="0060066E" w:rsidRPr="00FB744C" w14:paraId="62B79C53"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0197B9EA"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34C40360"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5EC24AA6" w14:textId="77777777" w:rsidR="0060066E" w:rsidRPr="00FB744C" w:rsidRDefault="0060066E" w:rsidP="00EC52F2">
            <w:pPr>
              <w:pStyle w:val="forrsmegjells"/>
            </w:pPr>
            <w:r w:rsidRPr="00FB744C">
              <w:t>5,26%</w:t>
            </w:r>
          </w:p>
        </w:tc>
        <w:tc>
          <w:tcPr>
            <w:tcW w:w="1200" w:type="dxa"/>
            <w:tcBorders>
              <w:top w:val="nil"/>
              <w:left w:val="nil"/>
              <w:bottom w:val="single" w:sz="4" w:space="0" w:color="auto"/>
              <w:right w:val="single" w:sz="4" w:space="0" w:color="auto"/>
            </w:tcBorders>
            <w:shd w:val="clear" w:color="000000" w:fill="FCE4D6"/>
            <w:noWrap/>
            <w:vAlign w:val="center"/>
            <w:hideMark/>
          </w:tcPr>
          <w:p w14:paraId="5EB6A04D" w14:textId="77777777" w:rsidR="0060066E" w:rsidRPr="00FB744C" w:rsidRDefault="0060066E" w:rsidP="00A62F35">
            <w:pPr>
              <w:rPr>
                <w:sz w:val="22"/>
                <w:szCs w:val="22"/>
              </w:rPr>
            </w:pPr>
            <w:r w:rsidRPr="00FB744C">
              <w:rPr>
                <w:sz w:val="22"/>
                <w:szCs w:val="22"/>
              </w:rPr>
              <w:t>10,00%</w:t>
            </w:r>
          </w:p>
        </w:tc>
        <w:tc>
          <w:tcPr>
            <w:tcW w:w="1180" w:type="dxa"/>
            <w:tcBorders>
              <w:top w:val="nil"/>
              <w:left w:val="nil"/>
              <w:bottom w:val="single" w:sz="4" w:space="0" w:color="auto"/>
              <w:right w:val="single" w:sz="4" w:space="0" w:color="auto"/>
            </w:tcBorders>
            <w:shd w:val="clear" w:color="000000" w:fill="FCE4D6"/>
            <w:noWrap/>
            <w:vAlign w:val="center"/>
            <w:hideMark/>
          </w:tcPr>
          <w:p w14:paraId="1F3091FA" w14:textId="77777777" w:rsidR="0060066E" w:rsidRPr="00FB744C" w:rsidRDefault="0060066E" w:rsidP="00A62F35">
            <w:pPr>
              <w:rPr>
                <w:sz w:val="22"/>
                <w:szCs w:val="22"/>
              </w:rPr>
            </w:pPr>
            <w:r w:rsidRPr="00FB744C">
              <w:rPr>
                <w:sz w:val="22"/>
                <w:szCs w:val="22"/>
              </w:rPr>
              <w:t>8,70%</w:t>
            </w:r>
          </w:p>
        </w:tc>
        <w:tc>
          <w:tcPr>
            <w:tcW w:w="1120" w:type="dxa"/>
            <w:tcBorders>
              <w:top w:val="nil"/>
              <w:left w:val="nil"/>
              <w:bottom w:val="single" w:sz="4" w:space="0" w:color="auto"/>
              <w:right w:val="single" w:sz="4" w:space="0" w:color="auto"/>
            </w:tcBorders>
            <w:shd w:val="clear" w:color="000000" w:fill="FCE4D6"/>
            <w:noWrap/>
            <w:vAlign w:val="center"/>
            <w:hideMark/>
          </w:tcPr>
          <w:p w14:paraId="255CDBCB" w14:textId="77777777" w:rsidR="0060066E" w:rsidRPr="00FB744C" w:rsidRDefault="0060066E" w:rsidP="00A62F35">
            <w:pPr>
              <w:rPr>
                <w:sz w:val="22"/>
                <w:szCs w:val="22"/>
              </w:rPr>
            </w:pPr>
            <w:r w:rsidRPr="00FB744C">
              <w:rPr>
                <w:sz w:val="22"/>
                <w:szCs w:val="22"/>
              </w:rPr>
              <w:t>9,30%</w:t>
            </w:r>
          </w:p>
        </w:tc>
        <w:tc>
          <w:tcPr>
            <w:tcW w:w="1120" w:type="dxa"/>
            <w:tcBorders>
              <w:top w:val="nil"/>
              <w:left w:val="nil"/>
              <w:bottom w:val="single" w:sz="4" w:space="0" w:color="auto"/>
              <w:right w:val="single" w:sz="4" w:space="0" w:color="auto"/>
            </w:tcBorders>
            <w:shd w:val="clear" w:color="000000" w:fill="FCE4D6"/>
            <w:noWrap/>
            <w:vAlign w:val="center"/>
            <w:hideMark/>
          </w:tcPr>
          <w:p w14:paraId="7668C885" w14:textId="77777777" w:rsidR="0060066E" w:rsidRPr="00FB744C" w:rsidRDefault="0060066E" w:rsidP="00A62F35">
            <w:pPr>
              <w:rPr>
                <w:sz w:val="22"/>
                <w:szCs w:val="22"/>
              </w:rPr>
            </w:pPr>
            <w:r w:rsidRPr="00FB744C">
              <w:rPr>
                <w:sz w:val="22"/>
                <w:szCs w:val="22"/>
              </w:rPr>
              <w:t>6,12%</w:t>
            </w:r>
          </w:p>
        </w:tc>
        <w:tc>
          <w:tcPr>
            <w:tcW w:w="819" w:type="dxa"/>
            <w:tcBorders>
              <w:top w:val="nil"/>
              <w:left w:val="nil"/>
              <w:bottom w:val="single" w:sz="4" w:space="0" w:color="auto"/>
              <w:right w:val="single" w:sz="4" w:space="0" w:color="auto"/>
            </w:tcBorders>
            <w:shd w:val="clear" w:color="000000" w:fill="FCE4D6"/>
            <w:noWrap/>
            <w:vAlign w:val="center"/>
            <w:hideMark/>
          </w:tcPr>
          <w:p w14:paraId="2CE184FD" w14:textId="77777777" w:rsidR="0060066E" w:rsidRPr="00FB744C" w:rsidRDefault="0060066E" w:rsidP="00A62F35">
            <w:pPr>
              <w:rPr>
                <w:sz w:val="22"/>
                <w:szCs w:val="22"/>
              </w:rPr>
            </w:pPr>
            <w:r w:rsidRPr="00FB744C">
              <w:rPr>
                <w:sz w:val="22"/>
                <w:szCs w:val="22"/>
              </w:rPr>
              <w:t>5,88%</w:t>
            </w:r>
          </w:p>
        </w:tc>
      </w:tr>
      <w:tr w:rsidR="0060066E" w:rsidRPr="00FB744C" w14:paraId="100400DA"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8F501C2" w14:textId="77777777" w:rsidR="0060066E" w:rsidRPr="00FB744C" w:rsidRDefault="0060066E" w:rsidP="00EC52F2">
            <w:pPr>
              <w:pStyle w:val="forrsmegjells"/>
            </w:pPr>
            <w:r w:rsidRPr="00FB744C">
              <w:t>36-40 év (TS 041)</w:t>
            </w:r>
          </w:p>
        </w:tc>
        <w:tc>
          <w:tcPr>
            <w:tcW w:w="1359" w:type="dxa"/>
            <w:tcBorders>
              <w:top w:val="nil"/>
              <w:left w:val="nil"/>
              <w:bottom w:val="single" w:sz="4" w:space="0" w:color="auto"/>
              <w:right w:val="single" w:sz="4" w:space="0" w:color="auto"/>
            </w:tcBorders>
            <w:shd w:val="clear" w:color="000000" w:fill="FFFFFF"/>
            <w:vAlign w:val="center"/>
            <w:hideMark/>
          </w:tcPr>
          <w:p w14:paraId="2A512EA5"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07772824" w14:textId="77777777" w:rsidR="0060066E" w:rsidRPr="00FB744C" w:rsidRDefault="0060066E" w:rsidP="00EC52F2">
            <w:pPr>
              <w:pStyle w:val="forrsmegjells"/>
            </w:pPr>
            <w:r w:rsidRPr="00FB744C">
              <w:t>7,00</w:t>
            </w:r>
          </w:p>
        </w:tc>
        <w:tc>
          <w:tcPr>
            <w:tcW w:w="1200" w:type="dxa"/>
            <w:tcBorders>
              <w:top w:val="nil"/>
              <w:left w:val="nil"/>
              <w:bottom w:val="single" w:sz="4" w:space="0" w:color="auto"/>
              <w:right w:val="single" w:sz="4" w:space="0" w:color="auto"/>
            </w:tcBorders>
            <w:shd w:val="clear" w:color="auto" w:fill="auto"/>
            <w:vAlign w:val="center"/>
            <w:hideMark/>
          </w:tcPr>
          <w:p w14:paraId="014BA966" w14:textId="77777777" w:rsidR="0060066E" w:rsidRPr="00FB744C" w:rsidRDefault="0060066E" w:rsidP="00A62F35">
            <w:pPr>
              <w:rPr>
                <w:sz w:val="22"/>
                <w:szCs w:val="22"/>
              </w:rPr>
            </w:pPr>
            <w:r w:rsidRPr="00FB744C">
              <w:rPr>
                <w:sz w:val="22"/>
                <w:szCs w:val="22"/>
              </w:rPr>
              <w:t>8,00</w:t>
            </w:r>
          </w:p>
        </w:tc>
        <w:tc>
          <w:tcPr>
            <w:tcW w:w="1180" w:type="dxa"/>
            <w:tcBorders>
              <w:top w:val="nil"/>
              <w:left w:val="nil"/>
              <w:bottom w:val="single" w:sz="4" w:space="0" w:color="auto"/>
              <w:right w:val="single" w:sz="4" w:space="0" w:color="auto"/>
            </w:tcBorders>
            <w:shd w:val="clear" w:color="auto" w:fill="auto"/>
            <w:vAlign w:val="center"/>
            <w:hideMark/>
          </w:tcPr>
          <w:p w14:paraId="4EAE69FF" w14:textId="77777777" w:rsidR="0060066E" w:rsidRPr="00FB744C" w:rsidRDefault="0060066E" w:rsidP="00A62F35">
            <w:pPr>
              <w:rPr>
                <w:sz w:val="22"/>
                <w:szCs w:val="22"/>
              </w:rPr>
            </w:pPr>
            <w:r w:rsidRPr="00FB744C">
              <w:rPr>
                <w:sz w:val="22"/>
                <w:szCs w:val="22"/>
              </w:rPr>
              <w:t>7,00</w:t>
            </w:r>
          </w:p>
        </w:tc>
        <w:tc>
          <w:tcPr>
            <w:tcW w:w="1120" w:type="dxa"/>
            <w:tcBorders>
              <w:top w:val="nil"/>
              <w:left w:val="nil"/>
              <w:bottom w:val="single" w:sz="4" w:space="0" w:color="auto"/>
              <w:right w:val="single" w:sz="4" w:space="0" w:color="auto"/>
            </w:tcBorders>
            <w:shd w:val="clear" w:color="auto" w:fill="auto"/>
            <w:vAlign w:val="center"/>
            <w:hideMark/>
          </w:tcPr>
          <w:p w14:paraId="14254178" w14:textId="77777777" w:rsidR="0060066E" w:rsidRPr="00FB744C" w:rsidRDefault="0060066E" w:rsidP="00A62F35">
            <w:pPr>
              <w:rPr>
                <w:sz w:val="22"/>
                <w:szCs w:val="22"/>
              </w:rPr>
            </w:pPr>
            <w:r w:rsidRPr="00FB744C">
              <w:rPr>
                <w:sz w:val="22"/>
                <w:szCs w:val="22"/>
              </w:rPr>
              <w:t>6,00</w:t>
            </w:r>
          </w:p>
        </w:tc>
        <w:tc>
          <w:tcPr>
            <w:tcW w:w="1120" w:type="dxa"/>
            <w:tcBorders>
              <w:top w:val="nil"/>
              <w:left w:val="nil"/>
              <w:bottom w:val="single" w:sz="4" w:space="0" w:color="auto"/>
              <w:right w:val="single" w:sz="4" w:space="0" w:color="auto"/>
            </w:tcBorders>
            <w:shd w:val="clear" w:color="auto" w:fill="auto"/>
            <w:vAlign w:val="center"/>
            <w:hideMark/>
          </w:tcPr>
          <w:p w14:paraId="744D51C3" w14:textId="77777777" w:rsidR="0060066E" w:rsidRPr="00FB744C" w:rsidRDefault="0060066E" w:rsidP="00A62F35">
            <w:pPr>
              <w:rPr>
                <w:sz w:val="22"/>
                <w:szCs w:val="22"/>
              </w:rPr>
            </w:pPr>
            <w:r w:rsidRPr="00FB744C">
              <w:rPr>
                <w:sz w:val="22"/>
                <w:szCs w:val="22"/>
              </w:rPr>
              <w:t>4,00</w:t>
            </w:r>
          </w:p>
        </w:tc>
        <w:tc>
          <w:tcPr>
            <w:tcW w:w="819" w:type="dxa"/>
            <w:tcBorders>
              <w:top w:val="nil"/>
              <w:left w:val="nil"/>
              <w:bottom w:val="single" w:sz="4" w:space="0" w:color="auto"/>
              <w:right w:val="single" w:sz="4" w:space="0" w:color="auto"/>
            </w:tcBorders>
            <w:shd w:val="clear" w:color="auto" w:fill="auto"/>
            <w:vAlign w:val="center"/>
            <w:hideMark/>
          </w:tcPr>
          <w:p w14:paraId="55469662" w14:textId="77777777" w:rsidR="0060066E" w:rsidRPr="00FB744C" w:rsidRDefault="0060066E" w:rsidP="00A62F35">
            <w:pPr>
              <w:rPr>
                <w:sz w:val="22"/>
                <w:szCs w:val="22"/>
              </w:rPr>
            </w:pPr>
            <w:r w:rsidRPr="00FB744C">
              <w:rPr>
                <w:sz w:val="22"/>
                <w:szCs w:val="22"/>
              </w:rPr>
              <w:t>5,00</w:t>
            </w:r>
          </w:p>
        </w:tc>
      </w:tr>
      <w:tr w:rsidR="0060066E" w:rsidRPr="00FB744C" w14:paraId="24003D77"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04A1571B"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3C976B38"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17F916F7" w14:textId="77777777" w:rsidR="0060066E" w:rsidRPr="00FB744C" w:rsidRDefault="0060066E" w:rsidP="00EC52F2">
            <w:pPr>
              <w:pStyle w:val="forrsmegjells"/>
            </w:pPr>
            <w:r w:rsidRPr="00FB744C">
              <w:t>12,28%</w:t>
            </w:r>
          </w:p>
        </w:tc>
        <w:tc>
          <w:tcPr>
            <w:tcW w:w="1200" w:type="dxa"/>
            <w:tcBorders>
              <w:top w:val="nil"/>
              <w:left w:val="nil"/>
              <w:bottom w:val="single" w:sz="4" w:space="0" w:color="auto"/>
              <w:right w:val="single" w:sz="4" w:space="0" w:color="auto"/>
            </w:tcBorders>
            <w:shd w:val="clear" w:color="000000" w:fill="FCE4D6"/>
            <w:noWrap/>
            <w:vAlign w:val="center"/>
            <w:hideMark/>
          </w:tcPr>
          <w:p w14:paraId="49F2D07B" w14:textId="77777777" w:rsidR="0060066E" w:rsidRPr="00FB744C" w:rsidRDefault="0060066E" w:rsidP="00A62F35">
            <w:pPr>
              <w:rPr>
                <w:sz w:val="22"/>
                <w:szCs w:val="22"/>
              </w:rPr>
            </w:pPr>
            <w:r w:rsidRPr="00FB744C">
              <w:rPr>
                <w:sz w:val="22"/>
                <w:szCs w:val="22"/>
              </w:rPr>
              <w:t>16,00%</w:t>
            </w:r>
          </w:p>
        </w:tc>
        <w:tc>
          <w:tcPr>
            <w:tcW w:w="1180" w:type="dxa"/>
            <w:tcBorders>
              <w:top w:val="nil"/>
              <w:left w:val="nil"/>
              <w:bottom w:val="single" w:sz="4" w:space="0" w:color="auto"/>
              <w:right w:val="single" w:sz="4" w:space="0" w:color="auto"/>
            </w:tcBorders>
            <w:shd w:val="clear" w:color="000000" w:fill="FCE4D6"/>
            <w:noWrap/>
            <w:vAlign w:val="center"/>
            <w:hideMark/>
          </w:tcPr>
          <w:p w14:paraId="0334D4DB" w14:textId="77777777" w:rsidR="0060066E" w:rsidRPr="00FB744C" w:rsidRDefault="0060066E" w:rsidP="00A62F35">
            <w:pPr>
              <w:rPr>
                <w:sz w:val="22"/>
                <w:szCs w:val="22"/>
              </w:rPr>
            </w:pPr>
            <w:r w:rsidRPr="00FB744C">
              <w:rPr>
                <w:sz w:val="22"/>
                <w:szCs w:val="22"/>
              </w:rPr>
              <w:t>15,22%</w:t>
            </w:r>
          </w:p>
        </w:tc>
        <w:tc>
          <w:tcPr>
            <w:tcW w:w="1120" w:type="dxa"/>
            <w:tcBorders>
              <w:top w:val="nil"/>
              <w:left w:val="nil"/>
              <w:bottom w:val="single" w:sz="4" w:space="0" w:color="auto"/>
              <w:right w:val="single" w:sz="4" w:space="0" w:color="auto"/>
            </w:tcBorders>
            <w:shd w:val="clear" w:color="000000" w:fill="FCE4D6"/>
            <w:noWrap/>
            <w:vAlign w:val="center"/>
            <w:hideMark/>
          </w:tcPr>
          <w:p w14:paraId="1CD684B1" w14:textId="77777777" w:rsidR="0060066E" w:rsidRPr="00FB744C" w:rsidRDefault="0060066E" w:rsidP="00A62F35">
            <w:pPr>
              <w:rPr>
                <w:sz w:val="22"/>
                <w:szCs w:val="22"/>
              </w:rPr>
            </w:pPr>
            <w:r w:rsidRPr="00FB744C">
              <w:rPr>
                <w:sz w:val="22"/>
                <w:szCs w:val="22"/>
              </w:rPr>
              <w:t>13,95%</w:t>
            </w:r>
          </w:p>
        </w:tc>
        <w:tc>
          <w:tcPr>
            <w:tcW w:w="1120" w:type="dxa"/>
            <w:tcBorders>
              <w:top w:val="nil"/>
              <w:left w:val="nil"/>
              <w:bottom w:val="single" w:sz="4" w:space="0" w:color="auto"/>
              <w:right w:val="single" w:sz="4" w:space="0" w:color="auto"/>
            </w:tcBorders>
            <w:shd w:val="clear" w:color="000000" w:fill="FCE4D6"/>
            <w:noWrap/>
            <w:vAlign w:val="center"/>
            <w:hideMark/>
          </w:tcPr>
          <w:p w14:paraId="6CAD3771" w14:textId="77777777" w:rsidR="0060066E" w:rsidRPr="00FB744C" w:rsidRDefault="0060066E" w:rsidP="00A62F35">
            <w:pPr>
              <w:rPr>
                <w:sz w:val="22"/>
                <w:szCs w:val="22"/>
              </w:rPr>
            </w:pPr>
            <w:r w:rsidRPr="00FB744C">
              <w:rPr>
                <w:sz w:val="22"/>
                <w:szCs w:val="22"/>
              </w:rPr>
              <w:t>8,16%</w:t>
            </w:r>
          </w:p>
        </w:tc>
        <w:tc>
          <w:tcPr>
            <w:tcW w:w="819" w:type="dxa"/>
            <w:tcBorders>
              <w:top w:val="nil"/>
              <w:left w:val="nil"/>
              <w:bottom w:val="single" w:sz="4" w:space="0" w:color="auto"/>
              <w:right w:val="single" w:sz="4" w:space="0" w:color="auto"/>
            </w:tcBorders>
            <w:shd w:val="clear" w:color="000000" w:fill="FCE4D6"/>
            <w:noWrap/>
            <w:vAlign w:val="center"/>
            <w:hideMark/>
          </w:tcPr>
          <w:p w14:paraId="4C34E349" w14:textId="77777777" w:rsidR="0060066E" w:rsidRPr="00FB744C" w:rsidRDefault="0060066E" w:rsidP="00A62F35">
            <w:pPr>
              <w:rPr>
                <w:sz w:val="22"/>
                <w:szCs w:val="22"/>
              </w:rPr>
            </w:pPr>
            <w:r w:rsidRPr="00FB744C">
              <w:rPr>
                <w:sz w:val="22"/>
                <w:szCs w:val="22"/>
              </w:rPr>
              <w:t>9,80%</w:t>
            </w:r>
          </w:p>
        </w:tc>
      </w:tr>
      <w:tr w:rsidR="0060066E" w:rsidRPr="00FB744C" w14:paraId="5EA1BFC4"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842BED2" w14:textId="77777777" w:rsidR="0060066E" w:rsidRPr="00FB744C" w:rsidRDefault="0060066E" w:rsidP="00EC52F2">
            <w:pPr>
              <w:pStyle w:val="forrsmegjells"/>
            </w:pPr>
            <w:r w:rsidRPr="00FB744C">
              <w:t>41-45 év (TS 042)</w:t>
            </w:r>
          </w:p>
        </w:tc>
        <w:tc>
          <w:tcPr>
            <w:tcW w:w="1359" w:type="dxa"/>
            <w:tcBorders>
              <w:top w:val="nil"/>
              <w:left w:val="nil"/>
              <w:bottom w:val="single" w:sz="4" w:space="0" w:color="auto"/>
              <w:right w:val="single" w:sz="4" w:space="0" w:color="auto"/>
            </w:tcBorders>
            <w:shd w:val="clear" w:color="000000" w:fill="FFFFFF"/>
            <w:vAlign w:val="center"/>
            <w:hideMark/>
          </w:tcPr>
          <w:p w14:paraId="739F47CA"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409217DA" w14:textId="77777777" w:rsidR="0060066E" w:rsidRPr="00FB744C" w:rsidRDefault="0060066E" w:rsidP="00EC52F2">
            <w:pPr>
              <w:pStyle w:val="forrsmegjells"/>
            </w:pPr>
            <w:r w:rsidRPr="00FB744C">
              <w:t>10,00</w:t>
            </w:r>
          </w:p>
        </w:tc>
        <w:tc>
          <w:tcPr>
            <w:tcW w:w="1200" w:type="dxa"/>
            <w:tcBorders>
              <w:top w:val="nil"/>
              <w:left w:val="nil"/>
              <w:bottom w:val="single" w:sz="4" w:space="0" w:color="auto"/>
              <w:right w:val="single" w:sz="4" w:space="0" w:color="auto"/>
            </w:tcBorders>
            <w:shd w:val="clear" w:color="auto" w:fill="auto"/>
            <w:vAlign w:val="center"/>
            <w:hideMark/>
          </w:tcPr>
          <w:p w14:paraId="3FA9EF9F" w14:textId="77777777" w:rsidR="0060066E" w:rsidRPr="00FB744C" w:rsidRDefault="0060066E" w:rsidP="00A62F35">
            <w:pPr>
              <w:rPr>
                <w:sz w:val="22"/>
                <w:szCs w:val="22"/>
              </w:rPr>
            </w:pPr>
            <w:r w:rsidRPr="00FB744C">
              <w:rPr>
                <w:sz w:val="22"/>
                <w:szCs w:val="22"/>
              </w:rPr>
              <w:t>7,00</w:t>
            </w:r>
          </w:p>
        </w:tc>
        <w:tc>
          <w:tcPr>
            <w:tcW w:w="1180" w:type="dxa"/>
            <w:tcBorders>
              <w:top w:val="nil"/>
              <w:left w:val="nil"/>
              <w:bottom w:val="single" w:sz="4" w:space="0" w:color="auto"/>
              <w:right w:val="single" w:sz="4" w:space="0" w:color="auto"/>
            </w:tcBorders>
            <w:shd w:val="clear" w:color="auto" w:fill="auto"/>
            <w:vAlign w:val="center"/>
            <w:hideMark/>
          </w:tcPr>
          <w:p w14:paraId="755A700A" w14:textId="77777777" w:rsidR="0060066E" w:rsidRPr="00FB744C" w:rsidRDefault="0060066E" w:rsidP="00A62F35">
            <w:pPr>
              <w:rPr>
                <w:sz w:val="22"/>
                <w:szCs w:val="22"/>
              </w:rPr>
            </w:pPr>
            <w:r w:rsidRPr="00FB744C">
              <w:rPr>
                <w:sz w:val="22"/>
                <w:szCs w:val="22"/>
              </w:rPr>
              <w:t>5,00</w:t>
            </w:r>
          </w:p>
        </w:tc>
        <w:tc>
          <w:tcPr>
            <w:tcW w:w="1120" w:type="dxa"/>
            <w:tcBorders>
              <w:top w:val="nil"/>
              <w:left w:val="nil"/>
              <w:bottom w:val="single" w:sz="4" w:space="0" w:color="auto"/>
              <w:right w:val="single" w:sz="4" w:space="0" w:color="auto"/>
            </w:tcBorders>
            <w:shd w:val="clear" w:color="auto" w:fill="auto"/>
            <w:vAlign w:val="center"/>
            <w:hideMark/>
          </w:tcPr>
          <w:p w14:paraId="29892233" w14:textId="77777777" w:rsidR="0060066E" w:rsidRPr="00FB744C" w:rsidRDefault="0060066E" w:rsidP="00A62F35">
            <w:pPr>
              <w:rPr>
                <w:sz w:val="22"/>
                <w:szCs w:val="22"/>
              </w:rPr>
            </w:pPr>
            <w:r w:rsidRPr="00FB744C">
              <w:rPr>
                <w:sz w:val="22"/>
                <w:szCs w:val="22"/>
              </w:rPr>
              <w:t>7,00</w:t>
            </w:r>
          </w:p>
        </w:tc>
        <w:tc>
          <w:tcPr>
            <w:tcW w:w="1120" w:type="dxa"/>
            <w:tcBorders>
              <w:top w:val="nil"/>
              <w:left w:val="nil"/>
              <w:bottom w:val="single" w:sz="4" w:space="0" w:color="auto"/>
              <w:right w:val="single" w:sz="4" w:space="0" w:color="auto"/>
            </w:tcBorders>
            <w:shd w:val="clear" w:color="auto" w:fill="auto"/>
            <w:vAlign w:val="center"/>
            <w:hideMark/>
          </w:tcPr>
          <w:p w14:paraId="0CF1CE08" w14:textId="77777777" w:rsidR="0060066E" w:rsidRPr="00FB744C" w:rsidRDefault="0060066E" w:rsidP="00A62F35">
            <w:pPr>
              <w:rPr>
                <w:sz w:val="22"/>
                <w:szCs w:val="22"/>
              </w:rPr>
            </w:pPr>
            <w:r w:rsidRPr="00FB744C">
              <w:rPr>
                <w:sz w:val="22"/>
                <w:szCs w:val="22"/>
              </w:rPr>
              <w:t>10,00</w:t>
            </w:r>
          </w:p>
        </w:tc>
        <w:tc>
          <w:tcPr>
            <w:tcW w:w="819" w:type="dxa"/>
            <w:tcBorders>
              <w:top w:val="nil"/>
              <w:left w:val="nil"/>
              <w:bottom w:val="single" w:sz="4" w:space="0" w:color="auto"/>
              <w:right w:val="single" w:sz="4" w:space="0" w:color="auto"/>
            </w:tcBorders>
            <w:shd w:val="clear" w:color="auto" w:fill="auto"/>
            <w:vAlign w:val="center"/>
            <w:hideMark/>
          </w:tcPr>
          <w:p w14:paraId="3379B1AB" w14:textId="77777777" w:rsidR="0060066E" w:rsidRPr="00FB744C" w:rsidRDefault="0060066E" w:rsidP="00A62F35">
            <w:pPr>
              <w:rPr>
                <w:sz w:val="22"/>
                <w:szCs w:val="22"/>
              </w:rPr>
            </w:pPr>
            <w:r w:rsidRPr="00FB744C">
              <w:rPr>
                <w:sz w:val="22"/>
                <w:szCs w:val="22"/>
              </w:rPr>
              <w:t>5,00</w:t>
            </w:r>
          </w:p>
        </w:tc>
      </w:tr>
      <w:tr w:rsidR="0060066E" w:rsidRPr="00FB744C" w14:paraId="4D5EE037"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7E46A973"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77DFAC84"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5AEA3B03" w14:textId="77777777" w:rsidR="0060066E" w:rsidRPr="00FB744C" w:rsidRDefault="0060066E" w:rsidP="00EC52F2">
            <w:pPr>
              <w:pStyle w:val="forrsmegjells"/>
            </w:pPr>
            <w:r w:rsidRPr="00FB744C">
              <w:t>17,54%</w:t>
            </w:r>
          </w:p>
        </w:tc>
        <w:tc>
          <w:tcPr>
            <w:tcW w:w="1200" w:type="dxa"/>
            <w:tcBorders>
              <w:top w:val="nil"/>
              <w:left w:val="nil"/>
              <w:bottom w:val="single" w:sz="4" w:space="0" w:color="auto"/>
              <w:right w:val="single" w:sz="4" w:space="0" w:color="auto"/>
            </w:tcBorders>
            <w:shd w:val="clear" w:color="000000" w:fill="FCE4D6"/>
            <w:noWrap/>
            <w:vAlign w:val="center"/>
            <w:hideMark/>
          </w:tcPr>
          <w:p w14:paraId="66E6D40E" w14:textId="77777777" w:rsidR="0060066E" w:rsidRPr="00FB744C" w:rsidRDefault="0060066E" w:rsidP="00A62F35">
            <w:pPr>
              <w:rPr>
                <w:sz w:val="22"/>
                <w:szCs w:val="22"/>
              </w:rPr>
            </w:pPr>
            <w:r w:rsidRPr="00FB744C">
              <w:rPr>
                <w:sz w:val="22"/>
                <w:szCs w:val="22"/>
              </w:rPr>
              <w:t>14,00%</w:t>
            </w:r>
          </w:p>
        </w:tc>
        <w:tc>
          <w:tcPr>
            <w:tcW w:w="1180" w:type="dxa"/>
            <w:tcBorders>
              <w:top w:val="nil"/>
              <w:left w:val="nil"/>
              <w:bottom w:val="single" w:sz="4" w:space="0" w:color="auto"/>
              <w:right w:val="single" w:sz="4" w:space="0" w:color="auto"/>
            </w:tcBorders>
            <w:shd w:val="clear" w:color="000000" w:fill="FCE4D6"/>
            <w:noWrap/>
            <w:vAlign w:val="center"/>
            <w:hideMark/>
          </w:tcPr>
          <w:p w14:paraId="4062017D" w14:textId="77777777" w:rsidR="0060066E" w:rsidRPr="00FB744C" w:rsidRDefault="0060066E" w:rsidP="00A62F35">
            <w:pPr>
              <w:rPr>
                <w:sz w:val="22"/>
                <w:szCs w:val="22"/>
              </w:rPr>
            </w:pPr>
            <w:r w:rsidRPr="00FB744C">
              <w:rPr>
                <w:sz w:val="22"/>
                <w:szCs w:val="22"/>
              </w:rPr>
              <w:t>10,87%</w:t>
            </w:r>
          </w:p>
        </w:tc>
        <w:tc>
          <w:tcPr>
            <w:tcW w:w="1120" w:type="dxa"/>
            <w:tcBorders>
              <w:top w:val="nil"/>
              <w:left w:val="nil"/>
              <w:bottom w:val="single" w:sz="4" w:space="0" w:color="auto"/>
              <w:right w:val="single" w:sz="4" w:space="0" w:color="auto"/>
            </w:tcBorders>
            <w:shd w:val="clear" w:color="000000" w:fill="FCE4D6"/>
            <w:noWrap/>
            <w:vAlign w:val="center"/>
            <w:hideMark/>
          </w:tcPr>
          <w:p w14:paraId="0AE0018A" w14:textId="77777777" w:rsidR="0060066E" w:rsidRPr="00FB744C" w:rsidRDefault="0060066E" w:rsidP="00A62F35">
            <w:pPr>
              <w:rPr>
                <w:sz w:val="22"/>
                <w:szCs w:val="22"/>
              </w:rPr>
            </w:pPr>
            <w:r w:rsidRPr="00FB744C">
              <w:rPr>
                <w:sz w:val="22"/>
                <w:szCs w:val="22"/>
              </w:rPr>
              <w:t>16,28%</w:t>
            </w:r>
          </w:p>
        </w:tc>
        <w:tc>
          <w:tcPr>
            <w:tcW w:w="1120" w:type="dxa"/>
            <w:tcBorders>
              <w:top w:val="nil"/>
              <w:left w:val="nil"/>
              <w:bottom w:val="single" w:sz="4" w:space="0" w:color="auto"/>
              <w:right w:val="single" w:sz="4" w:space="0" w:color="auto"/>
            </w:tcBorders>
            <w:shd w:val="clear" w:color="000000" w:fill="FCE4D6"/>
            <w:noWrap/>
            <w:vAlign w:val="center"/>
            <w:hideMark/>
          </w:tcPr>
          <w:p w14:paraId="4EA7B88A" w14:textId="77777777" w:rsidR="0060066E" w:rsidRPr="00FB744C" w:rsidRDefault="0060066E" w:rsidP="00A62F35">
            <w:pPr>
              <w:rPr>
                <w:sz w:val="22"/>
                <w:szCs w:val="22"/>
              </w:rPr>
            </w:pPr>
            <w:r w:rsidRPr="00FB744C">
              <w:rPr>
                <w:sz w:val="22"/>
                <w:szCs w:val="22"/>
              </w:rPr>
              <w:t>20,41%</w:t>
            </w:r>
          </w:p>
        </w:tc>
        <w:tc>
          <w:tcPr>
            <w:tcW w:w="819" w:type="dxa"/>
            <w:tcBorders>
              <w:top w:val="nil"/>
              <w:left w:val="nil"/>
              <w:bottom w:val="single" w:sz="4" w:space="0" w:color="auto"/>
              <w:right w:val="single" w:sz="4" w:space="0" w:color="auto"/>
            </w:tcBorders>
            <w:shd w:val="clear" w:color="000000" w:fill="FCE4D6"/>
            <w:noWrap/>
            <w:vAlign w:val="center"/>
            <w:hideMark/>
          </w:tcPr>
          <w:p w14:paraId="135F62D2" w14:textId="77777777" w:rsidR="0060066E" w:rsidRPr="00FB744C" w:rsidRDefault="0060066E" w:rsidP="00A62F35">
            <w:pPr>
              <w:rPr>
                <w:sz w:val="22"/>
                <w:szCs w:val="22"/>
              </w:rPr>
            </w:pPr>
            <w:r w:rsidRPr="00FB744C">
              <w:rPr>
                <w:sz w:val="22"/>
                <w:szCs w:val="22"/>
              </w:rPr>
              <w:t>9,80%</w:t>
            </w:r>
          </w:p>
        </w:tc>
      </w:tr>
      <w:tr w:rsidR="0060066E" w:rsidRPr="00FB744C" w14:paraId="6BB87C1A"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BCC7439" w14:textId="77777777" w:rsidR="0060066E" w:rsidRPr="00FB744C" w:rsidRDefault="0060066E" w:rsidP="00EC52F2">
            <w:pPr>
              <w:pStyle w:val="forrsmegjells"/>
            </w:pPr>
            <w:r w:rsidRPr="00FB744C">
              <w:t>46-50 év (TS 043)</w:t>
            </w:r>
          </w:p>
        </w:tc>
        <w:tc>
          <w:tcPr>
            <w:tcW w:w="1359" w:type="dxa"/>
            <w:tcBorders>
              <w:top w:val="nil"/>
              <w:left w:val="nil"/>
              <w:bottom w:val="single" w:sz="4" w:space="0" w:color="auto"/>
              <w:right w:val="single" w:sz="4" w:space="0" w:color="auto"/>
            </w:tcBorders>
            <w:shd w:val="clear" w:color="000000" w:fill="FFFFFF"/>
            <w:vAlign w:val="center"/>
            <w:hideMark/>
          </w:tcPr>
          <w:p w14:paraId="7D938B2A"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204ED002" w14:textId="77777777" w:rsidR="0060066E" w:rsidRPr="00FB744C" w:rsidRDefault="0060066E" w:rsidP="00EC52F2">
            <w:pPr>
              <w:pStyle w:val="forrsmegjells"/>
            </w:pPr>
            <w:r w:rsidRPr="00FB744C">
              <w:t>4,00</w:t>
            </w:r>
          </w:p>
        </w:tc>
        <w:tc>
          <w:tcPr>
            <w:tcW w:w="1200" w:type="dxa"/>
            <w:tcBorders>
              <w:top w:val="nil"/>
              <w:left w:val="nil"/>
              <w:bottom w:val="single" w:sz="4" w:space="0" w:color="auto"/>
              <w:right w:val="single" w:sz="4" w:space="0" w:color="auto"/>
            </w:tcBorders>
            <w:shd w:val="clear" w:color="auto" w:fill="auto"/>
            <w:vAlign w:val="center"/>
            <w:hideMark/>
          </w:tcPr>
          <w:p w14:paraId="0A8E990C" w14:textId="77777777" w:rsidR="0060066E" w:rsidRPr="00FB744C" w:rsidRDefault="0060066E" w:rsidP="00A62F35">
            <w:pPr>
              <w:rPr>
                <w:sz w:val="22"/>
                <w:szCs w:val="22"/>
              </w:rPr>
            </w:pPr>
            <w:r w:rsidRPr="00FB744C">
              <w:rPr>
                <w:sz w:val="22"/>
                <w:szCs w:val="22"/>
              </w:rPr>
              <w:t>4,00</w:t>
            </w:r>
          </w:p>
        </w:tc>
        <w:tc>
          <w:tcPr>
            <w:tcW w:w="1180" w:type="dxa"/>
            <w:tcBorders>
              <w:top w:val="nil"/>
              <w:left w:val="nil"/>
              <w:bottom w:val="single" w:sz="4" w:space="0" w:color="auto"/>
              <w:right w:val="single" w:sz="4" w:space="0" w:color="auto"/>
            </w:tcBorders>
            <w:shd w:val="clear" w:color="auto" w:fill="auto"/>
            <w:vAlign w:val="center"/>
            <w:hideMark/>
          </w:tcPr>
          <w:p w14:paraId="1B921D4E" w14:textId="77777777" w:rsidR="0060066E" w:rsidRPr="00FB744C" w:rsidRDefault="0060066E" w:rsidP="00A62F35">
            <w:pPr>
              <w:rPr>
                <w:sz w:val="22"/>
                <w:szCs w:val="22"/>
              </w:rPr>
            </w:pPr>
            <w:r w:rsidRPr="00FB744C">
              <w:rPr>
                <w:sz w:val="22"/>
                <w:szCs w:val="22"/>
              </w:rPr>
              <w:t>5,00</w:t>
            </w:r>
          </w:p>
        </w:tc>
        <w:tc>
          <w:tcPr>
            <w:tcW w:w="1120" w:type="dxa"/>
            <w:tcBorders>
              <w:top w:val="nil"/>
              <w:left w:val="nil"/>
              <w:bottom w:val="single" w:sz="4" w:space="0" w:color="auto"/>
              <w:right w:val="single" w:sz="4" w:space="0" w:color="auto"/>
            </w:tcBorders>
            <w:shd w:val="clear" w:color="auto" w:fill="auto"/>
            <w:vAlign w:val="center"/>
            <w:hideMark/>
          </w:tcPr>
          <w:p w14:paraId="4F7AF8CD" w14:textId="77777777" w:rsidR="0060066E" w:rsidRPr="00FB744C" w:rsidRDefault="0060066E" w:rsidP="00A62F35">
            <w:pPr>
              <w:rPr>
                <w:sz w:val="22"/>
                <w:szCs w:val="22"/>
              </w:rPr>
            </w:pPr>
            <w:r w:rsidRPr="00FB744C">
              <w:rPr>
                <w:sz w:val="22"/>
                <w:szCs w:val="22"/>
              </w:rPr>
              <w:t>9,00</w:t>
            </w:r>
          </w:p>
        </w:tc>
        <w:tc>
          <w:tcPr>
            <w:tcW w:w="1120" w:type="dxa"/>
            <w:tcBorders>
              <w:top w:val="nil"/>
              <w:left w:val="nil"/>
              <w:bottom w:val="single" w:sz="4" w:space="0" w:color="auto"/>
              <w:right w:val="single" w:sz="4" w:space="0" w:color="auto"/>
            </w:tcBorders>
            <w:shd w:val="clear" w:color="auto" w:fill="auto"/>
            <w:vAlign w:val="center"/>
            <w:hideMark/>
          </w:tcPr>
          <w:p w14:paraId="3BA7A48B" w14:textId="77777777" w:rsidR="0060066E" w:rsidRPr="00FB744C" w:rsidRDefault="0060066E" w:rsidP="00A62F35">
            <w:pPr>
              <w:rPr>
                <w:sz w:val="22"/>
                <w:szCs w:val="22"/>
              </w:rPr>
            </w:pPr>
            <w:r w:rsidRPr="00FB744C">
              <w:rPr>
                <w:sz w:val="22"/>
                <w:szCs w:val="22"/>
              </w:rPr>
              <w:t>5,00</w:t>
            </w:r>
          </w:p>
        </w:tc>
        <w:tc>
          <w:tcPr>
            <w:tcW w:w="819" w:type="dxa"/>
            <w:tcBorders>
              <w:top w:val="nil"/>
              <w:left w:val="nil"/>
              <w:bottom w:val="single" w:sz="4" w:space="0" w:color="auto"/>
              <w:right w:val="single" w:sz="4" w:space="0" w:color="auto"/>
            </w:tcBorders>
            <w:shd w:val="clear" w:color="auto" w:fill="auto"/>
            <w:vAlign w:val="center"/>
            <w:hideMark/>
          </w:tcPr>
          <w:p w14:paraId="29603AB2" w14:textId="77777777" w:rsidR="0060066E" w:rsidRPr="00FB744C" w:rsidRDefault="0060066E" w:rsidP="00A62F35">
            <w:pPr>
              <w:rPr>
                <w:sz w:val="22"/>
                <w:szCs w:val="22"/>
              </w:rPr>
            </w:pPr>
            <w:r w:rsidRPr="00FB744C">
              <w:rPr>
                <w:sz w:val="22"/>
                <w:szCs w:val="22"/>
              </w:rPr>
              <w:t>5,00</w:t>
            </w:r>
          </w:p>
        </w:tc>
      </w:tr>
      <w:tr w:rsidR="0060066E" w:rsidRPr="00FB744C" w14:paraId="3DC06F69"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1F7DEF8D"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3D5BC2AC"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04482125" w14:textId="77777777" w:rsidR="0060066E" w:rsidRPr="00FB744C" w:rsidRDefault="0060066E" w:rsidP="00EC52F2">
            <w:pPr>
              <w:pStyle w:val="forrsmegjells"/>
            </w:pPr>
            <w:r w:rsidRPr="00FB744C">
              <w:t>7,02%</w:t>
            </w:r>
          </w:p>
        </w:tc>
        <w:tc>
          <w:tcPr>
            <w:tcW w:w="1200" w:type="dxa"/>
            <w:tcBorders>
              <w:top w:val="nil"/>
              <w:left w:val="nil"/>
              <w:bottom w:val="single" w:sz="4" w:space="0" w:color="auto"/>
              <w:right w:val="single" w:sz="4" w:space="0" w:color="auto"/>
            </w:tcBorders>
            <w:shd w:val="clear" w:color="000000" w:fill="FCE4D6"/>
            <w:noWrap/>
            <w:vAlign w:val="center"/>
            <w:hideMark/>
          </w:tcPr>
          <w:p w14:paraId="5E2C480E" w14:textId="77777777" w:rsidR="0060066E" w:rsidRPr="00FB744C" w:rsidRDefault="0060066E" w:rsidP="00A62F35">
            <w:pPr>
              <w:rPr>
                <w:sz w:val="22"/>
                <w:szCs w:val="22"/>
              </w:rPr>
            </w:pPr>
            <w:r w:rsidRPr="00FB744C">
              <w:rPr>
                <w:sz w:val="22"/>
                <w:szCs w:val="22"/>
              </w:rPr>
              <w:t>8,00%</w:t>
            </w:r>
          </w:p>
        </w:tc>
        <w:tc>
          <w:tcPr>
            <w:tcW w:w="1180" w:type="dxa"/>
            <w:tcBorders>
              <w:top w:val="nil"/>
              <w:left w:val="nil"/>
              <w:bottom w:val="single" w:sz="4" w:space="0" w:color="auto"/>
              <w:right w:val="single" w:sz="4" w:space="0" w:color="auto"/>
            </w:tcBorders>
            <w:shd w:val="clear" w:color="000000" w:fill="FCE4D6"/>
            <w:noWrap/>
            <w:vAlign w:val="center"/>
            <w:hideMark/>
          </w:tcPr>
          <w:p w14:paraId="63D52317" w14:textId="77777777" w:rsidR="0060066E" w:rsidRPr="00FB744C" w:rsidRDefault="0060066E" w:rsidP="00A62F35">
            <w:pPr>
              <w:rPr>
                <w:sz w:val="22"/>
                <w:szCs w:val="22"/>
              </w:rPr>
            </w:pPr>
            <w:r w:rsidRPr="00FB744C">
              <w:rPr>
                <w:sz w:val="22"/>
                <w:szCs w:val="22"/>
              </w:rPr>
              <w:t>10,87%</w:t>
            </w:r>
          </w:p>
        </w:tc>
        <w:tc>
          <w:tcPr>
            <w:tcW w:w="1120" w:type="dxa"/>
            <w:tcBorders>
              <w:top w:val="nil"/>
              <w:left w:val="nil"/>
              <w:bottom w:val="single" w:sz="4" w:space="0" w:color="auto"/>
              <w:right w:val="single" w:sz="4" w:space="0" w:color="auto"/>
            </w:tcBorders>
            <w:shd w:val="clear" w:color="000000" w:fill="FCE4D6"/>
            <w:noWrap/>
            <w:vAlign w:val="center"/>
            <w:hideMark/>
          </w:tcPr>
          <w:p w14:paraId="02B019AD" w14:textId="77777777" w:rsidR="0060066E" w:rsidRPr="00FB744C" w:rsidRDefault="0060066E" w:rsidP="00A62F35">
            <w:pPr>
              <w:rPr>
                <w:sz w:val="22"/>
                <w:szCs w:val="22"/>
              </w:rPr>
            </w:pPr>
            <w:r w:rsidRPr="00FB744C">
              <w:rPr>
                <w:sz w:val="22"/>
                <w:szCs w:val="22"/>
              </w:rPr>
              <w:t>20,93%</w:t>
            </w:r>
          </w:p>
        </w:tc>
        <w:tc>
          <w:tcPr>
            <w:tcW w:w="1120" w:type="dxa"/>
            <w:tcBorders>
              <w:top w:val="nil"/>
              <w:left w:val="nil"/>
              <w:bottom w:val="single" w:sz="4" w:space="0" w:color="auto"/>
              <w:right w:val="single" w:sz="4" w:space="0" w:color="auto"/>
            </w:tcBorders>
            <w:shd w:val="clear" w:color="000000" w:fill="FCE4D6"/>
            <w:noWrap/>
            <w:vAlign w:val="center"/>
            <w:hideMark/>
          </w:tcPr>
          <w:p w14:paraId="38D5C00A" w14:textId="77777777" w:rsidR="0060066E" w:rsidRPr="00FB744C" w:rsidRDefault="0060066E" w:rsidP="00A62F35">
            <w:pPr>
              <w:rPr>
                <w:sz w:val="22"/>
                <w:szCs w:val="22"/>
              </w:rPr>
            </w:pPr>
            <w:r w:rsidRPr="00FB744C">
              <w:rPr>
                <w:sz w:val="22"/>
                <w:szCs w:val="22"/>
              </w:rPr>
              <w:t>10,20%</w:t>
            </w:r>
          </w:p>
        </w:tc>
        <w:tc>
          <w:tcPr>
            <w:tcW w:w="819" w:type="dxa"/>
            <w:tcBorders>
              <w:top w:val="nil"/>
              <w:left w:val="nil"/>
              <w:bottom w:val="single" w:sz="4" w:space="0" w:color="auto"/>
              <w:right w:val="single" w:sz="4" w:space="0" w:color="auto"/>
            </w:tcBorders>
            <w:shd w:val="clear" w:color="000000" w:fill="FCE4D6"/>
            <w:noWrap/>
            <w:vAlign w:val="center"/>
            <w:hideMark/>
          </w:tcPr>
          <w:p w14:paraId="7B351054" w14:textId="77777777" w:rsidR="0060066E" w:rsidRPr="00FB744C" w:rsidRDefault="0060066E" w:rsidP="00A62F35">
            <w:pPr>
              <w:rPr>
                <w:sz w:val="22"/>
                <w:szCs w:val="22"/>
              </w:rPr>
            </w:pPr>
            <w:r w:rsidRPr="00FB744C">
              <w:rPr>
                <w:sz w:val="22"/>
                <w:szCs w:val="22"/>
              </w:rPr>
              <w:t>9,80%</w:t>
            </w:r>
          </w:p>
        </w:tc>
      </w:tr>
      <w:tr w:rsidR="0060066E" w:rsidRPr="00FB744C" w14:paraId="593799AB"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A7EE397" w14:textId="77777777" w:rsidR="0060066E" w:rsidRPr="00FB744C" w:rsidRDefault="0060066E" w:rsidP="00EC52F2">
            <w:pPr>
              <w:pStyle w:val="forrsmegjells"/>
            </w:pPr>
            <w:r w:rsidRPr="00FB744C">
              <w:t>51-55 év (TS 044)</w:t>
            </w:r>
          </w:p>
        </w:tc>
        <w:tc>
          <w:tcPr>
            <w:tcW w:w="1359" w:type="dxa"/>
            <w:tcBorders>
              <w:top w:val="nil"/>
              <w:left w:val="nil"/>
              <w:bottom w:val="single" w:sz="4" w:space="0" w:color="auto"/>
              <w:right w:val="single" w:sz="4" w:space="0" w:color="auto"/>
            </w:tcBorders>
            <w:shd w:val="clear" w:color="000000" w:fill="FFFFFF"/>
            <w:vAlign w:val="center"/>
            <w:hideMark/>
          </w:tcPr>
          <w:p w14:paraId="10EDE689"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11B1BE9C" w14:textId="77777777" w:rsidR="0060066E" w:rsidRPr="00FB744C" w:rsidRDefault="0060066E" w:rsidP="00EC52F2">
            <w:pPr>
              <w:pStyle w:val="forrsmegjells"/>
            </w:pPr>
            <w:r w:rsidRPr="00FB744C">
              <w:t>3,00</w:t>
            </w:r>
          </w:p>
        </w:tc>
        <w:tc>
          <w:tcPr>
            <w:tcW w:w="1200" w:type="dxa"/>
            <w:tcBorders>
              <w:top w:val="nil"/>
              <w:left w:val="nil"/>
              <w:bottom w:val="single" w:sz="4" w:space="0" w:color="auto"/>
              <w:right w:val="single" w:sz="4" w:space="0" w:color="auto"/>
            </w:tcBorders>
            <w:shd w:val="clear" w:color="auto" w:fill="auto"/>
            <w:vAlign w:val="center"/>
            <w:hideMark/>
          </w:tcPr>
          <w:p w14:paraId="6AEA19EC" w14:textId="77777777" w:rsidR="0060066E" w:rsidRPr="00FB744C" w:rsidRDefault="0060066E" w:rsidP="00A62F35">
            <w:pPr>
              <w:rPr>
                <w:sz w:val="22"/>
                <w:szCs w:val="22"/>
              </w:rPr>
            </w:pPr>
            <w:r w:rsidRPr="00FB744C">
              <w:rPr>
                <w:sz w:val="22"/>
                <w:szCs w:val="22"/>
              </w:rPr>
              <w:t>3,00</w:t>
            </w:r>
          </w:p>
        </w:tc>
        <w:tc>
          <w:tcPr>
            <w:tcW w:w="1180" w:type="dxa"/>
            <w:tcBorders>
              <w:top w:val="nil"/>
              <w:left w:val="nil"/>
              <w:bottom w:val="single" w:sz="4" w:space="0" w:color="auto"/>
              <w:right w:val="single" w:sz="4" w:space="0" w:color="auto"/>
            </w:tcBorders>
            <w:shd w:val="clear" w:color="auto" w:fill="auto"/>
            <w:vAlign w:val="center"/>
            <w:hideMark/>
          </w:tcPr>
          <w:p w14:paraId="31F155DE" w14:textId="77777777" w:rsidR="0060066E" w:rsidRPr="00FB744C" w:rsidRDefault="0060066E" w:rsidP="00A62F35">
            <w:pPr>
              <w:rPr>
                <w:sz w:val="22"/>
                <w:szCs w:val="22"/>
              </w:rPr>
            </w:pPr>
            <w:r w:rsidRPr="00FB744C">
              <w:rPr>
                <w:sz w:val="22"/>
                <w:szCs w:val="22"/>
              </w:rPr>
              <w:t>3,00</w:t>
            </w:r>
          </w:p>
        </w:tc>
        <w:tc>
          <w:tcPr>
            <w:tcW w:w="1120" w:type="dxa"/>
            <w:tcBorders>
              <w:top w:val="nil"/>
              <w:left w:val="nil"/>
              <w:bottom w:val="single" w:sz="4" w:space="0" w:color="auto"/>
              <w:right w:val="single" w:sz="4" w:space="0" w:color="auto"/>
            </w:tcBorders>
            <w:shd w:val="clear" w:color="auto" w:fill="auto"/>
            <w:vAlign w:val="center"/>
            <w:hideMark/>
          </w:tcPr>
          <w:p w14:paraId="1277E51E" w14:textId="77777777" w:rsidR="0060066E" w:rsidRPr="00FB744C" w:rsidRDefault="0060066E" w:rsidP="00A62F35">
            <w:pPr>
              <w:rPr>
                <w:sz w:val="22"/>
                <w:szCs w:val="22"/>
              </w:rPr>
            </w:pPr>
            <w:r w:rsidRPr="00FB744C">
              <w:rPr>
                <w:sz w:val="22"/>
                <w:szCs w:val="22"/>
              </w:rPr>
              <w:t>0,00</w:t>
            </w:r>
          </w:p>
        </w:tc>
        <w:tc>
          <w:tcPr>
            <w:tcW w:w="1120" w:type="dxa"/>
            <w:tcBorders>
              <w:top w:val="nil"/>
              <w:left w:val="nil"/>
              <w:bottom w:val="single" w:sz="4" w:space="0" w:color="auto"/>
              <w:right w:val="single" w:sz="4" w:space="0" w:color="auto"/>
            </w:tcBorders>
            <w:shd w:val="clear" w:color="auto" w:fill="auto"/>
            <w:vAlign w:val="center"/>
            <w:hideMark/>
          </w:tcPr>
          <w:p w14:paraId="1C9D5D9B" w14:textId="77777777" w:rsidR="0060066E" w:rsidRPr="00FB744C" w:rsidRDefault="0060066E" w:rsidP="00A62F35">
            <w:pPr>
              <w:rPr>
                <w:sz w:val="22"/>
                <w:szCs w:val="22"/>
              </w:rPr>
            </w:pPr>
            <w:r w:rsidRPr="00FB744C">
              <w:rPr>
                <w:sz w:val="22"/>
                <w:szCs w:val="22"/>
              </w:rPr>
              <w:t>4,00</w:t>
            </w:r>
          </w:p>
        </w:tc>
        <w:tc>
          <w:tcPr>
            <w:tcW w:w="819" w:type="dxa"/>
            <w:tcBorders>
              <w:top w:val="nil"/>
              <w:left w:val="nil"/>
              <w:bottom w:val="single" w:sz="4" w:space="0" w:color="auto"/>
              <w:right w:val="single" w:sz="4" w:space="0" w:color="auto"/>
            </w:tcBorders>
            <w:shd w:val="clear" w:color="auto" w:fill="auto"/>
            <w:vAlign w:val="center"/>
            <w:hideMark/>
          </w:tcPr>
          <w:p w14:paraId="5C1CD581" w14:textId="77777777" w:rsidR="0060066E" w:rsidRPr="00FB744C" w:rsidRDefault="0060066E" w:rsidP="00A62F35">
            <w:pPr>
              <w:rPr>
                <w:sz w:val="22"/>
                <w:szCs w:val="22"/>
              </w:rPr>
            </w:pPr>
            <w:r w:rsidRPr="00FB744C">
              <w:rPr>
                <w:sz w:val="22"/>
                <w:szCs w:val="22"/>
              </w:rPr>
              <w:t>3,00</w:t>
            </w:r>
          </w:p>
        </w:tc>
      </w:tr>
      <w:tr w:rsidR="0060066E" w:rsidRPr="00FB744C" w14:paraId="2CEB9D72"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450F0CDD"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6D6D48A8"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14895516" w14:textId="77777777" w:rsidR="0060066E" w:rsidRPr="00FB744C" w:rsidRDefault="0060066E" w:rsidP="00EC52F2">
            <w:pPr>
              <w:pStyle w:val="forrsmegjells"/>
            </w:pPr>
            <w:r w:rsidRPr="00FB744C">
              <w:t>5,26%</w:t>
            </w:r>
          </w:p>
        </w:tc>
        <w:tc>
          <w:tcPr>
            <w:tcW w:w="1200" w:type="dxa"/>
            <w:tcBorders>
              <w:top w:val="nil"/>
              <w:left w:val="nil"/>
              <w:bottom w:val="single" w:sz="4" w:space="0" w:color="auto"/>
              <w:right w:val="single" w:sz="4" w:space="0" w:color="auto"/>
            </w:tcBorders>
            <w:shd w:val="clear" w:color="000000" w:fill="FCE4D6"/>
            <w:noWrap/>
            <w:vAlign w:val="center"/>
            <w:hideMark/>
          </w:tcPr>
          <w:p w14:paraId="7391F0CD" w14:textId="77777777" w:rsidR="0060066E" w:rsidRPr="00FB744C" w:rsidRDefault="0060066E" w:rsidP="00A62F35">
            <w:pPr>
              <w:rPr>
                <w:sz w:val="22"/>
                <w:szCs w:val="22"/>
              </w:rPr>
            </w:pPr>
            <w:r w:rsidRPr="00FB744C">
              <w:rPr>
                <w:sz w:val="22"/>
                <w:szCs w:val="22"/>
              </w:rPr>
              <w:t>6,00%</w:t>
            </w:r>
          </w:p>
        </w:tc>
        <w:tc>
          <w:tcPr>
            <w:tcW w:w="1180" w:type="dxa"/>
            <w:tcBorders>
              <w:top w:val="nil"/>
              <w:left w:val="nil"/>
              <w:bottom w:val="single" w:sz="4" w:space="0" w:color="auto"/>
              <w:right w:val="single" w:sz="4" w:space="0" w:color="auto"/>
            </w:tcBorders>
            <w:shd w:val="clear" w:color="000000" w:fill="FCE4D6"/>
            <w:noWrap/>
            <w:vAlign w:val="center"/>
            <w:hideMark/>
          </w:tcPr>
          <w:p w14:paraId="40CFD113" w14:textId="77777777" w:rsidR="0060066E" w:rsidRPr="00FB744C" w:rsidRDefault="0060066E" w:rsidP="00A62F35">
            <w:pPr>
              <w:rPr>
                <w:sz w:val="22"/>
                <w:szCs w:val="22"/>
              </w:rPr>
            </w:pPr>
            <w:r w:rsidRPr="00FB744C">
              <w:rPr>
                <w:sz w:val="22"/>
                <w:szCs w:val="22"/>
              </w:rPr>
              <w:t>6,52%</w:t>
            </w:r>
          </w:p>
        </w:tc>
        <w:tc>
          <w:tcPr>
            <w:tcW w:w="1120" w:type="dxa"/>
            <w:tcBorders>
              <w:top w:val="nil"/>
              <w:left w:val="nil"/>
              <w:bottom w:val="single" w:sz="4" w:space="0" w:color="auto"/>
              <w:right w:val="single" w:sz="4" w:space="0" w:color="auto"/>
            </w:tcBorders>
            <w:shd w:val="clear" w:color="000000" w:fill="FCE4D6"/>
            <w:noWrap/>
            <w:vAlign w:val="center"/>
            <w:hideMark/>
          </w:tcPr>
          <w:p w14:paraId="7F948F41" w14:textId="77777777" w:rsidR="0060066E" w:rsidRPr="00FB744C" w:rsidRDefault="0060066E" w:rsidP="00A62F35">
            <w:pPr>
              <w:rPr>
                <w:sz w:val="22"/>
                <w:szCs w:val="22"/>
              </w:rPr>
            </w:pPr>
            <w:r w:rsidRPr="00FB744C">
              <w:rPr>
                <w:sz w:val="22"/>
                <w:szCs w:val="22"/>
              </w:rPr>
              <w:t>0,00%</w:t>
            </w:r>
          </w:p>
        </w:tc>
        <w:tc>
          <w:tcPr>
            <w:tcW w:w="1120" w:type="dxa"/>
            <w:tcBorders>
              <w:top w:val="nil"/>
              <w:left w:val="nil"/>
              <w:bottom w:val="single" w:sz="4" w:space="0" w:color="auto"/>
              <w:right w:val="single" w:sz="4" w:space="0" w:color="auto"/>
            </w:tcBorders>
            <w:shd w:val="clear" w:color="000000" w:fill="FCE4D6"/>
            <w:noWrap/>
            <w:vAlign w:val="center"/>
            <w:hideMark/>
          </w:tcPr>
          <w:p w14:paraId="0148AA27" w14:textId="77777777" w:rsidR="0060066E" w:rsidRPr="00FB744C" w:rsidRDefault="0060066E" w:rsidP="00A62F35">
            <w:pPr>
              <w:rPr>
                <w:sz w:val="22"/>
                <w:szCs w:val="22"/>
              </w:rPr>
            </w:pPr>
            <w:r w:rsidRPr="00FB744C">
              <w:rPr>
                <w:sz w:val="22"/>
                <w:szCs w:val="22"/>
              </w:rPr>
              <w:t>8,16%</w:t>
            </w:r>
          </w:p>
        </w:tc>
        <w:tc>
          <w:tcPr>
            <w:tcW w:w="819" w:type="dxa"/>
            <w:tcBorders>
              <w:top w:val="nil"/>
              <w:left w:val="nil"/>
              <w:bottom w:val="single" w:sz="4" w:space="0" w:color="auto"/>
              <w:right w:val="single" w:sz="4" w:space="0" w:color="auto"/>
            </w:tcBorders>
            <w:shd w:val="clear" w:color="000000" w:fill="FCE4D6"/>
            <w:noWrap/>
            <w:vAlign w:val="center"/>
            <w:hideMark/>
          </w:tcPr>
          <w:p w14:paraId="5BB43F42" w14:textId="77777777" w:rsidR="0060066E" w:rsidRPr="00FB744C" w:rsidRDefault="0060066E" w:rsidP="00A62F35">
            <w:pPr>
              <w:rPr>
                <w:sz w:val="22"/>
                <w:szCs w:val="22"/>
              </w:rPr>
            </w:pPr>
            <w:r w:rsidRPr="00FB744C">
              <w:rPr>
                <w:sz w:val="22"/>
                <w:szCs w:val="22"/>
              </w:rPr>
              <w:t>5,88%</w:t>
            </w:r>
          </w:p>
        </w:tc>
      </w:tr>
      <w:tr w:rsidR="0060066E" w:rsidRPr="00FB744C" w14:paraId="5BE62FC5"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603F4E1" w14:textId="77777777" w:rsidR="0060066E" w:rsidRPr="00FB744C" w:rsidRDefault="0060066E" w:rsidP="00EC52F2">
            <w:pPr>
              <w:pStyle w:val="forrsmegjells"/>
            </w:pPr>
            <w:r w:rsidRPr="00FB744C">
              <w:t>56-60 év (TS 045)</w:t>
            </w:r>
          </w:p>
        </w:tc>
        <w:tc>
          <w:tcPr>
            <w:tcW w:w="1359" w:type="dxa"/>
            <w:tcBorders>
              <w:top w:val="nil"/>
              <w:left w:val="nil"/>
              <w:bottom w:val="single" w:sz="4" w:space="0" w:color="auto"/>
              <w:right w:val="single" w:sz="4" w:space="0" w:color="auto"/>
            </w:tcBorders>
            <w:shd w:val="clear" w:color="000000" w:fill="FFFFFF"/>
            <w:vAlign w:val="center"/>
            <w:hideMark/>
          </w:tcPr>
          <w:p w14:paraId="40D64D1B"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7858D7D3" w14:textId="77777777" w:rsidR="0060066E" w:rsidRPr="00FB744C" w:rsidRDefault="0060066E" w:rsidP="00EC52F2">
            <w:pPr>
              <w:pStyle w:val="forrsmegjells"/>
            </w:pPr>
            <w:r w:rsidRPr="00FB744C">
              <w:t>7,00</w:t>
            </w:r>
          </w:p>
        </w:tc>
        <w:tc>
          <w:tcPr>
            <w:tcW w:w="1200" w:type="dxa"/>
            <w:tcBorders>
              <w:top w:val="nil"/>
              <w:left w:val="nil"/>
              <w:bottom w:val="single" w:sz="4" w:space="0" w:color="auto"/>
              <w:right w:val="single" w:sz="4" w:space="0" w:color="auto"/>
            </w:tcBorders>
            <w:shd w:val="clear" w:color="auto" w:fill="auto"/>
            <w:vAlign w:val="center"/>
            <w:hideMark/>
          </w:tcPr>
          <w:p w14:paraId="035CC3C0" w14:textId="77777777" w:rsidR="0060066E" w:rsidRPr="00FB744C" w:rsidRDefault="0060066E" w:rsidP="00A62F35">
            <w:pPr>
              <w:rPr>
                <w:sz w:val="22"/>
                <w:szCs w:val="22"/>
              </w:rPr>
            </w:pPr>
            <w:r w:rsidRPr="00FB744C">
              <w:rPr>
                <w:sz w:val="22"/>
                <w:szCs w:val="22"/>
              </w:rPr>
              <w:t>8,00</w:t>
            </w:r>
          </w:p>
        </w:tc>
        <w:tc>
          <w:tcPr>
            <w:tcW w:w="1180" w:type="dxa"/>
            <w:tcBorders>
              <w:top w:val="nil"/>
              <w:left w:val="nil"/>
              <w:bottom w:val="single" w:sz="4" w:space="0" w:color="auto"/>
              <w:right w:val="single" w:sz="4" w:space="0" w:color="auto"/>
            </w:tcBorders>
            <w:shd w:val="clear" w:color="auto" w:fill="auto"/>
            <w:vAlign w:val="center"/>
            <w:hideMark/>
          </w:tcPr>
          <w:p w14:paraId="18CE473D" w14:textId="77777777" w:rsidR="0060066E" w:rsidRPr="00FB744C" w:rsidRDefault="0060066E" w:rsidP="00A62F35">
            <w:pPr>
              <w:rPr>
                <w:sz w:val="22"/>
                <w:szCs w:val="22"/>
              </w:rPr>
            </w:pPr>
            <w:r w:rsidRPr="00FB744C">
              <w:rPr>
                <w:sz w:val="22"/>
                <w:szCs w:val="22"/>
              </w:rPr>
              <w:t>7,00</w:t>
            </w:r>
          </w:p>
        </w:tc>
        <w:tc>
          <w:tcPr>
            <w:tcW w:w="1120" w:type="dxa"/>
            <w:tcBorders>
              <w:top w:val="nil"/>
              <w:left w:val="nil"/>
              <w:bottom w:val="single" w:sz="4" w:space="0" w:color="auto"/>
              <w:right w:val="single" w:sz="4" w:space="0" w:color="auto"/>
            </w:tcBorders>
            <w:shd w:val="clear" w:color="auto" w:fill="auto"/>
            <w:vAlign w:val="center"/>
            <w:hideMark/>
          </w:tcPr>
          <w:p w14:paraId="3C8FA243" w14:textId="77777777" w:rsidR="0060066E" w:rsidRPr="00FB744C" w:rsidRDefault="0060066E" w:rsidP="00A62F35">
            <w:pPr>
              <w:rPr>
                <w:sz w:val="22"/>
                <w:szCs w:val="22"/>
              </w:rPr>
            </w:pPr>
            <w:r w:rsidRPr="00FB744C">
              <w:rPr>
                <w:sz w:val="22"/>
                <w:szCs w:val="22"/>
              </w:rPr>
              <w:t>6,00</w:t>
            </w:r>
          </w:p>
        </w:tc>
        <w:tc>
          <w:tcPr>
            <w:tcW w:w="1120" w:type="dxa"/>
            <w:tcBorders>
              <w:top w:val="nil"/>
              <w:left w:val="nil"/>
              <w:bottom w:val="single" w:sz="4" w:space="0" w:color="auto"/>
              <w:right w:val="single" w:sz="4" w:space="0" w:color="auto"/>
            </w:tcBorders>
            <w:shd w:val="clear" w:color="auto" w:fill="auto"/>
            <w:vAlign w:val="center"/>
            <w:hideMark/>
          </w:tcPr>
          <w:p w14:paraId="6D50B988" w14:textId="77777777" w:rsidR="0060066E" w:rsidRPr="00FB744C" w:rsidRDefault="0060066E" w:rsidP="00A62F35">
            <w:pPr>
              <w:rPr>
                <w:sz w:val="22"/>
                <w:szCs w:val="22"/>
              </w:rPr>
            </w:pPr>
            <w:r w:rsidRPr="00FB744C">
              <w:rPr>
                <w:sz w:val="22"/>
                <w:szCs w:val="22"/>
              </w:rPr>
              <w:t>6,00</w:t>
            </w:r>
          </w:p>
        </w:tc>
        <w:tc>
          <w:tcPr>
            <w:tcW w:w="819" w:type="dxa"/>
            <w:tcBorders>
              <w:top w:val="nil"/>
              <w:left w:val="nil"/>
              <w:bottom w:val="single" w:sz="4" w:space="0" w:color="auto"/>
              <w:right w:val="single" w:sz="4" w:space="0" w:color="auto"/>
            </w:tcBorders>
            <w:shd w:val="clear" w:color="auto" w:fill="auto"/>
            <w:vAlign w:val="center"/>
            <w:hideMark/>
          </w:tcPr>
          <w:p w14:paraId="4CEA8467" w14:textId="77777777" w:rsidR="0060066E" w:rsidRPr="00FB744C" w:rsidRDefault="0060066E" w:rsidP="00A62F35">
            <w:pPr>
              <w:rPr>
                <w:sz w:val="22"/>
                <w:szCs w:val="22"/>
              </w:rPr>
            </w:pPr>
            <w:r w:rsidRPr="00FB744C">
              <w:rPr>
                <w:sz w:val="22"/>
                <w:szCs w:val="22"/>
              </w:rPr>
              <w:t>8,00</w:t>
            </w:r>
          </w:p>
        </w:tc>
      </w:tr>
      <w:tr w:rsidR="0060066E" w:rsidRPr="00FB744C" w14:paraId="50B3A854"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28C375EE"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6D8FEB5F"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45459964" w14:textId="77777777" w:rsidR="0060066E" w:rsidRPr="00FB744C" w:rsidRDefault="0060066E" w:rsidP="00EC52F2">
            <w:pPr>
              <w:pStyle w:val="forrsmegjells"/>
            </w:pPr>
            <w:r w:rsidRPr="00FB744C">
              <w:t>12,28%</w:t>
            </w:r>
          </w:p>
        </w:tc>
        <w:tc>
          <w:tcPr>
            <w:tcW w:w="1200" w:type="dxa"/>
            <w:tcBorders>
              <w:top w:val="nil"/>
              <w:left w:val="nil"/>
              <w:bottom w:val="single" w:sz="4" w:space="0" w:color="auto"/>
              <w:right w:val="single" w:sz="4" w:space="0" w:color="auto"/>
            </w:tcBorders>
            <w:shd w:val="clear" w:color="000000" w:fill="FCE4D6"/>
            <w:noWrap/>
            <w:vAlign w:val="center"/>
            <w:hideMark/>
          </w:tcPr>
          <w:p w14:paraId="1A1A712A" w14:textId="77777777" w:rsidR="0060066E" w:rsidRPr="00FB744C" w:rsidRDefault="0060066E" w:rsidP="00A62F35">
            <w:pPr>
              <w:rPr>
                <w:sz w:val="22"/>
                <w:szCs w:val="22"/>
              </w:rPr>
            </w:pPr>
            <w:r w:rsidRPr="00FB744C">
              <w:rPr>
                <w:sz w:val="22"/>
                <w:szCs w:val="22"/>
              </w:rPr>
              <w:t>16,00%</w:t>
            </w:r>
          </w:p>
        </w:tc>
        <w:tc>
          <w:tcPr>
            <w:tcW w:w="1180" w:type="dxa"/>
            <w:tcBorders>
              <w:top w:val="nil"/>
              <w:left w:val="nil"/>
              <w:bottom w:val="single" w:sz="4" w:space="0" w:color="auto"/>
              <w:right w:val="single" w:sz="4" w:space="0" w:color="auto"/>
            </w:tcBorders>
            <w:shd w:val="clear" w:color="000000" w:fill="FCE4D6"/>
            <w:noWrap/>
            <w:vAlign w:val="center"/>
            <w:hideMark/>
          </w:tcPr>
          <w:p w14:paraId="037417F3" w14:textId="77777777" w:rsidR="0060066E" w:rsidRPr="00FB744C" w:rsidRDefault="0060066E" w:rsidP="00A62F35">
            <w:pPr>
              <w:rPr>
                <w:sz w:val="22"/>
                <w:szCs w:val="22"/>
              </w:rPr>
            </w:pPr>
            <w:r w:rsidRPr="00FB744C">
              <w:rPr>
                <w:sz w:val="22"/>
                <w:szCs w:val="22"/>
              </w:rPr>
              <w:t>15,22%</w:t>
            </w:r>
          </w:p>
        </w:tc>
        <w:tc>
          <w:tcPr>
            <w:tcW w:w="1120" w:type="dxa"/>
            <w:tcBorders>
              <w:top w:val="nil"/>
              <w:left w:val="nil"/>
              <w:bottom w:val="single" w:sz="4" w:space="0" w:color="auto"/>
              <w:right w:val="single" w:sz="4" w:space="0" w:color="auto"/>
            </w:tcBorders>
            <w:shd w:val="clear" w:color="000000" w:fill="FCE4D6"/>
            <w:noWrap/>
            <w:vAlign w:val="center"/>
            <w:hideMark/>
          </w:tcPr>
          <w:p w14:paraId="17C787E4" w14:textId="77777777" w:rsidR="0060066E" w:rsidRPr="00FB744C" w:rsidRDefault="0060066E" w:rsidP="00A62F35">
            <w:pPr>
              <w:rPr>
                <w:sz w:val="22"/>
                <w:szCs w:val="22"/>
              </w:rPr>
            </w:pPr>
            <w:r w:rsidRPr="00FB744C">
              <w:rPr>
                <w:sz w:val="22"/>
                <w:szCs w:val="22"/>
              </w:rPr>
              <w:t>13,95%</w:t>
            </w:r>
          </w:p>
        </w:tc>
        <w:tc>
          <w:tcPr>
            <w:tcW w:w="1120" w:type="dxa"/>
            <w:tcBorders>
              <w:top w:val="nil"/>
              <w:left w:val="nil"/>
              <w:bottom w:val="single" w:sz="4" w:space="0" w:color="auto"/>
              <w:right w:val="single" w:sz="4" w:space="0" w:color="auto"/>
            </w:tcBorders>
            <w:shd w:val="clear" w:color="000000" w:fill="FCE4D6"/>
            <w:noWrap/>
            <w:vAlign w:val="center"/>
            <w:hideMark/>
          </w:tcPr>
          <w:p w14:paraId="5CB4FBA9" w14:textId="77777777" w:rsidR="0060066E" w:rsidRPr="00FB744C" w:rsidRDefault="0060066E" w:rsidP="00A62F35">
            <w:pPr>
              <w:rPr>
                <w:sz w:val="22"/>
                <w:szCs w:val="22"/>
              </w:rPr>
            </w:pPr>
            <w:r w:rsidRPr="00FB744C">
              <w:rPr>
                <w:sz w:val="22"/>
                <w:szCs w:val="22"/>
              </w:rPr>
              <w:t>12,24%</w:t>
            </w:r>
          </w:p>
        </w:tc>
        <w:tc>
          <w:tcPr>
            <w:tcW w:w="819" w:type="dxa"/>
            <w:tcBorders>
              <w:top w:val="nil"/>
              <w:left w:val="nil"/>
              <w:bottom w:val="single" w:sz="4" w:space="0" w:color="auto"/>
              <w:right w:val="single" w:sz="4" w:space="0" w:color="auto"/>
            </w:tcBorders>
            <w:shd w:val="clear" w:color="000000" w:fill="FCE4D6"/>
            <w:noWrap/>
            <w:vAlign w:val="center"/>
            <w:hideMark/>
          </w:tcPr>
          <w:p w14:paraId="26276753" w14:textId="77777777" w:rsidR="0060066E" w:rsidRPr="00FB744C" w:rsidRDefault="0060066E" w:rsidP="00A62F35">
            <w:pPr>
              <w:rPr>
                <w:sz w:val="22"/>
                <w:szCs w:val="22"/>
              </w:rPr>
            </w:pPr>
            <w:r w:rsidRPr="00FB744C">
              <w:rPr>
                <w:sz w:val="22"/>
                <w:szCs w:val="22"/>
              </w:rPr>
              <w:t>15,69%</w:t>
            </w:r>
          </w:p>
        </w:tc>
      </w:tr>
      <w:tr w:rsidR="0060066E" w:rsidRPr="00FB744C" w14:paraId="30A4885B" w14:textId="77777777" w:rsidTr="00FB744C">
        <w:trPr>
          <w:trHeight w:val="300"/>
        </w:trPr>
        <w:tc>
          <w:tcPr>
            <w:tcW w:w="184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74D7BCE" w14:textId="77777777" w:rsidR="0060066E" w:rsidRPr="00FB744C" w:rsidRDefault="0060066E" w:rsidP="00EC52F2">
            <w:pPr>
              <w:pStyle w:val="forrsmegjells"/>
            </w:pPr>
            <w:r w:rsidRPr="00FB744C">
              <w:t>61 éves, vagy afeletti (TS 046)</w:t>
            </w:r>
          </w:p>
        </w:tc>
        <w:tc>
          <w:tcPr>
            <w:tcW w:w="1359" w:type="dxa"/>
            <w:tcBorders>
              <w:top w:val="nil"/>
              <w:left w:val="nil"/>
              <w:bottom w:val="single" w:sz="4" w:space="0" w:color="auto"/>
              <w:right w:val="single" w:sz="4" w:space="0" w:color="auto"/>
            </w:tcBorders>
            <w:shd w:val="clear" w:color="000000" w:fill="FFFFFF"/>
            <w:vAlign w:val="center"/>
            <w:hideMark/>
          </w:tcPr>
          <w:p w14:paraId="129346C9" w14:textId="77777777" w:rsidR="0060066E" w:rsidRPr="00FB744C" w:rsidRDefault="0060066E" w:rsidP="00EC52F2">
            <w:pPr>
              <w:pStyle w:val="forrsmegjells"/>
            </w:pPr>
            <w:r w:rsidRPr="00FB744C">
              <w:t>Fő</w:t>
            </w:r>
          </w:p>
        </w:tc>
        <w:tc>
          <w:tcPr>
            <w:tcW w:w="1160" w:type="dxa"/>
            <w:tcBorders>
              <w:top w:val="nil"/>
              <w:left w:val="nil"/>
              <w:bottom w:val="single" w:sz="4" w:space="0" w:color="auto"/>
              <w:right w:val="single" w:sz="4" w:space="0" w:color="auto"/>
            </w:tcBorders>
            <w:shd w:val="clear" w:color="auto" w:fill="auto"/>
            <w:vAlign w:val="center"/>
            <w:hideMark/>
          </w:tcPr>
          <w:p w14:paraId="370F424B" w14:textId="77777777" w:rsidR="0060066E" w:rsidRPr="00FB744C" w:rsidRDefault="0060066E" w:rsidP="00EC52F2">
            <w:pPr>
              <w:pStyle w:val="forrsmegjells"/>
            </w:pPr>
            <w:r w:rsidRPr="00FB744C">
              <w:t>11,00</w:t>
            </w:r>
          </w:p>
        </w:tc>
        <w:tc>
          <w:tcPr>
            <w:tcW w:w="1200" w:type="dxa"/>
            <w:tcBorders>
              <w:top w:val="nil"/>
              <w:left w:val="nil"/>
              <w:bottom w:val="single" w:sz="4" w:space="0" w:color="auto"/>
              <w:right w:val="single" w:sz="4" w:space="0" w:color="auto"/>
            </w:tcBorders>
            <w:shd w:val="clear" w:color="auto" w:fill="auto"/>
            <w:vAlign w:val="center"/>
            <w:hideMark/>
          </w:tcPr>
          <w:p w14:paraId="5F6F16B4" w14:textId="77777777" w:rsidR="0060066E" w:rsidRPr="00FB744C" w:rsidRDefault="0060066E" w:rsidP="00A62F35">
            <w:pPr>
              <w:rPr>
                <w:sz w:val="22"/>
                <w:szCs w:val="22"/>
              </w:rPr>
            </w:pPr>
            <w:r w:rsidRPr="00FB744C">
              <w:rPr>
                <w:sz w:val="22"/>
                <w:szCs w:val="22"/>
              </w:rPr>
              <w:t>5,00</w:t>
            </w:r>
          </w:p>
        </w:tc>
        <w:tc>
          <w:tcPr>
            <w:tcW w:w="1180" w:type="dxa"/>
            <w:tcBorders>
              <w:top w:val="nil"/>
              <w:left w:val="nil"/>
              <w:bottom w:val="single" w:sz="4" w:space="0" w:color="auto"/>
              <w:right w:val="single" w:sz="4" w:space="0" w:color="auto"/>
            </w:tcBorders>
            <w:shd w:val="clear" w:color="auto" w:fill="auto"/>
            <w:vAlign w:val="center"/>
            <w:hideMark/>
          </w:tcPr>
          <w:p w14:paraId="43C6E0F7" w14:textId="77777777" w:rsidR="0060066E" w:rsidRPr="00FB744C" w:rsidRDefault="0060066E" w:rsidP="00A62F35">
            <w:pPr>
              <w:rPr>
                <w:sz w:val="22"/>
                <w:szCs w:val="22"/>
              </w:rPr>
            </w:pPr>
            <w:r w:rsidRPr="00FB744C">
              <w:rPr>
                <w:sz w:val="22"/>
                <w:szCs w:val="22"/>
              </w:rPr>
              <w:t>7,00</w:t>
            </w:r>
          </w:p>
        </w:tc>
        <w:tc>
          <w:tcPr>
            <w:tcW w:w="1120" w:type="dxa"/>
            <w:tcBorders>
              <w:top w:val="nil"/>
              <w:left w:val="nil"/>
              <w:bottom w:val="single" w:sz="4" w:space="0" w:color="auto"/>
              <w:right w:val="single" w:sz="4" w:space="0" w:color="auto"/>
            </w:tcBorders>
            <w:shd w:val="clear" w:color="auto" w:fill="auto"/>
            <w:vAlign w:val="center"/>
            <w:hideMark/>
          </w:tcPr>
          <w:p w14:paraId="3FB13AF3" w14:textId="77777777" w:rsidR="0060066E" w:rsidRPr="00FB744C" w:rsidRDefault="0060066E" w:rsidP="00A62F35">
            <w:pPr>
              <w:rPr>
                <w:sz w:val="22"/>
                <w:szCs w:val="22"/>
              </w:rPr>
            </w:pPr>
            <w:r w:rsidRPr="00FB744C">
              <w:rPr>
                <w:sz w:val="22"/>
                <w:szCs w:val="22"/>
              </w:rPr>
              <w:t>6,00</w:t>
            </w:r>
          </w:p>
        </w:tc>
        <w:tc>
          <w:tcPr>
            <w:tcW w:w="1120" w:type="dxa"/>
            <w:tcBorders>
              <w:top w:val="nil"/>
              <w:left w:val="nil"/>
              <w:bottom w:val="single" w:sz="4" w:space="0" w:color="auto"/>
              <w:right w:val="single" w:sz="4" w:space="0" w:color="auto"/>
            </w:tcBorders>
            <w:shd w:val="clear" w:color="auto" w:fill="auto"/>
            <w:vAlign w:val="center"/>
            <w:hideMark/>
          </w:tcPr>
          <w:p w14:paraId="0D2F403E" w14:textId="77777777" w:rsidR="0060066E" w:rsidRPr="00FB744C" w:rsidRDefault="0060066E" w:rsidP="00A62F35">
            <w:pPr>
              <w:rPr>
                <w:sz w:val="22"/>
                <w:szCs w:val="22"/>
              </w:rPr>
            </w:pPr>
            <w:r w:rsidRPr="00FB744C">
              <w:rPr>
                <w:sz w:val="22"/>
                <w:szCs w:val="22"/>
              </w:rPr>
              <w:t>7,00</w:t>
            </w:r>
          </w:p>
        </w:tc>
        <w:tc>
          <w:tcPr>
            <w:tcW w:w="819" w:type="dxa"/>
            <w:tcBorders>
              <w:top w:val="nil"/>
              <w:left w:val="nil"/>
              <w:bottom w:val="single" w:sz="4" w:space="0" w:color="auto"/>
              <w:right w:val="single" w:sz="4" w:space="0" w:color="auto"/>
            </w:tcBorders>
            <w:shd w:val="clear" w:color="auto" w:fill="auto"/>
            <w:vAlign w:val="center"/>
            <w:hideMark/>
          </w:tcPr>
          <w:p w14:paraId="68C03455" w14:textId="77777777" w:rsidR="0060066E" w:rsidRPr="00FB744C" w:rsidRDefault="0060066E" w:rsidP="00A62F35">
            <w:pPr>
              <w:rPr>
                <w:sz w:val="22"/>
                <w:szCs w:val="22"/>
              </w:rPr>
            </w:pPr>
            <w:r w:rsidRPr="00FB744C">
              <w:rPr>
                <w:sz w:val="22"/>
                <w:szCs w:val="22"/>
              </w:rPr>
              <w:t>15,00</w:t>
            </w:r>
          </w:p>
        </w:tc>
      </w:tr>
      <w:tr w:rsidR="0060066E" w:rsidRPr="00FB744C" w14:paraId="505C0532" w14:textId="77777777" w:rsidTr="00FB744C">
        <w:trPr>
          <w:trHeight w:val="300"/>
        </w:trPr>
        <w:tc>
          <w:tcPr>
            <w:tcW w:w="1843" w:type="dxa"/>
            <w:vMerge/>
            <w:tcBorders>
              <w:top w:val="nil"/>
              <w:left w:val="single" w:sz="4" w:space="0" w:color="auto"/>
              <w:bottom w:val="single" w:sz="4" w:space="0" w:color="auto"/>
              <w:right w:val="single" w:sz="4" w:space="0" w:color="auto"/>
            </w:tcBorders>
            <w:vAlign w:val="center"/>
            <w:hideMark/>
          </w:tcPr>
          <w:p w14:paraId="330FDEFB" w14:textId="77777777" w:rsidR="0060066E" w:rsidRPr="00FB744C" w:rsidRDefault="0060066E" w:rsidP="00EC52F2">
            <w:pPr>
              <w:pStyle w:val="forrsmegjells"/>
            </w:pPr>
          </w:p>
        </w:tc>
        <w:tc>
          <w:tcPr>
            <w:tcW w:w="1359" w:type="dxa"/>
            <w:tcBorders>
              <w:top w:val="nil"/>
              <w:left w:val="nil"/>
              <w:bottom w:val="single" w:sz="4" w:space="0" w:color="auto"/>
              <w:right w:val="single" w:sz="4" w:space="0" w:color="auto"/>
            </w:tcBorders>
            <w:shd w:val="clear" w:color="000000" w:fill="FFFFFF"/>
            <w:vAlign w:val="center"/>
            <w:hideMark/>
          </w:tcPr>
          <w:p w14:paraId="02EA0773" w14:textId="77777777" w:rsidR="0060066E" w:rsidRPr="00FB744C" w:rsidRDefault="0060066E" w:rsidP="00EC52F2">
            <w:pPr>
              <w:pStyle w:val="forrsmegjells"/>
            </w:pPr>
            <w:r w:rsidRPr="00FB744C">
              <w:t>%</w:t>
            </w:r>
          </w:p>
        </w:tc>
        <w:tc>
          <w:tcPr>
            <w:tcW w:w="1160" w:type="dxa"/>
            <w:tcBorders>
              <w:top w:val="nil"/>
              <w:left w:val="nil"/>
              <w:bottom w:val="single" w:sz="4" w:space="0" w:color="auto"/>
              <w:right w:val="single" w:sz="4" w:space="0" w:color="auto"/>
            </w:tcBorders>
            <w:shd w:val="clear" w:color="000000" w:fill="FCE4D6"/>
            <w:noWrap/>
            <w:vAlign w:val="center"/>
            <w:hideMark/>
          </w:tcPr>
          <w:p w14:paraId="672C6618" w14:textId="77777777" w:rsidR="0060066E" w:rsidRPr="00FB744C" w:rsidRDefault="0060066E" w:rsidP="00EC52F2">
            <w:pPr>
              <w:pStyle w:val="forrsmegjells"/>
            </w:pPr>
            <w:r w:rsidRPr="00FB744C">
              <w:t>19,30%</w:t>
            </w:r>
          </w:p>
        </w:tc>
        <w:tc>
          <w:tcPr>
            <w:tcW w:w="1200" w:type="dxa"/>
            <w:tcBorders>
              <w:top w:val="nil"/>
              <w:left w:val="nil"/>
              <w:bottom w:val="single" w:sz="4" w:space="0" w:color="auto"/>
              <w:right w:val="single" w:sz="4" w:space="0" w:color="auto"/>
            </w:tcBorders>
            <w:shd w:val="clear" w:color="000000" w:fill="FCE4D6"/>
            <w:noWrap/>
            <w:vAlign w:val="center"/>
            <w:hideMark/>
          </w:tcPr>
          <w:p w14:paraId="2D55A414" w14:textId="77777777" w:rsidR="0060066E" w:rsidRPr="00FB744C" w:rsidRDefault="0060066E" w:rsidP="00A62F35">
            <w:pPr>
              <w:rPr>
                <w:sz w:val="22"/>
                <w:szCs w:val="22"/>
              </w:rPr>
            </w:pPr>
            <w:r w:rsidRPr="00FB744C">
              <w:rPr>
                <w:sz w:val="22"/>
                <w:szCs w:val="22"/>
              </w:rPr>
              <w:t>10,00%</w:t>
            </w:r>
          </w:p>
        </w:tc>
        <w:tc>
          <w:tcPr>
            <w:tcW w:w="1180" w:type="dxa"/>
            <w:tcBorders>
              <w:top w:val="nil"/>
              <w:left w:val="nil"/>
              <w:bottom w:val="single" w:sz="4" w:space="0" w:color="auto"/>
              <w:right w:val="single" w:sz="4" w:space="0" w:color="auto"/>
            </w:tcBorders>
            <w:shd w:val="clear" w:color="000000" w:fill="FCE4D6"/>
            <w:noWrap/>
            <w:vAlign w:val="center"/>
            <w:hideMark/>
          </w:tcPr>
          <w:p w14:paraId="49845953" w14:textId="77777777" w:rsidR="0060066E" w:rsidRPr="00FB744C" w:rsidRDefault="0060066E" w:rsidP="00A62F35">
            <w:pPr>
              <w:rPr>
                <w:sz w:val="22"/>
                <w:szCs w:val="22"/>
              </w:rPr>
            </w:pPr>
            <w:r w:rsidRPr="00FB744C">
              <w:rPr>
                <w:sz w:val="22"/>
                <w:szCs w:val="22"/>
              </w:rPr>
              <w:t>15,22%</w:t>
            </w:r>
          </w:p>
        </w:tc>
        <w:tc>
          <w:tcPr>
            <w:tcW w:w="1120" w:type="dxa"/>
            <w:tcBorders>
              <w:top w:val="nil"/>
              <w:left w:val="nil"/>
              <w:bottom w:val="single" w:sz="4" w:space="0" w:color="auto"/>
              <w:right w:val="single" w:sz="4" w:space="0" w:color="auto"/>
            </w:tcBorders>
            <w:shd w:val="clear" w:color="000000" w:fill="FCE4D6"/>
            <w:noWrap/>
            <w:vAlign w:val="center"/>
            <w:hideMark/>
          </w:tcPr>
          <w:p w14:paraId="7563989F" w14:textId="77777777" w:rsidR="0060066E" w:rsidRPr="00FB744C" w:rsidRDefault="0060066E" w:rsidP="00A62F35">
            <w:pPr>
              <w:rPr>
                <w:sz w:val="22"/>
                <w:szCs w:val="22"/>
              </w:rPr>
            </w:pPr>
            <w:r w:rsidRPr="00FB744C">
              <w:rPr>
                <w:sz w:val="22"/>
                <w:szCs w:val="22"/>
              </w:rPr>
              <w:t>13,95%</w:t>
            </w:r>
          </w:p>
        </w:tc>
        <w:tc>
          <w:tcPr>
            <w:tcW w:w="1120" w:type="dxa"/>
            <w:tcBorders>
              <w:top w:val="nil"/>
              <w:left w:val="nil"/>
              <w:bottom w:val="single" w:sz="4" w:space="0" w:color="auto"/>
              <w:right w:val="single" w:sz="4" w:space="0" w:color="auto"/>
            </w:tcBorders>
            <w:shd w:val="clear" w:color="000000" w:fill="FCE4D6"/>
            <w:noWrap/>
            <w:vAlign w:val="center"/>
            <w:hideMark/>
          </w:tcPr>
          <w:p w14:paraId="08E2F2F1" w14:textId="77777777" w:rsidR="0060066E" w:rsidRPr="00FB744C" w:rsidRDefault="0060066E" w:rsidP="00A62F35">
            <w:pPr>
              <w:rPr>
                <w:sz w:val="22"/>
                <w:szCs w:val="22"/>
              </w:rPr>
            </w:pPr>
            <w:r w:rsidRPr="00FB744C">
              <w:rPr>
                <w:sz w:val="22"/>
                <w:szCs w:val="22"/>
              </w:rPr>
              <w:t>14,29%</w:t>
            </w:r>
          </w:p>
        </w:tc>
        <w:tc>
          <w:tcPr>
            <w:tcW w:w="819" w:type="dxa"/>
            <w:tcBorders>
              <w:top w:val="nil"/>
              <w:left w:val="nil"/>
              <w:bottom w:val="single" w:sz="4" w:space="0" w:color="auto"/>
              <w:right w:val="single" w:sz="4" w:space="0" w:color="auto"/>
            </w:tcBorders>
            <w:shd w:val="clear" w:color="000000" w:fill="FCE4D6"/>
            <w:noWrap/>
            <w:vAlign w:val="center"/>
            <w:hideMark/>
          </w:tcPr>
          <w:p w14:paraId="058EBFAD" w14:textId="77777777" w:rsidR="0060066E" w:rsidRPr="00FB744C" w:rsidRDefault="0060066E" w:rsidP="00A62F35">
            <w:pPr>
              <w:rPr>
                <w:sz w:val="22"/>
                <w:szCs w:val="22"/>
              </w:rPr>
            </w:pPr>
            <w:r w:rsidRPr="00FB744C">
              <w:rPr>
                <w:sz w:val="22"/>
                <w:szCs w:val="22"/>
              </w:rPr>
              <w:t>29,41%</w:t>
            </w:r>
          </w:p>
        </w:tc>
      </w:tr>
      <w:tr w:rsidR="0060066E" w:rsidRPr="00FB744C" w14:paraId="4170DA62" w14:textId="77777777" w:rsidTr="00FB744C">
        <w:trPr>
          <w:trHeight w:val="300"/>
        </w:trPr>
        <w:tc>
          <w:tcPr>
            <w:tcW w:w="3202" w:type="dxa"/>
            <w:gridSpan w:val="2"/>
            <w:tcBorders>
              <w:top w:val="nil"/>
              <w:left w:val="nil"/>
              <w:bottom w:val="nil"/>
              <w:right w:val="nil"/>
            </w:tcBorders>
            <w:shd w:val="clear" w:color="auto" w:fill="auto"/>
            <w:noWrap/>
            <w:vAlign w:val="bottom"/>
            <w:hideMark/>
          </w:tcPr>
          <w:p w14:paraId="0655BC64" w14:textId="77777777" w:rsidR="0060066E" w:rsidRPr="00FB744C" w:rsidRDefault="0060066E" w:rsidP="00EC52F2">
            <w:pPr>
              <w:pStyle w:val="forrsmegjells"/>
            </w:pPr>
            <w:r w:rsidRPr="00FB744C">
              <w:t>Forrás: TeIR, Nemzeti Munkaügyi Hivatal</w:t>
            </w:r>
          </w:p>
          <w:p w14:paraId="75403597" w14:textId="763AAA02" w:rsidR="00975AD3" w:rsidRPr="00FB744C" w:rsidRDefault="00975AD3" w:rsidP="00EC52F2">
            <w:pPr>
              <w:pStyle w:val="forrsmegjells"/>
            </w:pPr>
          </w:p>
        </w:tc>
        <w:tc>
          <w:tcPr>
            <w:tcW w:w="1160" w:type="dxa"/>
            <w:tcBorders>
              <w:top w:val="nil"/>
              <w:left w:val="nil"/>
              <w:bottom w:val="nil"/>
              <w:right w:val="nil"/>
            </w:tcBorders>
            <w:shd w:val="clear" w:color="auto" w:fill="auto"/>
            <w:noWrap/>
            <w:vAlign w:val="bottom"/>
            <w:hideMark/>
          </w:tcPr>
          <w:p w14:paraId="3B54C74F" w14:textId="77777777" w:rsidR="0060066E" w:rsidRPr="00FB744C" w:rsidRDefault="0060066E" w:rsidP="00EC52F2">
            <w:pPr>
              <w:pStyle w:val="forrsmegjells"/>
            </w:pPr>
          </w:p>
        </w:tc>
        <w:tc>
          <w:tcPr>
            <w:tcW w:w="1200" w:type="dxa"/>
            <w:tcBorders>
              <w:top w:val="nil"/>
              <w:left w:val="nil"/>
              <w:bottom w:val="nil"/>
              <w:right w:val="nil"/>
            </w:tcBorders>
            <w:shd w:val="clear" w:color="auto" w:fill="auto"/>
            <w:noWrap/>
            <w:vAlign w:val="bottom"/>
            <w:hideMark/>
          </w:tcPr>
          <w:p w14:paraId="3E6EF971" w14:textId="77777777" w:rsidR="0060066E" w:rsidRPr="00FB744C" w:rsidRDefault="0060066E" w:rsidP="00A62F35">
            <w:pPr>
              <w:rPr>
                <w:sz w:val="22"/>
                <w:szCs w:val="22"/>
              </w:rPr>
            </w:pPr>
          </w:p>
        </w:tc>
        <w:tc>
          <w:tcPr>
            <w:tcW w:w="1180" w:type="dxa"/>
            <w:tcBorders>
              <w:top w:val="nil"/>
              <w:left w:val="nil"/>
              <w:bottom w:val="nil"/>
              <w:right w:val="nil"/>
            </w:tcBorders>
            <w:shd w:val="clear" w:color="auto" w:fill="auto"/>
            <w:noWrap/>
            <w:vAlign w:val="bottom"/>
            <w:hideMark/>
          </w:tcPr>
          <w:p w14:paraId="4264326D" w14:textId="77777777" w:rsidR="0060066E" w:rsidRPr="00FB744C" w:rsidRDefault="0060066E" w:rsidP="00A62F35">
            <w:pPr>
              <w:rPr>
                <w:sz w:val="22"/>
                <w:szCs w:val="22"/>
              </w:rPr>
            </w:pPr>
          </w:p>
        </w:tc>
        <w:tc>
          <w:tcPr>
            <w:tcW w:w="1120" w:type="dxa"/>
            <w:tcBorders>
              <w:top w:val="nil"/>
              <w:left w:val="nil"/>
              <w:bottom w:val="nil"/>
              <w:right w:val="nil"/>
            </w:tcBorders>
            <w:shd w:val="clear" w:color="auto" w:fill="auto"/>
            <w:noWrap/>
            <w:vAlign w:val="bottom"/>
            <w:hideMark/>
          </w:tcPr>
          <w:p w14:paraId="18EF594A" w14:textId="77777777" w:rsidR="0060066E" w:rsidRPr="00FB744C" w:rsidRDefault="0060066E" w:rsidP="00A62F35">
            <w:pPr>
              <w:rPr>
                <w:sz w:val="22"/>
                <w:szCs w:val="22"/>
              </w:rPr>
            </w:pPr>
          </w:p>
        </w:tc>
        <w:tc>
          <w:tcPr>
            <w:tcW w:w="1120" w:type="dxa"/>
            <w:tcBorders>
              <w:top w:val="nil"/>
              <w:left w:val="nil"/>
              <w:bottom w:val="nil"/>
              <w:right w:val="nil"/>
            </w:tcBorders>
            <w:shd w:val="clear" w:color="auto" w:fill="auto"/>
            <w:noWrap/>
            <w:vAlign w:val="bottom"/>
            <w:hideMark/>
          </w:tcPr>
          <w:p w14:paraId="31412F9F" w14:textId="77777777" w:rsidR="0060066E" w:rsidRPr="00FB744C" w:rsidRDefault="0060066E" w:rsidP="00A62F35">
            <w:pPr>
              <w:rPr>
                <w:sz w:val="22"/>
                <w:szCs w:val="22"/>
              </w:rPr>
            </w:pPr>
          </w:p>
        </w:tc>
        <w:tc>
          <w:tcPr>
            <w:tcW w:w="819" w:type="dxa"/>
            <w:tcBorders>
              <w:top w:val="nil"/>
              <w:left w:val="nil"/>
              <w:bottom w:val="nil"/>
              <w:right w:val="nil"/>
            </w:tcBorders>
            <w:shd w:val="clear" w:color="auto" w:fill="auto"/>
            <w:noWrap/>
            <w:vAlign w:val="bottom"/>
            <w:hideMark/>
          </w:tcPr>
          <w:p w14:paraId="2CCCA208" w14:textId="77777777" w:rsidR="0060066E" w:rsidRPr="00FB744C" w:rsidRDefault="0060066E" w:rsidP="00A62F35">
            <w:pPr>
              <w:rPr>
                <w:sz w:val="22"/>
                <w:szCs w:val="22"/>
              </w:rPr>
            </w:pPr>
          </w:p>
        </w:tc>
      </w:tr>
    </w:tbl>
    <w:p w14:paraId="5FCC1326" w14:textId="4D663CD2" w:rsidR="0060066E" w:rsidRDefault="00975AD3" w:rsidP="00EC52F2">
      <w:pPr>
        <w:jc w:val="center"/>
        <w:rPr>
          <w:sz w:val="24"/>
          <w:highlight w:val="yellow"/>
        </w:rPr>
      </w:pPr>
      <w:r>
        <w:rPr>
          <w:noProof/>
        </w:rPr>
        <w:drawing>
          <wp:inline distT="0" distB="0" distL="0" distR="0" wp14:anchorId="66381895" wp14:editId="1904004F">
            <wp:extent cx="6166884" cy="2690037"/>
            <wp:effectExtent l="0" t="0" r="5715" b="15240"/>
            <wp:docPr id="233792596" name="Diagram 1">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8554C8" w14:textId="7DAD8DBA" w:rsidR="0060066E" w:rsidRDefault="0060066E" w:rsidP="00A62F35">
      <w:pPr>
        <w:rPr>
          <w:highlight w:val="yellow"/>
        </w:rPr>
      </w:pPr>
    </w:p>
    <w:p w14:paraId="0556622E" w14:textId="68D20ED9" w:rsidR="00714026" w:rsidRDefault="00975AD3" w:rsidP="00A62F35">
      <w:r w:rsidRPr="00975AD3">
        <w:t xml:space="preserve">A fenti táblázatokból </w:t>
      </w:r>
      <w:r w:rsidR="00714026">
        <w:t>tehát az</w:t>
      </w:r>
      <w:r w:rsidRPr="00975AD3">
        <w:t xml:space="preserve"> állapítható</w:t>
      </w:r>
      <w:r w:rsidR="00714026">
        <w:t xml:space="preserve"> meg</w:t>
      </w:r>
      <w:r w:rsidRPr="00975AD3">
        <w:t>, hogy csökkent a munkanélküliek száma</w:t>
      </w:r>
      <w:r w:rsidR="00714026">
        <w:t xml:space="preserve"> 2019 évig, majd emelkedést mutatott 2020-2021. években.</w:t>
      </w:r>
    </w:p>
    <w:p w14:paraId="3CE0BD32" w14:textId="66D61E67" w:rsidR="0060066E" w:rsidRDefault="00714026" w:rsidP="00A62F35">
      <w:r>
        <w:lastRenderedPageBreak/>
        <w:t xml:space="preserve">Ha </w:t>
      </w:r>
      <w:r w:rsidR="00975AD3" w:rsidRPr="00975AD3">
        <w:t>a</w:t>
      </w:r>
      <w:r w:rsidR="00975AD3">
        <w:t xml:space="preserve"> </w:t>
      </w:r>
      <w:r w:rsidR="00975AD3" w:rsidRPr="00975AD3">
        <w:t>180 napnál hosszabb ideje nyilvántartott álláskeresők arányát nézzük, akkor azt látjuk, hogy a tartós</w:t>
      </w:r>
      <w:r w:rsidR="00975AD3">
        <w:t xml:space="preserve"> </w:t>
      </w:r>
      <w:r w:rsidR="00975AD3" w:rsidRPr="00975AD3">
        <w:t xml:space="preserve">munkanélküliek csoportjában </w:t>
      </w:r>
      <w:r w:rsidR="00184B57">
        <w:t>alapvetően csökkenést</w:t>
      </w:r>
      <w:r w:rsidR="00975AD3" w:rsidRPr="00975AD3">
        <w:t xml:space="preserve"> tapasztalhatunk</w:t>
      </w:r>
      <w:r w:rsidR="00184B57">
        <w:t xml:space="preserve">. </w:t>
      </w:r>
      <w:r w:rsidR="00975AD3" w:rsidRPr="00975AD3">
        <w:t>A nők</w:t>
      </w:r>
      <w:r w:rsidR="00975AD3">
        <w:t xml:space="preserve"> </w:t>
      </w:r>
      <w:r w:rsidR="00975AD3" w:rsidRPr="00975AD3">
        <w:t xml:space="preserve">esetében ez a szám </w:t>
      </w:r>
      <w:r w:rsidR="002B34A8">
        <w:t>évek óta</w:t>
      </w:r>
      <w:r w:rsidR="00975AD3" w:rsidRPr="00975AD3">
        <w:t xml:space="preserve"> magasabb arányban mutatkozik meg</w:t>
      </w:r>
      <w:r w:rsidR="00184B57">
        <w:t>.</w:t>
      </w:r>
      <w:r w:rsidR="00975AD3" w:rsidRPr="00975AD3">
        <w:t xml:space="preserve"> Ez az</w:t>
      </w:r>
      <w:r w:rsidR="00975AD3">
        <w:t xml:space="preserve"> </w:t>
      </w:r>
      <w:r w:rsidR="00975AD3" w:rsidRPr="00975AD3">
        <w:t>emelkedő tendencia a nők munkaerő-piaci helyzetére hívja fel figyelm</w:t>
      </w:r>
      <w:r w:rsidR="00184B57">
        <w:t>e</w:t>
      </w:r>
      <w:r w:rsidR="00975AD3" w:rsidRPr="00975AD3">
        <w:t>t. A 180 napnál</w:t>
      </w:r>
      <w:r w:rsidR="00975AD3">
        <w:t xml:space="preserve"> </w:t>
      </w:r>
      <w:r w:rsidR="00975AD3" w:rsidRPr="00975AD3">
        <w:t xml:space="preserve">hosszabb ideje nyilvántartott álláskeresők csoportja azért </w:t>
      </w:r>
      <w:r w:rsidR="00184B57">
        <w:t xml:space="preserve">is </w:t>
      </w:r>
      <w:r w:rsidR="00975AD3" w:rsidRPr="00975AD3">
        <w:t>igényel nagyobb figyelmet, mert</w:t>
      </w:r>
      <w:r w:rsidR="00975AD3">
        <w:t xml:space="preserve"> </w:t>
      </w:r>
      <w:r w:rsidR="00975AD3" w:rsidRPr="00975AD3">
        <w:t>valószínűleg egyedül nem képesek megküzdeni elhelyezkedési problémáikkal, segítség nélkül nem</w:t>
      </w:r>
      <w:r w:rsidR="00975AD3">
        <w:t xml:space="preserve"> </w:t>
      </w:r>
      <w:r w:rsidR="00975AD3" w:rsidRPr="00975AD3">
        <w:t>tudnak visszajutni a munka világába. A munkaerő-piacra történő visszavezetésük célzott</w:t>
      </w:r>
      <w:r w:rsidR="00975AD3">
        <w:t xml:space="preserve"> </w:t>
      </w:r>
      <w:r w:rsidR="00975AD3" w:rsidRPr="00975AD3">
        <w:t>intézkedéseket igényel.</w:t>
      </w:r>
    </w:p>
    <w:p w14:paraId="66296B9E" w14:textId="77777777" w:rsidR="00975AD3" w:rsidRPr="00975AD3" w:rsidRDefault="00975AD3" w:rsidP="00A62F35"/>
    <w:tbl>
      <w:tblPr>
        <w:tblW w:w="9500" w:type="dxa"/>
        <w:tblCellMar>
          <w:left w:w="70" w:type="dxa"/>
          <w:right w:w="70" w:type="dxa"/>
        </w:tblCellMar>
        <w:tblLook w:val="04A0" w:firstRow="1" w:lastRow="0" w:firstColumn="1" w:lastColumn="0" w:noHBand="0" w:noVBand="1"/>
      </w:tblPr>
      <w:tblGrid>
        <w:gridCol w:w="1797"/>
        <w:gridCol w:w="2915"/>
        <w:gridCol w:w="4848"/>
      </w:tblGrid>
      <w:tr w:rsidR="0060066E" w:rsidRPr="00FB744C" w14:paraId="75D3B4A9" w14:textId="77777777" w:rsidTr="008A1FB4">
        <w:trPr>
          <w:trHeight w:val="562"/>
        </w:trPr>
        <w:tc>
          <w:tcPr>
            <w:tcW w:w="950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1117573" w14:textId="77777777" w:rsidR="0060066E" w:rsidRPr="00FB744C" w:rsidRDefault="0060066E" w:rsidP="00EC52F2">
            <w:pPr>
              <w:pStyle w:val="forrsmegjells"/>
            </w:pPr>
            <w:r w:rsidRPr="00FB744C">
              <w:t>3.2.3. számú tábla - A 180 napnál hosszabb ideje nyilvántartott álláskeresők aránya</w:t>
            </w:r>
          </w:p>
        </w:tc>
      </w:tr>
      <w:tr w:rsidR="0060066E" w:rsidRPr="00FB744C" w14:paraId="36A39C8C" w14:textId="77777777" w:rsidTr="008A1FB4">
        <w:trPr>
          <w:trHeight w:val="1725"/>
        </w:trPr>
        <w:tc>
          <w:tcPr>
            <w:tcW w:w="1323"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55C6A936" w14:textId="77777777" w:rsidR="0060066E" w:rsidRPr="00FB744C" w:rsidRDefault="0060066E" w:rsidP="00EC52F2">
            <w:pPr>
              <w:pStyle w:val="forrsmegjells"/>
            </w:pPr>
            <w:r w:rsidRPr="00FB744C">
              <w:t>Év </w:t>
            </w:r>
          </w:p>
        </w:tc>
        <w:tc>
          <w:tcPr>
            <w:tcW w:w="2606"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41565329" w14:textId="77777777" w:rsidR="0060066E" w:rsidRPr="00FB744C" w:rsidRDefault="0060066E" w:rsidP="00EC52F2">
            <w:pPr>
              <w:pStyle w:val="forrsmegjells"/>
            </w:pPr>
            <w:r w:rsidRPr="00FB744C">
              <w:t>180 napnál hosszabb ideje regisztrált munkanélküliek aránya (TS 057)</w:t>
            </w:r>
          </w:p>
        </w:tc>
        <w:tc>
          <w:tcPr>
            <w:tcW w:w="5571"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27C11DDE" w14:textId="77777777" w:rsidR="0060066E" w:rsidRPr="00FB744C" w:rsidRDefault="0060066E" w:rsidP="00EC52F2">
            <w:pPr>
              <w:pStyle w:val="forrsmegjells"/>
            </w:pPr>
            <w:r w:rsidRPr="00FB744C">
              <w:t>Nők aránya a 180 napon túli nyilvántartott álláskeresőkön belül (TS 058)</w:t>
            </w:r>
          </w:p>
        </w:tc>
      </w:tr>
      <w:tr w:rsidR="008A1FB4" w:rsidRPr="00FB744C" w14:paraId="6B81A762" w14:textId="77777777" w:rsidTr="008A1FB4">
        <w:trPr>
          <w:trHeight w:val="322"/>
        </w:trPr>
        <w:tc>
          <w:tcPr>
            <w:tcW w:w="1323" w:type="dxa"/>
            <w:vMerge/>
            <w:tcBorders>
              <w:top w:val="nil"/>
              <w:left w:val="single" w:sz="4" w:space="0" w:color="auto"/>
              <w:bottom w:val="single" w:sz="4" w:space="0" w:color="000000"/>
              <w:right w:val="single" w:sz="4" w:space="0" w:color="auto"/>
            </w:tcBorders>
            <w:vAlign w:val="center"/>
            <w:hideMark/>
          </w:tcPr>
          <w:p w14:paraId="3DB98AF7" w14:textId="77777777" w:rsidR="008A1FB4" w:rsidRPr="00FB744C" w:rsidRDefault="008A1FB4" w:rsidP="00EC52F2">
            <w:pPr>
              <w:pStyle w:val="forrsmegjells"/>
            </w:pPr>
          </w:p>
        </w:tc>
        <w:tc>
          <w:tcPr>
            <w:tcW w:w="2606" w:type="dxa"/>
            <w:vMerge/>
            <w:tcBorders>
              <w:top w:val="nil"/>
              <w:left w:val="single" w:sz="4" w:space="0" w:color="auto"/>
              <w:bottom w:val="single" w:sz="4" w:space="0" w:color="000000"/>
              <w:right w:val="single" w:sz="4" w:space="0" w:color="auto"/>
            </w:tcBorders>
            <w:vAlign w:val="center"/>
            <w:hideMark/>
          </w:tcPr>
          <w:p w14:paraId="1214F2FC" w14:textId="77777777" w:rsidR="008A1FB4" w:rsidRPr="00FB744C" w:rsidRDefault="008A1FB4" w:rsidP="00EC52F2">
            <w:pPr>
              <w:pStyle w:val="forrsmegjells"/>
            </w:pPr>
          </w:p>
        </w:tc>
        <w:tc>
          <w:tcPr>
            <w:tcW w:w="5571" w:type="dxa"/>
            <w:vMerge/>
            <w:tcBorders>
              <w:top w:val="nil"/>
              <w:left w:val="single" w:sz="4" w:space="0" w:color="auto"/>
              <w:bottom w:val="single" w:sz="4" w:space="0" w:color="000000"/>
              <w:right w:val="single" w:sz="4" w:space="0" w:color="auto"/>
            </w:tcBorders>
            <w:vAlign w:val="center"/>
            <w:hideMark/>
          </w:tcPr>
          <w:p w14:paraId="48BA6B70" w14:textId="77777777" w:rsidR="008A1FB4" w:rsidRPr="00FB744C" w:rsidRDefault="008A1FB4" w:rsidP="00EC52F2">
            <w:pPr>
              <w:pStyle w:val="forrsmegjells"/>
            </w:pPr>
          </w:p>
        </w:tc>
      </w:tr>
      <w:tr w:rsidR="008A1FB4" w:rsidRPr="00FB744C" w14:paraId="12FA316A" w14:textId="77777777" w:rsidTr="008A1FB4">
        <w:trPr>
          <w:trHeight w:val="299"/>
        </w:trPr>
        <w:tc>
          <w:tcPr>
            <w:tcW w:w="1323" w:type="dxa"/>
            <w:vMerge/>
            <w:tcBorders>
              <w:top w:val="nil"/>
              <w:left w:val="single" w:sz="4" w:space="0" w:color="auto"/>
              <w:bottom w:val="single" w:sz="4" w:space="0" w:color="000000"/>
              <w:right w:val="single" w:sz="4" w:space="0" w:color="auto"/>
            </w:tcBorders>
            <w:vAlign w:val="center"/>
            <w:hideMark/>
          </w:tcPr>
          <w:p w14:paraId="67FF5CE6" w14:textId="77777777" w:rsidR="008A1FB4" w:rsidRPr="00FB744C" w:rsidRDefault="008A1FB4" w:rsidP="00EC52F2">
            <w:pPr>
              <w:pStyle w:val="forrsmegjells"/>
            </w:pPr>
          </w:p>
        </w:tc>
        <w:tc>
          <w:tcPr>
            <w:tcW w:w="2606" w:type="dxa"/>
            <w:tcBorders>
              <w:top w:val="nil"/>
              <w:left w:val="nil"/>
              <w:bottom w:val="single" w:sz="4" w:space="0" w:color="auto"/>
              <w:right w:val="single" w:sz="4" w:space="0" w:color="auto"/>
            </w:tcBorders>
            <w:shd w:val="clear" w:color="000000" w:fill="E2EFDA"/>
            <w:vAlign w:val="center"/>
            <w:hideMark/>
          </w:tcPr>
          <w:p w14:paraId="4A9BDEF6" w14:textId="77777777" w:rsidR="008A1FB4" w:rsidRPr="00FB744C" w:rsidRDefault="008A1FB4" w:rsidP="00EC52F2">
            <w:pPr>
              <w:pStyle w:val="forrsmegjells"/>
            </w:pPr>
            <w:r w:rsidRPr="00FB744C">
              <w:t>%</w:t>
            </w:r>
          </w:p>
        </w:tc>
        <w:tc>
          <w:tcPr>
            <w:tcW w:w="5571" w:type="dxa"/>
            <w:tcBorders>
              <w:top w:val="nil"/>
              <w:left w:val="nil"/>
              <w:bottom w:val="single" w:sz="4" w:space="0" w:color="auto"/>
              <w:right w:val="single" w:sz="4" w:space="0" w:color="auto"/>
            </w:tcBorders>
            <w:shd w:val="clear" w:color="000000" w:fill="E2EFDA"/>
            <w:vAlign w:val="center"/>
            <w:hideMark/>
          </w:tcPr>
          <w:p w14:paraId="58C5636D" w14:textId="77777777" w:rsidR="008A1FB4" w:rsidRPr="00FB744C" w:rsidRDefault="008A1FB4" w:rsidP="00EC52F2">
            <w:pPr>
              <w:pStyle w:val="forrsmegjells"/>
            </w:pPr>
            <w:r w:rsidRPr="00FB744C">
              <w:t>%</w:t>
            </w:r>
          </w:p>
        </w:tc>
      </w:tr>
      <w:tr w:rsidR="008A1FB4" w:rsidRPr="00FB744C" w14:paraId="77793E5E" w14:textId="77777777" w:rsidTr="008A1FB4">
        <w:trPr>
          <w:trHeight w:val="300"/>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23467678" w14:textId="77777777" w:rsidR="008A1FB4" w:rsidRPr="00FB744C" w:rsidRDefault="008A1FB4" w:rsidP="00EC52F2">
            <w:pPr>
              <w:pStyle w:val="forrsmegjells"/>
            </w:pPr>
            <w:r w:rsidRPr="00FB744C">
              <w:t>2016</w:t>
            </w:r>
          </w:p>
        </w:tc>
        <w:tc>
          <w:tcPr>
            <w:tcW w:w="2606" w:type="dxa"/>
            <w:tcBorders>
              <w:top w:val="nil"/>
              <w:left w:val="nil"/>
              <w:bottom w:val="single" w:sz="4" w:space="0" w:color="auto"/>
              <w:right w:val="single" w:sz="4" w:space="0" w:color="auto"/>
            </w:tcBorders>
            <w:shd w:val="clear" w:color="auto" w:fill="auto"/>
            <w:vAlign w:val="center"/>
            <w:hideMark/>
          </w:tcPr>
          <w:p w14:paraId="613B8D98" w14:textId="77777777" w:rsidR="008A1FB4" w:rsidRPr="00FB744C" w:rsidRDefault="008A1FB4" w:rsidP="00EC52F2">
            <w:pPr>
              <w:pStyle w:val="forrsmegjells"/>
            </w:pPr>
            <w:r w:rsidRPr="00FB744C">
              <w:t>38,60</w:t>
            </w:r>
          </w:p>
        </w:tc>
        <w:tc>
          <w:tcPr>
            <w:tcW w:w="5571" w:type="dxa"/>
            <w:tcBorders>
              <w:top w:val="nil"/>
              <w:left w:val="nil"/>
              <w:bottom w:val="single" w:sz="4" w:space="0" w:color="auto"/>
              <w:right w:val="single" w:sz="4" w:space="0" w:color="auto"/>
            </w:tcBorders>
            <w:shd w:val="clear" w:color="auto" w:fill="auto"/>
            <w:vAlign w:val="center"/>
            <w:hideMark/>
          </w:tcPr>
          <w:p w14:paraId="44B3DC4E" w14:textId="77777777" w:rsidR="008A1FB4" w:rsidRPr="00FB744C" w:rsidRDefault="008A1FB4" w:rsidP="00EC52F2">
            <w:pPr>
              <w:pStyle w:val="forrsmegjells"/>
            </w:pPr>
            <w:r w:rsidRPr="00FB744C">
              <w:t>63,64</w:t>
            </w:r>
          </w:p>
        </w:tc>
      </w:tr>
      <w:tr w:rsidR="008A1FB4" w:rsidRPr="00FB744C" w14:paraId="3FA3D1E2" w14:textId="77777777" w:rsidTr="008A1FB4">
        <w:trPr>
          <w:trHeight w:val="300"/>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015A9BFB" w14:textId="77777777" w:rsidR="008A1FB4" w:rsidRPr="00FB744C" w:rsidRDefault="008A1FB4" w:rsidP="00EC52F2">
            <w:pPr>
              <w:pStyle w:val="forrsmegjells"/>
            </w:pPr>
            <w:r w:rsidRPr="00FB744C">
              <w:t>2017</w:t>
            </w:r>
          </w:p>
        </w:tc>
        <w:tc>
          <w:tcPr>
            <w:tcW w:w="2606" w:type="dxa"/>
            <w:tcBorders>
              <w:top w:val="nil"/>
              <w:left w:val="nil"/>
              <w:bottom w:val="single" w:sz="4" w:space="0" w:color="auto"/>
              <w:right w:val="single" w:sz="4" w:space="0" w:color="auto"/>
            </w:tcBorders>
            <w:shd w:val="clear" w:color="auto" w:fill="auto"/>
            <w:vAlign w:val="center"/>
            <w:hideMark/>
          </w:tcPr>
          <w:p w14:paraId="0C1E9B2B" w14:textId="77777777" w:rsidR="008A1FB4" w:rsidRPr="00FB744C" w:rsidRDefault="008A1FB4" w:rsidP="00EC52F2">
            <w:pPr>
              <w:pStyle w:val="forrsmegjells"/>
            </w:pPr>
            <w:r w:rsidRPr="00FB744C">
              <w:t>38,00</w:t>
            </w:r>
          </w:p>
        </w:tc>
        <w:tc>
          <w:tcPr>
            <w:tcW w:w="5571" w:type="dxa"/>
            <w:tcBorders>
              <w:top w:val="nil"/>
              <w:left w:val="nil"/>
              <w:bottom w:val="single" w:sz="4" w:space="0" w:color="auto"/>
              <w:right w:val="single" w:sz="4" w:space="0" w:color="auto"/>
            </w:tcBorders>
            <w:shd w:val="clear" w:color="auto" w:fill="auto"/>
            <w:vAlign w:val="center"/>
            <w:hideMark/>
          </w:tcPr>
          <w:p w14:paraId="0D336FD5" w14:textId="77777777" w:rsidR="008A1FB4" w:rsidRPr="00FB744C" w:rsidRDefault="008A1FB4" w:rsidP="00EC52F2">
            <w:pPr>
              <w:pStyle w:val="forrsmegjells"/>
            </w:pPr>
            <w:r w:rsidRPr="00FB744C">
              <w:t>47,37</w:t>
            </w:r>
          </w:p>
        </w:tc>
      </w:tr>
      <w:tr w:rsidR="008A1FB4" w:rsidRPr="00FB744C" w14:paraId="359649A7" w14:textId="77777777" w:rsidTr="008A1FB4">
        <w:trPr>
          <w:trHeight w:val="300"/>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0AB7AAC0" w14:textId="77777777" w:rsidR="008A1FB4" w:rsidRPr="00FB744C" w:rsidRDefault="008A1FB4" w:rsidP="00EC52F2">
            <w:pPr>
              <w:pStyle w:val="forrsmegjells"/>
            </w:pPr>
            <w:r w:rsidRPr="00FB744C">
              <w:t>2018</w:t>
            </w:r>
          </w:p>
        </w:tc>
        <w:tc>
          <w:tcPr>
            <w:tcW w:w="2606" w:type="dxa"/>
            <w:tcBorders>
              <w:top w:val="nil"/>
              <w:left w:val="nil"/>
              <w:bottom w:val="single" w:sz="4" w:space="0" w:color="auto"/>
              <w:right w:val="single" w:sz="4" w:space="0" w:color="auto"/>
            </w:tcBorders>
            <w:shd w:val="clear" w:color="auto" w:fill="auto"/>
            <w:vAlign w:val="center"/>
            <w:hideMark/>
          </w:tcPr>
          <w:p w14:paraId="431E493D" w14:textId="77777777" w:rsidR="008A1FB4" w:rsidRPr="00FB744C" w:rsidRDefault="008A1FB4" w:rsidP="00EC52F2">
            <w:pPr>
              <w:pStyle w:val="forrsmegjells"/>
            </w:pPr>
            <w:r w:rsidRPr="00FB744C">
              <w:t>45,65</w:t>
            </w:r>
          </w:p>
        </w:tc>
        <w:tc>
          <w:tcPr>
            <w:tcW w:w="5571" w:type="dxa"/>
            <w:tcBorders>
              <w:top w:val="nil"/>
              <w:left w:val="nil"/>
              <w:bottom w:val="single" w:sz="4" w:space="0" w:color="auto"/>
              <w:right w:val="single" w:sz="4" w:space="0" w:color="auto"/>
            </w:tcBorders>
            <w:shd w:val="clear" w:color="auto" w:fill="auto"/>
            <w:vAlign w:val="center"/>
            <w:hideMark/>
          </w:tcPr>
          <w:p w14:paraId="7BEC798E" w14:textId="77777777" w:rsidR="008A1FB4" w:rsidRPr="00FB744C" w:rsidRDefault="008A1FB4" w:rsidP="00EC52F2">
            <w:pPr>
              <w:pStyle w:val="forrsmegjells"/>
            </w:pPr>
            <w:r w:rsidRPr="00FB744C">
              <w:t>71,43</w:t>
            </w:r>
          </w:p>
        </w:tc>
      </w:tr>
      <w:tr w:rsidR="008A1FB4" w:rsidRPr="00FB744C" w14:paraId="0F0CD019" w14:textId="77777777" w:rsidTr="008A1FB4">
        <w:trPr>
          <w:trHeight w:val="300"/>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6194510D" w14:textId="77777777" w:rsidR="008A1FB4" w:rsidRPr="00FB744C" w:rsidRDefault="008A1FB4" w:rsidP="00EC52F2">
            <w:pPr>
              <w:pStyle w:val="forrsmegjells"/>
            </w:pPr>
            <w:r w:rsidRPr="00FB744C">
              <w:t>2019</w:t>
            </w:r>
          </w:p>
        </w:tc>
        <w:tc>
          <w:tcPr>
            <w:tcW w:w="2606" w:type="dxa"/>
            <w:tcBorders>
              <w:top w:val="nil"/>
              <w:left w:val="nil"/>
              <w:bottom w:val="single" w:sz="4" w:space="0" w:color="auto"/>
              <w:right w:val="single" w:sz="4" w:space="0" w:color="auto"/>
            </w:tcBorders>
            <w:shd w:val="clear" w:color="auto" w:fill="auto"/>
            <w:vAlign w:val="center"/>
            <w:hideMark/>
          </w:tcPr>
          <w:p w14:paraId="11F64135" w14:textId="77777777" w:rsidR="008A1FB4" w:rsidRPr="00FB744C" w:rsidRDefault="008A1FB4" w:rsidP="00EC52F2">
            <w:pPr>
              <w:pStyle w:val="forrsmegjells"/>
            </w:pPr>
            <w:r w:rsidRPr="00FB744C">
              <w:t>30,23</w:t>
            </w:r>
          </w:p>
        </w:tc>
        <w:tc>
          <w:tcPr>
            <w:tcW w:w="5571" w:type="dxa"/>
            <w:tcBorders>
              <w:top w:val="nil"/>
              <w:left w:val="nil"/>
              <w:bottom w:val="single" w:sz="4" w:space="0" w:color="auto"/>
              <w:right w:val="single" w:sz="4" w:space="0" w:color="auto"/>
            </w:tcBorders>
            <w:shd w:val="clear" w:color="auto" w:fill="auto"/>
            <w:vAlign w:val="center"/>
            <w:hideMark/>
          </w:tcPr>
          <w:p w14:paraId="2F304DCB" w14:textId="77777777" w:rsidR="008A1FB4" w:rsidRPr="00FB744C" w:rsidRDefault="008A1FB4" w:rsidP="00EC52F2">
            <w:pPr>
              <w:pStyle w:val="forrsmegjells"/>
            </w:pPr>
            <w:r w:rsidRPr="00FB744C">
              <w:t>38,46</w:t>
            </w:r>
          </w:p>
        </w:tc>
      </w:tr>
      <w:tr w:rsidR="008A1FB4" w:rsidRPr="00FB744C" w14:paraId="0C5889E3" w14:textId="77777777" w:rsidTr="008A1FB4">
        <w:trPr>
          <w:trHeight w:val="300"/>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79980D0B" w14:textId="77777777" w:rsidR="008A1FB4" w:rsidRPr="00FB744C" w:rsidRDefault="008A1FB4" w:rsidP="00EC52F2">
            <w:pPr>
              <w:pStyle w:val="forrsmegjells"/>
            </w:pPr>
            <w:r w:rsidRPr="00FB744C">
              <w:t>2020</w:t>
            </w:r>
          </w:p>
        </w:tc>
        <w:tc>
          <w:tcPr>
            <w:tcW w:w="2606" w:type="dxa"/>
            <w:tcBorders>
              <w:top w:val="nil"/>
              <w:left w:val="nil"/>
              <w:bottom w:val="single" w:sz="4" w:space="0" w:color="auto"/>
              <w:right w:val="single" w:sz="4" w:space="0" w:color="auto"/>
            </w:tcBorders>
            <w:shd w:val="clear" w:color="auto" w:fill="auto"/>
            <w:vAlign w:val="center"/>
            <w:hideMark/>
          </w:tcPr>
          <w:p w14:paraId="59396784" w14:textId="77777777" w:rsidR="008A1FB4" w:rsidRPr="00FB744C" w:rsidRDefault="008A1FB4" w:rsidP="00EC52F2">
            <w:pPr>
              <w:pStyle w:val="forrsmegjells"/>
            </w:pPr>
            <w:r w:rsidRPr="00FB744C">
              <w:t>36,73</w:t>
            </w:r>
          </w:p>
        </w:tc>
        <w:tc>
          <w:tcPr>
            <w:tcW w:w="5571" w:type="dxa"/>
            <w:tcBorders>
              <w:top w:val="nil"/>
              <w:left w:val="nil"/>
              <w:bottom w:val="single" w:sz="4" w:space="0" w:color="auto"/>
              <w:right w:val="single" w:sz="4" w:space="0" w:color="auto"/>
            </w:tcBorders>
            <w:shd w:val="clear" w:color="auto" w:fill="auto"/>
            <w:vAlign w:val="center"/>
            <w:hideMark/>
          </w:tcPr>
          <w:p w14:paraId="0A450AFF" w14:textId="77777777" w:rsidR="008A1FB4" w:rsidRPr="00FB744C" w:rsidRDefault="008A1FB4" w:rsidP="00EC52F2">
            <w:pPr>
              <w:pStyle w:val="forrsmegjells"/>
            </w:pPr>
            <w:r w:rsidRPr="00FB744C">
              <w:t>66,67</w:t>
            </w:r>
          </w:p>
        </w:tc>
      </w:tr>
      <w:tr w:rsidR="008A1FB4" w:rsidRPr="00FB744C" w14:paraId="5F94A8E7" w14:textId="77777777" w:rsidTr="008A1FB4">
        <w:trPr>
          <w:trHeight w:val="300"/>
        </w:trPr>
        <w:tc>
          <w:tcPr>
            <w:tcW w:w="1323" w:type="dxa"/>
            <w:tcBorders>
              <w:top w:val="nil"/>
              <w:left w:val="single" w:sz="4" w:space="0" w:color="auto"/>
              <w:bottom w:val="single" w:sz="4" w:space="0" w:color="auto"/>
              <w:right w:val="single" w:sz="4" w:space="0" w:color="auto"/>
            </w:tcBorders>
            <w:shd w:val="clear" w:color="auto" w:fill="auto"/>
            <w:vAlign w:val="center"/>
            <w:hideMark/>
          </w:tcPr>
          <w:p w14:paraId="3BAE8EB3" w14:textId="77777777" w:rsidR="008A1FB4" w:rsidRPr="00FB744C" w:rsidRDefault="008A1FB4" w:rsidP="00EC52F2">
            <w:pPr>
              <w:pStyle w:val="forrsmegjells"/>
            </w:pPr>
            <w:r w:rsidRPr="00FB744C">
              <w:t>2021</w:t>
            </w:r>
          </w:p>
        </w:tc>
        <w:tc>
          <w:tcPr>
            <w:tcW w:w="2606" w:type="dxa"/>
            <w:tcBorders>
              <w:top w:val="nil"/>
              <w:left w:val="nil"/>
              <w:bottom w:val="single" w:sz="4" w:space="0" w:color="auto"/>
              <w:right w:val="single" w:sz="4" w:space="0" w:color="auto"/>
            </w:tcBorders>
            <w:shd w:val="clear" w:color="auto" w:fill="auto"/>
            <w:vAlign w:val="center"/>
            <w:hideMark/>
          </w:tcPr>
          <w:p w14:paraId="32A53C93" w14:textId="77777777" w:rsidR="008A1FB4" w:rsidRPr="00FB744C" w:rsidRDefault="008A1FB4" w:rsidP="00EC52F2">
            <w:pPr>
              <w:pStyle w:val="forrsmegjells"/>
            </w:pPr>
            <w:r w:rsidRPr="00FB744C">
              <w:t>37,25</w:t>
            </w:r>
          </w:p>
        </w:tc>
        <w:tc>
          <w:tcPr>
            <w:tcW w:w="5571" w:type="dxa"/>
            <w:tcBorders>
              <w:top w:val="nil"/>
              <w:left w:val="nil"/>
              <w:bottom w:val="single" w:sz="4" w:space="0" w:color="auto"/>
              <w:right w:val="single" w:sz="4" w:space="0" w:color="auto"/>
            </w:tcBorders>
            <w:shd w:val="clear" w:color="auto" w:fill="auto"/>
            <w:vAlign w:val="center"/>
            <w:hideMark/>
          </w:tcPr>
          <w:p w14:paraId="08119B30" w14:textId="77777777" w:rsidR="008A1FB4" w:rsidRPr="00FB744C" w:rsidRDefault="008A1FB4" w:rsidP="00EC52F2">
            <w:pPr>
              <w:pStyle w:val="forrsmegjells"/>
            </w:pPr>
            <w:r w:rsidRPr="00FB744C">
              <w:t>52,63</w:t>
            </w:r>
          </w:p>
        </w:tc>
      </w:tr>
      <w:tr w:rsidR="008A1FB4" w:rsidRPr="00FB744C" w14:paraId="26D1E2F4" w14:textId="77777777" w:rsidTr="008A1FB4">
        <w:trPr>
          <w:trHeight w:val="300"/>
        </w:trPr>
        <w:tc>
          <w:tcPr>
            <w:tcW w:w="9500" w:type="dxa"/>
            <w:gridSpan w:val="3"/>
            <w:tcBorders>
              <w:top w:val="nil"/>
              <w:left w:val="nil"/>
              <w:bottom w:val="nil"/>
              <w:right w:val="nil"/>
            </w:tcBorders>
            <w:shd w:val="clear" w:color="auto" w:fill="auto"/>
            <w:noWrap/>
            <w:vAlign w:val="bottom"/>
            <w:hideMark/>
          </w:tcPr>
          <w:p w14:paraId="66D12D4A" w14:textId="77777777" w:rsidR="008A1FB4" w:rsidRPr="00FB744C" w:rsidRDefault="008A1FB4" w:rsidP="00EC52F2">
            <w:pPr>
              <w:pStyle w:val="forrsmegjells"/>
            </w:pPr>
            <w:r w:rsidRPr="00FB744C">
              <w:t>Forrás: TeIR, Nemzeti Munkaügyi Hivatal</w:t>
            </w:r>
          </w:p>
          <w:p w14:paraId="3F290AC3" w14:textId="77777777" w:rsidR="008A1FB4" w:rsidRPr="00FB744C" w:rsidRDefault="008A1FB4" w:rsidP="00A62F35">
            <w:pPr>
              <w:rPr>
                <w:sz w:val="22"/>
                <w:szCs w:val="22"/>
              </w:rPr>
            </w:pPr>
          </w:p>
          <w:p w14:paraId="65208CF1" w14:textId="1536563B" w:rsidR="008A1FB4" w:rsidRPr="00FB744C" w:rsidRDefault="008A1FB4" w:rsidP="00744035">
            <w:pPr>
              <w:jc w:val="center"/>
              <w:rPr>
                <w:sz w:val="22"/>
                <w:szCs w:val="22"/>
              </w:rPr>
            </w:pPr>
            <w:r w:rsidRPr="00FB744C">
              <w:rPr>
                <w:noProof/>
                <w:sz w:val="22"/>
                <w:szCs w:val="22"/>
              </w:rPr>
              <w:drawing>
                <wp:inline distT="0" distB="0" distL="0" distR="0" wp14:anchorId="6096D9EB" wp14:editId="131326B8">
                  <wp:extent cx="5964865" cy="3423683"/>
                  <wp:effectExtent l="0" t="0" r="17145" b="5715"/>
                  <wp:docPr id="516935763" name="Diagram 1">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bl>
    <w:p w14:paraId="7D14F4D2" w14:textId="77777777" w:rsidR="000C1769" w:rsidRPr="00F97C32" w:rsidRDefault="000C1769" w:rsidP="00A62F35"/>
    <w:p w14:paraId="1DB3BF19" w14:textId="63C1FD18" w:rsidR="00184B57" w:rsidRPr="00F97C32" w:rsidRDefault="00184B57" w:rsidP="00A62F35">
      <w:r w:rsidRPr="00F97C32">
        <w:lastRenderedPageBreak/>
        <w:t>Annak ellenére, hogy településünk</w:t>
      </w:r>
      <w:r w:rsidR="002B34A8" w:rsidRPr="00F97C32">
        <w:t>ről könnyen elérhetőek a környező ipari parkok, és</w:t>
      </w:r>
      <w:r w:rsidRPr="00F97C32">
        <w:t xml:space="preserve"> kedvezőek a munkalehetőségek,</w:t>
      </w:r>
      <w:r w:rsidR="002B34A8" w:rsidRPr="00F97C32">
        <w:t xml:space="preserve"> a </w:t>
      </w:r>
      <w:r w:rsidRPr="00F97C32">
        <w:t>megnőtt a munkaerő igény</w:t>
      </w:r>
      <w:r w:rsidR="002B34A8" w:rsidRPr="00F97C32">
        <w:t xml:space="preserve">ek miatt </w:t>
      </w:r>
      <w:r w:rsidRPr="00F97C32">
        <w:t>az ország távolabbi részeiről, sőt a határon túlról is fogadnak munkavállalókat</w:t>
      </w:r>
      <w:r w:rsidR="006705F7" w:rsidRPr="00F97C32">
        <w:t xml:space="preserve"> a multinacionális nagyvállalatok</w:t>
      </w:r>
      <w:r w:rsidRPr="00F97C32">
        <w:t>.</w:t>
      </w:r>
      <w:r w:rsidR="002B34A8" w:rsidRPr="00F97C32">
        <w:t xml:space="preserve"> Korábban is tapasztalható volt, hogy </w:t>
      </w:r>
      <w:r w:rsidRPr="00F97C32">
        <w:t>foglalkoztatáspolitikai</w:t>
      </w:r>
      <w:r w:rsidR="002B34A8" w:rsidRPr="00F97C32">
        <w:t xml:space="preserve"> </w:t>
      </w:r>
      <w:r w:rsidRPr="00F97C32">
        <w:t xml:space="preserve">szempontból </w:t>
      </w:r>
      <w:r w:rsidR="002B34A8" w:rsidRPr="00F97C32">
        <w:t xml:space="preserve">a </w:t>
      </w:r>
      <w:r w:rsidRPr="00F97C32">
        <w:t>hátrányos helyzetű társadalmi csoportok (megváltozott munkaképességűek, romák</w:t>
      </w:r>
      <w:r w:rsidR="002B34A8" w:rsidRPr="00F97C32">
        <w:t xml:space="preserve"> </w:t>
      </w:r>
      <w:r w:rsidRPr="00F97C32">
        <w:t xml:space="preserve">stb.) kiszorultak a munkaerőpiacról. Közülük sokan </w:t>
      </w:r>
      <w:r w:rsidR="002B34A8" w:rsidRPr="00F97C32">
        <w:t>már be sem kerül</w:t>
      </w:r>
      <w:r w:rsidR="006705F7" w:rsidRPr="00F97C32">
        <w:t>n</w:t>
      </w:r>
      <w:r w:rsidR="002B34A8" w:rsidRPr="00F97C32">
        <w:t xml:space="preserve">ek, vagy </w:t>
      </w:r>
      <w:r w:rsidRPr="00F97C32">
        <w:t>kikerültek a munkaügyi regisztrációbó</w:t>
      </w:r>
      <w:r w:rsidR="002B34A8" w:rsidRPr="00F97C32">
        <w:t>l</w:t>
      </w:r>
      <w:r w:rsidRPr="00F97C32">
        <w:t>, ezzel</w:t>
      </w:r>
      <w:r w:rsidR="002B34A8" w:rsidRPr="00F97C32">
        <w:t xml:space="preserve"> </w:t>
      </w:r>
      <w:r w:rsidRPr="00F97C32">
        <w:t xml:space="preserve">elveszítve a szervezett segítségnyújtás </w:t>
      </w:r>
      <w:r w:rsidR="002B34A8" w:rsidRPr="00F97C32">
        <w:t>lehetőségét.</w:t>
      </w:r>
      <w:r w:rsidRPr="00F97C32">
        <w:t xml:space="preserve"> Jelenleg i</w:t>
      </w:r>
      <w:r w:rsidR="002B34A8" w:rsidRPr="00F97C32">
        <w:t xml:space="preserve">s számos </w:t>
      </w:r>
      <w:r w:rsidRPr="00F97C32">
        <w:t>bejelentett</w:t>
      </w:r>
      <w:r w:rsidR="002B34A8" w:rsidRPr="00F97C32">
        <w:t xml:space="preserve"> </w:t>
      </w:r>
      <w:r w:rsidRPr="00F97C32">
        <w:t>munkával nem rendelkező személ</w:t>
      </w:r>
      <w:r w:rsidR="002B34A8" w:rsidRPr="00F97C32">
        <w:t>y van</w:t>
      </w:r>
      <w:r w:rsidRPr="00F97C32">
        <w:t xml:space="preserve">, akik </w:t>
      </w:r>
      <w:r w:rsidR="002B34A8" w:rsidRPr="00F97C32">
        <w:t>nem regisztrált munkanélküliek</w:t>
      </w:r>
      <w:r w:rsidRPr="00F97C32">
        <w:t>,</w:t>
      </w:r>
      <w:r w:rsidR="002B34A8" w:rsidRPr="00F97C32">
        <w:t xml:space="preserve"> </w:t>
      </w:r>
      <w:r w:rsidRPr="00F97C32">
        <w:t>alkalmi munkából tartják fenn magukat</w:t>
      </w:r>
      <w:r w:rsidR="002B34A8" w:rsidRPr="00F97C32">
        <w:t xml:space="preserve">, </w:t>
      </w:r>
      <w:r w:rsidR="006705F7" w:rsidRPr="00F97C32">
        <w:t xml:space="preserve">családjukat, </w:t>
      </w:r>
      <w:r w:rsidR="000C1769" w:rsidRPr="00F97C32">
        <w:t xml:space="preserve">s </w:t>
      </w:r>
      <w:r w:rsidR="006705F7" w:rsidRPr="00F97C32">
        <w:t>csak nagyon korlátozottan tudnak igénybe venni bármiféle támogatást.</w:t>
      </w:r>
    </w:p>
    <w:p w14:paraId="51BCFCFD" w14:textId="63E00F94" w:rsidR="00FB744C" w:rsidRPr="00FB744C" w:rsidRDefault="00466306" w:rsidP="00FB744C">
      <w:pPr>
        <w:pStyle w:val="Cmsor5"/>
      </w:pPr>
      <w:r w:rsidRPr="00F97C32">
        <w:t>alacsony iskolai végzettségűek foglalkoztatottsága</w:t>
      </w:r>
    </w:p>
    <w:tbl>
      <w:tblPr>
        <w:tblW w:w="9493" w:type="dxa"/>
        <w:tblCellMar>
          <w:left w:w="70" w:type="dxa"/>
          <w:right w:w="70" w:type="dxa"/>
        </w:tblCellMar>
        <w:tblLook w:val="04A0" w:firstRow="1" w:lastRow="0" w:firstColumn="1" w:lastColumn="0" w:noHBand="0" w:noVBand="1"/>
      </w:tblPr>
      <w:tblGrid>
        <w:gridCol w:w="700"/>
        <w:gridCol w:w="2966"/>
        <w:gridCol w:w="459"/>
        <w:gridCol w:w="818"/>
        <w:gridCol w:w="373"/>
        <w:gridCol w:w="819"/>
        <w:gridCol w:w="390"/>
        <w:gridCol w:w="3114"/>
      </w:tblGrid>
      <w:tr w:rsidR="000C1769" w:rsidRPr="000C1769" w14:paraId="3A6E9B74" w14:textId="77777777" w:rsidTr="000C1769">
        <w:trPr>
          <w:trHeight w:val="638"/>
        </w:trPr>
        <w:tc>
          <w:tcPr>
            <w:tcW w:w="9493"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FB48E" w14:textId="77777777" w:rsidR="000C1769" w:rsidRPr="00FB744C" w:rsidRDefault="000C1769" w:rsidP="00A62F35">
            <w:pPr>
              <w:rPr>
                <w:sz w:val="22"/>
                <w:szCs w:val="22"/>
              </w:rPr>
            </w:pPr>
            <w:r w:rsidRPr="00FB744C">
              <w:rPr>
                <w:sz w:val="22"/>
                <w:szCs w:val="22"/>
              </w:rPr>
              <w:t>3.2.4. számú táblázat - Regisztrált munkanélküliek/nyilvántartott álláskeresők száma iskolai végzettség szerint</w:t>
            </w:r>
          </w:p>
        </w:tc>
      </w:tr>
      <w:tr w:rsidR="000C1769" w:rsidRPr="000C1769" w14:paraId="05156E2D" w14:textId="77777777" w:rsidTr="000C1769">
        <w:trPr>
          <w:trHeight w:val="619"/>
        </w:trPr>
        <w:tc>
          <w:tcPr>
            <w:tcW w:w="587"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04E923F" w14:textId="77777777" w:rsidR="000C1769" w:rsidRPr="00F97C32" w:rsidRDefault="000C1769" w:rsidP="00A62F35">
            <w:r w:rsidRPr="00F97C32">
              <w:t>Év</w:t>
            </w:r>
          </w:p>
        </w:tc>
        <w:tc>
          <w:tcPr>
            <w:tcW w:w="2966" w:type="dxa"/>
            <w:vMerge w:val="restart"/>
            <w:tcBorders>
              <w:top w:val="nil"/>
              <w:left w:val="single" w:sz="4" w:space="0" w:color="auto"/>
              <w:bottom w:val="single" w:sz="4" w:space="0" w:color="auto"/>
              <w:right w:val="single" w:sz="4" w:space="0" w:color="auto"/>
            </w:tcBorders>
            <w:shd w:val="clear" w:color="000000" w:fill="E2EFDA"/>
            <w:vAlign w:val="center"/>
            <w:hideMark/>
          </w:tcPr>
          <w:p w14:paraId="214D6450" w14:textId="77777777" w:rsidR="000C1769" w:rsidRPr="00FB744C" w:rsidRDefault="000C1769" w:rsidP="00A62F35">
            <w:pPr>
              <w:rPr>
                <w:sz w:val="22"/>
                <w:szCs w:val="22"/>
              </w:rPr>
            </w:pPr>
            <w:r w:rsidRPr="00FB744C">
              <w:rPr>
                <w:sz w:val="22"/>
                <w:szCs w:val="22"/>
              </w:rPr>
              <w:t>Regisztrált munkanélküliek/nyilvántartott álláskeresők száma összesen</w:t>
            </w:r>
            <w:r w:rsidRPr="00FB744C">
              <w:rPr>
                <w:sz w:val="22"/>
                <w:szCs w:val="22"/>
              </w:rPr>
              <w:br/>
              <w:t>(TS 052)</w:t>
            </w:r>
          </w:p>
        </w:tc>
        <w:tc>
          <w:tcPr>
            <w:tcW w:w="5940" w:type="dxa"/>
            <w:gridSpan w:val="6"/>
            <w:tcBorders>
              <w:top w:val="single" w:sz="4" w:space="0" w:color="auto"/>
              <w:left w:val="nil"/>
              <w:bottom w:val="single" w:sz="4" w:space="0" w:color="auto"/>
              <w:right w:val="single" w:sz="4" w:space="0" w:color="auto"/>
            </w:tcBorders>
            <w:shd w:val="clear" w:color="000000" w:fill="E2EFDA"/>
            <w:vAlign w:val="center"/>
            <w:hideMark/>
          </w:tcPr>
          <w:p w14:paraId="310E1A58" w14:textId="77777777" w:rsidR="000C1769" w:rsidRPr="00FB744C" w:rsidRDefault="000C1769" w:rsidP="00A62F35">
            <w:pPr>
              <w:rPr>
                <w:sz w:val="22"/>
                <w:szCs w:val="22"/>
              </w:rPr>
            </w:pPr>
            <w:r w:rsidRPr="00FB744C">
              <w:rPr>
                <w:sz w:val="22"/>
                <w:szCs w:val="22"/>
              </w:rPr>
              <w:t>Regisztrált munkanélküliek/nyilvántartott álláskeresők megoszlása iskolai végzettség szerint</w:t>
            </w:r>
          </w:p>
        </w:tc>
      </w:tr>
      <w:tr w:rsidR="000C1769" w:rsidRPr="000C1769" w14:paraId="654EB359" w14:textId="77777777" w:rsidTr="000C1769">
        <w:trPr>
          <w:trHeight w:val="572"/>
        </w:trPr>
        <w:tc>
          <w:tcPr>
            <w:tcW w:w="587" w:type="dxa"/>
            <w:vMerge/>
            <w:tcBorders>
              <w:top w:val="nil"/>
              <w:left w:val="single" w:sz="4" w:space="0" w:color="auto"/>
              <w:bottom w:val="single" w:sz="4" w:space="0" w:color="auto"/>
              <w:right w:val="single" w:sz="4" w:space="0" w:color="auto"/>
            </w:tcBorders>
            <w:vAlign w:val="center"/>
            <w:hideMark/>
          </w:tcPr>
          <w:p w14:paraId="22305D69" w14:textId="77777777" w:rsidR="000C1769" w:rsidRPr="000C1769" w:rsidRDefault="000C1769" w:rsidP="00A62F35"/>
        </w:tc>
        <w:tc>
          <w:tcPr>
            <w:tcW w:w="2966" w:type="dxa"/>
            <w:vMerge/>
            <w:tcBorders>
              <w:top w:val="nil"/>
              <w:left w:val="single" w:sz="4" w:space="0" w:color="auto"/>
              <w:bottom w:val="single" w:sz="4" w:space="0" w:color="auto"/>
              <w:right w:val="single" w:sz="4" w:space="0" w:color="auto"/>
            </w:tcBorders>
            <w:vAlign w:val="center"/>
            <w:hideMark/>
          </w:tcPr>
          <w:p w14:paraId="347C4D4D" w14:textId="77777777" w:rsidR="000C1769" w:rsidRPr="00FB744C" w:rsidRDefault="000C1769" w:rsidP="00A62F35">
            <w:pPr>
              <w:rPr>
                <w:sz w:val="22"/>
                <w:szCs w:val="22"/>
              </w:rPr>
            </w:pPr>
          </w:p>
        </w:tc>
        <w:tc>
          <w:tcPr>
            <w:tcW w:w="1277" w:type="dxa"/>
            <w:gridSpan w:val="2"/>
            <w:tcBorders>
              <w:top w:val="single" w:sz="4" w:space="0" w:color="auto"/>
              <w:left w:val="nil"/>
              <w:bottom w:val="single" w:sz="4" w:space="0" w:color="auto"/>
              <w:right w:val="single" w:sz="4" w:space="0" w:color="auto"/>
            </w:tcBorders>
            <w:shd w:val="clear" w:color="000000" w:fill="E2EFDA"/>
            <w:vAlign w:val="center"/>
            <w:hideMark/>
          </w:tcPr>
          <w:p w14:paraId="1FAE59BE" w14:textId="77777777" w:rsidR="000C1769" w:rsidRPr="00FB744C" w:rsidRDefault="000C1769" w:rsidP="00A62F35">
            <w:pPr>
              <w:rPr>
                <w:sz w:val="22"/>
                <w:szCs w:val="22"/>
              </w:rPr>
            </w:pPr>
            <w:r w:rsidRPr="00FB744C">
              <w:rPr>
                <w:sz w:val="22"/>
                <w:szCs w:val="22"/>
              </w:rPr>
              <w:t>8 általánosnál alacsonyabb végzettség (TS 036)</w:t>
            </w:r>
          </w:p>
        </w:tc>
        <w:tc>
          <w:tcPr>
            <w:tcW w:w="1159" w:type="dxa"/>
            <w:gridSpan w:val="2"/>
            <w:tcBorders>
              <w:top w:val="single" w:sz="4" w:space="0" w:color="auto"/>
              <w:left w:val="nil"/>
              <w:bottom w:val="single" w:sz="4" w:space="0" w:color="auto"/>
              <w:right w:val="single" w:sz="4" w:space="0" w:color="auto"/>
            </w:tcBorders>
            <w:shd w:val="clear" w:color="000000" w:fill="E2EFDA"/>
            <w:vAlign w:val="center"/>
            <w:hideMark/>
          </w:tcPr>
          <w:p w14:paraId="7EB58E88" w14:textId="77777777" w:rsidR="000C1769" w:rsidRPr="00FB744C" w:rsidRDefault="000C1769" w:rsidP="00A62F35">
            <w:pPr>
              <w:rPr>
                <w:sz w:val="22"/>
                <w:szCs w:val="22"/>
              </w:rPr>
            </w:pPr>
            <w:r w:rsidRPr="00FB744C">
              <w:rPr>
                <w:sz w:val="22"/>
                <w:szCs w:val="22"/>
              </w:rPr>
              <w:t>Általános iskolai végzettség (TS 035)</w:t>
            </w:r>
          </w:p>
        </w:tc>
        <w:tc>
          <w:tcPr>
            <w:tcW w:w="3504" w:type="dxa"/>
            <w:gridSpan w:val="2"/>
            <w:tcBorders>
              <w:top w:val="single" w:sz="4" w:space="0" w:color="auto"/>
              <w:left w:val="nil"/>
              <w:bottom w:val="single" w:sz="4" w:space="0" w:color="auto"/>
              <w:right w:val="single" w:sz="4" w:space="0" w:color="auto"/>
            </w:tcBorders>
            <w:shd w:val="clear" w:color="000000" w:fill="E2EFDA"/>
            <w:vAlign w:val="center"/>
            <w:hideMark/>
          </w:tcPr>
          <w:p w14:paraId="162A06AC" w14:textId="77777777" w:rsidR="000C1769" w:rsidRPr="00FB744C" w:rsidRDefault="000C1769" w:rsidP="00A62F35">
            <w:pPr>
              <w:rPr>
                <w:sz w:val="22"/>
                <w:szCs w:val="22"/>
              </w:rPr>
            </w:pPr>
            <w:r w:rsidRPr="00FB744C">
              <w:rPr>
                <w:sz w:val="22"/>
                <w:szCs w:val="22"/>
              </w:rPr>
              <w:t xml:space="preserve">8 általánosnál magasabb iskolai végzettség </w:t>
            </w:r>
          </w:p>
        </w:tc>
      </w:tr>
      <w:tr w:rsidR="000C1769" w:rsidRPr="000C1769" w14:paraId="206C7077" w14:textId="77777777" w:rsidTr="000C1769">
        <w:trPr>
          <w:trHeight w:val="372"/>
        </w:trPr>
        <w:tc>
          <w:tcPr>
            <w:tcW w:w="587" w:type="dxa"/>
            <w:vMerge/>
            <w:tcBorders>
              <w:top w:val="nil"/>
              <w:left w:val="single" w:sz="4" w:space="0" w:color="auto"/>
              <w:bottom w:val="single" w:sz="4" w:space="0" w:color="auto"/>
              <w:right w:val="single" w:sz="4" w:space="0" w:color="auto"/>
            </w:tcBorders>
            <w:vAlign w:val="center"/>
            <w:hideMark/>
          </w:tcPr>
          <w:p w14:paraId="17434662" w14:textId="77777777" w:rsidR="000C1769" w:rsidRPr="000C1769" w:rsidRDefault="000C1769" w:rsidP="00A62F35"/>
        </w:tc>
        <w:tc>
          <w:tcPr>
            <w:tcW w:w="2966" w:type="dxa"/>
            <w:tcBorders>
              <w:top w:val="nil"/>
              <w:left w:val="nil"/>
              <w:bottom w:val="single" w:sz="4" w:space="0" w:color="auto"/>
              <w:right w:val="single" w:sz="4" w:space="0" w:color="auto"/>
            </w:tcBorders>
            <w:shd w:val="clear" w:color="000000" w:fill="E2EFDA"/>
            <w:noWrap/>
            <w:vAlign w:val="center"/>
            <w:hideMark/>
          </w:tcPr>
          <w:p w14:paraId="0AEFEA68" w14:textId="77777777" w:rsidR="000C1769" w:rsidRPr="00FB744C" w:rsidRDefault="000C1769" w:rsidP="00A62F35">
            <w:pPr>
              <w:rPr>
                <w:sz w:val="22"/>
                <w:szCs w:val="22"/>
              </w:rPr>
            </w:pPr>
            <w:r w:rsidRPr="00FB744C">
              <w:rPr>
                <w:sz w:val="22"/>
                <w:szCs w:val="22"/>
              </w:rPr>
              <w:t> Fő</w:t>
            </w:r>
          </w:p>
        </w:tc>
        <w:tc>
          <w:tcPr>
            <w:tcW w:w="459" w:type="dxa"/>
            <w:tcBorders>
              <w:top w:val="nil"/>
              <w:left w:val="nil"/>
              <w:bottom w:val="single" w:sz="4" w:space="0" w:color="auto"/>
              <w:right w:val="single" w:sz="4" w:space="0" w:color="auto"/>
            </w:tcBorders>
            <w:shd w:val="clear" w:color="000000" w:fill="E2EFDA"/>
            <w:noWrap/>
            <w:vAlign w:val="center"/>
            <w:hideMark/>
          </w:tcPr>
          <w:p w14:paraId="3100523A" w14:textId="77777777" w:rsidR="000C1769" w:rsidRPr="00FB744C" w:rsidRDefault="000C1769" w:rsidP="00A62F35">
            <w:pPr>
              <w:rPr>
                <w:sz w:val="22"/>
                <w:szCs w:val="22"/>
              </w:rPr>
            </w:pPr>
            <w:r w:rsidRPr="00FB744C">
              <w:rPr>
                <w:sz w:val="22"/>
                <w:szCs w:val="22"/>
              </w:rPr>
              <w:t>Fő</w:t>
            </w:r>
          </w:p>
        </w:tc>
        <w:tc>
          <w:tcPr>
            <w:tcW w:w="818" w:type="dxa"/>
            <w:tcBorders>
              <w:top w:val="nil"/>
              <w:left w:val="nil"/>
              <w:bottom w:val="single" w:sz="4" w:space="0" w:color="auto"/>
              <w:right w:val="single" w:sz="4" w:space="0" w:color="auto"/>
            </w:tcBorders>
            <w:shd w:val="clear" w:color="000000" w:fill="E2EFDA"/>
            <w:noWrap/>
            <w:vAlign w:val="center"/>
            <w:hideMark/>
          </w:tcPr>
          <w:p w14:paraId="745F489E" w14:textId="77777777" w:rsidR="000C1769" w:rsidRPr="00FB744C" w:rsidRDefault="000C1769" w:rsidP="00A62F35">
            <w:pPr>
              <w:rPr>
                <w:sz w:val="22"/>
                <w:szCs w:val="22"/>
              </w:rPr>
            </w:pPr>
            <w:r w:rsidRPr="00FB744C">
              <w:rPr>
                <w:sz w:val="22"/>
                <w:szCs w:val="22"/>
              </w:rPr>
              <w:t>%</w:t>
            </w:r>
          </w:p>
        </w:tc>
        <w:tc>
          <w:tcPr>
            <w:tcW w:w="360" w:type="dxa"/>
            <w:tcBorders>
              <w:top w:val="nil"/>
              <w:left w:val="nil"/>
              <w:bottom w:val="single" w:sz="4" w:space="0" w:color="auto"/>
              <w:right w:val="single" w:sz="4" w:space="0" w:color="auto"/>
            </w:tcBorders>
            <w:shd w:val="clear" w:color="000000" w:fill="E2EFDA"/>
            <w:noWrap/>
            <w:vAlign w:val="center"/>
            <w:hideMark/>
          </w:tcPr>
          <w:p w14:paraId="0671D588" w14:textId="77777777" w:rsidR="000C1769" w:rsidRPr="00FB744C" w:rsidRDefault="000C1769" w:rsidP="00A62F35">
            <w:pPr>
              <w:rPr>
                <w:sz w:val="22"/>
                <w:szCs w:val="22"/>
              </w:rPr>
            </w:pPr>
            <w:r w:rsidRPr="00FB744C">
              <w:rPr>
                <w:sz w:val="22"/>
                <w:szCs w:val="22"/>
              </w:rPr>
              <w:t>Fő</w:t>
            </w:r>
          </w:p>
        </w:tc>
        <w:tc>
          <w:tcPr>
            <w:tcW w:w="799" w:type="dxa"/>
            <w:tcBorders>
              <w:top w:val="nil"/>
              <w:left w:val="nil"/>
              <w:bottom w:val="single" w:sz="4" w:space="0" w:color="auto"/>
              <w:right w:val="single" w:sz="4" w:space="0" w:color="auto"/>
            </w:tcBorders>
            <w:shd w:val="clear" w:color="000000" w:fill="E2EFDA"/>
            <w:noWrap/>
            <w:vAlign w:val="center"/>
            <w:hideMark/>
          </w:tcPr>
          <w:p w14:paraId="581966E5" w14:textId="77777777" w:rsidR="000C1769" w:rsidRPr="00FB744C" w:rsidRDefault="000C1769" w:rsidP="00A62F35">
            <w:pPr>
              <w:rPr>
                <w:sz w:val="22"/>
                <w:szCs w:val="22"/>
              </w:rPr>
            </w:pPr>
            <w:r w:rsidRPr="00FB744C">
              <w:rPr>
                <w:sz w:val="22"/>
                <w:szCs w:val="22"/>
              </w:rPr>
              <w:t>%</w:t>
            </w:r>
          </w:p>
        </w:tc>
        <w:tc>
          <w:tcPr>
            <w:tcW w:w="390" w:type="dxa"/>
            <w:tcBorders>
              <w:top w:val="nil"/>
              <w:left w:val="nil"/>
              <w:bottom w:val="single" w:sz="4" w:space="0" w:color="auto"/>
              <w:right w:val="single" w:sz="4" w:space="0" w:color="auto"/>
            </w:tcBorders>
            <w:shd w:val="clear" w:color="000000" w:fill="E2EFDA"/>
            <w:noWrap/>
            <w:vAlign w:val="center"/>
            <w:hideMark/>
          </w:tcPr>
          <w:p w14:paraId="618D4AA3" w14:textId="77777777" w:rsidR="000C1769" w:rsidRPr="00FB744C" w:rsidRDefault="000C1769" w:rsidP="00A62F35">
            <w:pPr>
              <w:rPr>
                <w:sz w:val="22"/>
                <w:szCs w:val="22"/>
              </w:rPr>
            </w:pPr>
            <w:r w:rsidRPr="00FB744C">
              <w:rPr>
                <w:sz w:val="22"/>
                <w:szCs w:val="22"/>
              </w:rPr>
              <w:t>Fő</w:t>
            </w:r>
          </w:p>
        </w:tc>
        <w:tc>
          <w:tcPr>
            <w:tcW w:w="3114" w:type="dxa"/>
            <w:tcBorders>
              <w:top w:val="nil"/>
              <w:left w:val="nil"/>
              <w:bottom w:val="single" w:sz="4" w:space="0" w:color="auto"/>
              <w:right w:val="single" w:sz="4" w:space="0" w:color="auto"/>
            </w:tcBorders>
            <w:shd w:val="clear" w:color="000000" w:fill="E2EFDA"/>
            <w:noWrap/>
            <w:vAlign w:val="center"/>
            <w:hideMark/>
          </w:tcPr>
          <w:p w14:paraId="04753B31" w14:textId="77777777" w:rsidR="000C1769" w:rsidRPr="00FB744C" w:rsidRDefault="000C1769" w:rsidP="00A62F35">
            <w:pPr>
              <w:rPr>
                <w:sz w:val="22"/>
                <w:szCs w:val="22"/>
              </w:rPr>
            </w:pPr>
            <w:r w:rsidRPr="00FB744C">
              <w:rPr>
                <w:sz w:val="22"/>
                <w:szCs w:val="22"/>
              </w:rPr>
              <w:t>%</w:t>
            </w:r>
          </w:p>
        </w:tc>
      </w:tr>
      <w:tr w:rsidR="000C1769" w:rsidRPr="000C1769" w14:paraId="3F3FC978" w14:textId="77777777" w:rsidTr="000C1769">
        <w:trPr>
          <w:trHeight w:val="266"/>
        </w:trPr>
        <w:tc>
          <w:tcPr>
            <w:tcW w:w="587" w:type="dxa"/>
            <w:tcBorders>
              <w:top w:val="nil"/>
              <w:left w:val="single" w:sz="4" w:space="0" w:color="auto"/>
              <w:bottom w:val="single" w:sz="4" w:space="0" w:color="auto"/>
              <w:right w:val="single" w:sz="4" w:space="0" w:color="auto"/>
            </w:tcBorders>
            <w:shd w:val="clear" w:color="auto" w:fill="auto"/>
            <w:vAlign w:val="center"/>
            <w:hideMark/>
          </w:tcPr>
          <w:p w14:paraId="7B233867" w14:textId="77777777" w:rsidR="000C1769" w:rsidRPr="00F97C32" w:rsidRDefault="000C1769" w:rsidP="00A62F35">
            <w:r w:rsidRPr="00F97C32">
              <w:t>2016</w:t>
            </w:r>
          </w:p>
        </w:tc>
        <w:tc>
          <w:tcPr>
            <w:tcW w:w="2966" w:type="dxa"/>
            <w:tcBorders>
              <w:top w:val="nil"/>
              <w:left w:val="nil"/>
              <w:bottom w:val="single" w:sz="4" w:space="0" w:color="auto"/>
              <w:right w:val="single" w:sz="4" w:space="0" w:color="auto"/>
            </w:tcBorders>
            <w:shd w:val="clear" w:color="auto" w:fill="auto"/>
            <w:vAlign w:val="center"/>
            <w:hideMark/>
          </w:tcPr>
          <w:p w14:paraId="1137C9F2" w14:textId="77777777" w:rsidR="000C1769" w:rsidRPr="00FB744C" w:rsidRDefault="000C1769" w:rsidP="00A62F35">
            <w:pPr>
              <w:rPr>
                <w:sz w:val="22"/>
                <w:szCs w:val="22"/>
              </w:rPr>
            </w:pPr>
            <w:r w:rsidRPr="00FB744C">
              <w:rPr>
                <w:sz w:val="22"/>
                <w:szCs w:val="22"/>
              </w:rPr>
              <w:t>57</w:t>
            </w:r>
          </w:p>
        </w:tc>
        <w:tc>
          <w:tcPr>
            <w:tcW w:w="459" w:type="dxa"/>
            <w:tcBorders>
              <w:top w:val="nil"/>
              <w:left w:val="nil"/>
              <w:bottom w:val="single" w:sz="4" w:space="0" w:color="auto"/>
              <w:right w:val="single" w:sz="4" w:space="0" w:color="auto"/>
            </w:tcBorders>
            <w:shd w:val="clear" w:color="auto" w:fill="auto"/>
            <w:vAlign w:val="center"/>
            <w:hideMark/>
          </w:tcPr>
          <w:p w14:paraId="244B0C94" w14:textId="77777777" w:rsidR="000C1769" w:rsidRPr="00FB744C" w:rsidRDefault="000C1769" w:rsidP="00A62F35">
            <w:pPr>
              <w:rPr>
                <w:sz w:val="22"/>
                <w:szCs w:val="22"/>
              </w:rPr>
            </w:pPr>
            <w:r w:rsidRPr="00FB744C">
              <w:rPr>
                <w:sz w:val="22"/>
                <w:szCs w:val="22"/>
              </w:rPr>
              <w:t>1</w:t>
            </w:r>
          </w:p>
        </w:tc>
        <w:tc>
          <w:tcPr>
            <w:tcW w:w="818" w:type="dxa"/>
            <w:tcBorders>
              <w:top w:val="nil"/>
              <w:left w:val="nil"/>
              <w:bottom w:val="single" w:sz="4" w:space="0" w:color="auto"/>
              <w:right w:val="single" w:sz="4" w:space="0" w:color="auto"/>
            </w:tcBorders>
            <w:shd w:val="clear" w:color="000000" w:fill="FCE4D6"/>
            <w:noWrap/>
            <w:vAlign w:val="center"/>
            <w:hideMark/>
          </w:tcPr>
          <w:p w14:paraId="6E2E3E10" w14:textId="77777777" w:rsidR="000C1769" w:rsidRPr="00FB744C" w:rsidRDefault="000C1769" w:rsidP="00A62F35">
            <w:pPr>
              <w:rPr>
                <w:sz w:val="22"/>
                <w:szCs w:val="22"/>
              </w:rPr>
            </w:pPr>
            <w:r w:rsidRPr="00FB744C">
              <w:rPr>
                <w:sz w:val="22"/>
                <w:szCs w:val="22"/>
              </w:rPr>
              <w:t>1,75%</w:t>
            </w:r>
          </w:p>
        </w:tc>
        <w:tc>
          <w:tcPr>
            <w:tcW w:w="360" w:type="dxa"/>
            <w:tcBorders>
              <w:top w:val="nil"/>
              <w:left w:val="nil"/>
              <w:bottom w:val="single" w:sz="4" w:space="0" w:color="auto"/>
              <w:right w:val="single" w:sz="4" w:space="0" w:color="auto"/>
            </w:tcBorders>
            <w:shd w:val="clear" w:color="auto" w:fill="auto"/>
            <w:vAlign w:val="center"/>
            <w:hideMark/>
          </w:tcPr>
          <w:p w14:paraId="7F0FE3C5" w14:textId="77777777" w:rsidR="000C1769" w:rsidRPr="00FB744C" w:rsidRDefault="000C1769" w:rsidP="00A62F35">
            <w:pPr>
              <w:rPr>
                <w:sz w:val="22"/>
                <w:szCs w:val="22"/>
              </w:rPr>
            </w:pPr>
            <w:r w:rsidRPr="00FB744C">
              <w:rPr>
                <w:sz w:val="22"/>
                <w:szCs w:val="22"/>
              </w:rPr>
              <w:t>22</w:t>
            </w:r>
          </w:p>
        </w:tc>
        <w:tc>
          <w:tcPr>
            <w:tcW w:w="799" w:type="dxa"/>
            <w:tcBorders>
              <w:top w:val="nil"/>
              <w:left w:val="nil"/>
              <w:bottom w:val="single" w:sz="4" w:space="0" w:color="auto"/>
              <w:right w:val="single" w:sz="4" w:space="0" w:color="auto"/>
            </w:tcBorders>
            <w:shd w:val="clear" w:color="000000" w:fill="FCE4D6"/>
            <w:noWrap/>
            <w:vAlign w:val="center"/>
            <w:hideMark/>
          </w:tcPr>
          <w:p w14:paraId="1FA1F56E" w14:textId="77777777" w:rsidR="000C1769" w:rsidRPr="00FB744C" w:rsidRDefault="000C1769" w:rsidP="00A62F35">
            <w:pPr>
              <w:rPr>
                <w:sz w:val="22"/>
                <w:szCs w:val="22"/>
              </w:rPr>
            </w:pPr>
            <w:r w:rsidRPr="00FB744C">
              <w:rPr>
                <w:sz w:val="22"/>
                <w:szCs w:val="22"/>
              </w:rPr>
              <w:t>38,60%</w:t>
            </w:r>
          </w:p>
        </w:tc>
        <w:tc>
          <w:tcPr>
            <w:tcW w:w="390" w:type="dxa"/>
            <w:tcBorders>
              <w:top w:val="nil"/>
              <w:left w:val="nil"/>
              <w:bottom w:val="single" w:sz="4" w:space="0" w:color="auto"/>
              <w:right w:val="single" w:sz="4" w:space="0" w:color="auto"/>
            </w:tcBorders>
            <w:shd w:val="clear" w:color="000000" w:fill="FCE4D6"/>
            <w:vAlign w:val="center"/>
            <w:hideMark/>
          </w:tcPr>
          <w:p w14:paraId="23512FFD" w14:textId="77777777" w:rsidR="000C1769" w:rsidRPr="00FB744C" w:rsidRDefault="000C1769" w:rsidP="00A62F35">
            <w:pPr>
              <w:rPr>
                <w:sz w:val="22"/>
                <w:szCs w:val="22"/>
              </w:rPr>
            </w:pPr>
            <w:r w:rsidRPr="00FB744C">
              <w:rPr>
                <w:sz w:val="22"/>
                <w:szCs w:val="22"/>
              </w:rPr>
              <w:t>34</w:t>
            </w:r>
          </w:p>
        </w:tc>
        <w:tc>
          <w:tcPr>
            <w:tcW w:w="3114" w:type="dxa"/>
            <w:tcBorders>
              <w:top w:val="nil"/>
              <w:left w:val="nil"/>
              <w:bottom w:val="single" w:sz="4" w:space="0" w:color="auto"/>
              <w:right w:val="single" w:sz="4" w:space="0" w:color="auto"/>
            </w:tcBorders>
            <w:shd w:val="clear" w:color="000000" w:fill="FCE4D6"/>
            <w:noWrap/>
            <w:vAlign w:val="center"/>
            <w:hideMark/>
          </w:tcPr>
          <w:p w14:paraId="7CAACB22" w14:textId="77777777" w:rsidR="000C1769" w:rsidRPr="00FB744C" w:rsidRDefault="000C1769" w:rsidP="00A62F35">
            <w:pPr>
              <w:rPr>
                <w:sz w:val="22"/>
                <w:szCs w:val="22"/>
              </w:rPr>
            </w:pPr>
            <w:r w:rsidRPr="00FB744C">
              <w:rPr>
                <w:sz w:val="22"/>
                <w:szCs w:val="22"/>
              </w:rPr>
              <w:t>59,65%</w:t>
            </w:r>
          </w:p>
        </w:tc>
      </w:tr>
      <w:tr w:rsidR="000C1769" w:rsidRPr="000C1769" w14:paraId="46D3A16F" w14:textId="77777777" w:rsidTr="000C1769">
        <w:trPr>
          <w:trHeight w:val="266"/>
        </w:trPr>
        <w:tc>
          <w:tcPr>
            <w:tcW w:w="587" w:type="dxa"/>
            <w:tcBorders>
              <w:top w:val="nil"/>
              <w:left w:val="single" w:sz="4" w:space="0" w:color="auto"/>
              <w:bottom w:val="single" w:sz="4" w:space="0" w:color="auto"/>
              <w:right w:val="single" w:sz="4" w:space="0" w:color="auto"/>
            </w:tcBorders>
            <w:shd w:val="clear" w:color="auto" w:fill="auto"/>
            <w:vAlign w:val="center"/>
            <w:hideMark/>
          </w:tcPr>
          <w:p w14:paraId="0D20CCA6" w14:textId="77777777" w:rsidR="000C1769" w:rsidRPr="00F97C32" w:rsidRDefault="000C1769" w:rsidP="00A62F35">
            <w:r w:rsidRPr="00F97C32">
              <w:t>2017</w:t>
            </w:r>
          </w:p>
        </w:tc>
        <w:tc>
          <w:tcPr>
            <w:tcW w:w="2966" w:type="dxa"/>
            <w:tcBorders>
              <w:top w:val="nil"/>
              <w:left w:val="nil"/>
              <w:bottom w:val="single" w:sz="4" w:space="0" w:color="auto"/>
              <w:right w:val="single" w:sz="4" w:space="0" w:color="auto"/>
            </w:tcBorders>
            <w:shd w:val="clear" w:color="auto" w:fill="auto"/>
            <w:vAlign w:val="center"/>
            <w:hideMark/>
          </w:tcPr>
          <w:p w14:paraId="3E57BDCB" w14:textId="77777777" w:rsidR="000C1769" w:rsidRPr="00FB744C" w:rsidRDefault="000C1769" w:rsidP="00A62F35">
            <w:pPr>
              <w:rPr>
                <w:sz w:val="22"/>
                <w:szCs w:val="22"/>
              </w:rPr>
            </w:pPr>
            <w:r w:rsidRPr="00FB744C">
              <w:rPr>
                <w:sz w:val="22"/>
                <w:szCs w:val="22"/>
              </w:rPr>
              <w:t>50</w:t>
            </w:r>
          </w:p>
        </w:tc>
        <w:tc>
          <w:tcPr>
            <w:tcW w:w="459" w:type="dxa"/>
            <w:tcBorders>
              <w:top w:val="nil"/>
              <w:left w:val="nil"/>
              <w:bottom w:val="single" w:sz="4" w:space="0" w:color="auto"/>
              <w:right w:val="single" w:sz="4" w:space="0" w:color="auto"/>
            </w:tcBorders>
            <w:shd w:val="clear" w:color="auto" w:fill="auto"/>
            <w:vAlign w:val="center"/>
            <w:hideMark/>
          </w:tcPr>
          <w:p w14:paraId="4718E525" w14:textId="77777777" w:rsidR="000C1769" w:rsidRPr="00FB744C" w:rsidRDefault="000C1769" w:rsidP="00A62F35">
            <w:pPr>
              <w:rPr>
                <w:sz w:val="22"/>
                <w:szCs w:val="22"/>
              </w:rPr>
            </w:pPr>
            <w:r w:rsidRPr="00FB744C">
              <w:rPr>
                <w:sz w:val="22"/>
                <w:szCs w:val="22"/>
              </w:rPr>
              <w:t>4</w:t>
            </w:r>
          </w:p>
        </w:tc>
        <w:tc>
          <w:tcPr>
            <w:tcW w:w="818" w:type="dxa"/>
            <w:tcBorders>
              <w:top w:val="nil"/>
              <w:left w:val="nil"/>
              <w:bottom w:val="single" w:sz="4" w:space="0" w:color="auto"/>
              <w:right w:val="single" w:sz="4" w:space="0" w:color="auto"/>
            </w:tcBorders>
            <w:shd w:val="clear" w:color="000000" w:fill="FCE4D6"/>
            <w:noWrap/>
            <w:vAlign w:val="center"/>
            <w:hideMark/>
          </w:tcPr>
          <w:p w14:paraId="211B9276" w14:textId="77777777" w:rsidR="000C1769" w:rsidRPr="00FB744C" w:rsidRDefault="000C1769" w:rsidP="00A62F35">
            <w:pPr>
              <w:rPr>
                <w:sz w:val="22"/>
                <w:szCs w:val="22"/>
              </w:rPr>
            </w:pPr>
            <w:r w:rsidRPr="00FB744C">
              <w:rPr>
                <w:sz w:val="22"/>
                <w:szCs w:val="22"/>
              </w:rPr>
              <w:t>8,00%</w:t>
            </w:r>
          </w:p>
        </w:tc>
        <w:tc>
          <w:tcPr>
            <w:tcW w:w="360" w:type="dxa"/>
            <w:tcBorders>
              <w:top w:val="nil"/>
              <w:left w:val="nil"/>
              <w:bottom w:val="single" w:sz="4" w:space="0" w:color="auto"/>
              <w:right w:val="single" w:sz="4" w:space="0" w:color="auto"/>
            </w:tcBorders>
            <w:shd w:val="clear" w:color="auto" w:fill="auto"/>
            <w:vAlign w:val="center"/>
            <w:hideMark/>
          </w:tcPr>
          <w:p w14:paraId="39CE806D" w14:textId="77777777" w:rsidR="000C1769" w:rsidRPr="00FB744C" w:rsidRDefault="000C1769" w:rsidP="00A62F35">
            <w:pPr>
              <w:rPr>
                <w:sz w:val="22"/>
                <w:szCs w:val="22"/>
              </w:rPr>
            </w:pPr>
            <w:r w:rsidRPr="00FB744C">
              <w:rPr>
                <w:sz w:val="22"/>
                <w:szCs w:val="22"/>
              </w:rPr>
              <w:t>15</w:t>
            </w:r>
          </w:p>
        </w:tc>
        <w:tc>
          <w:tcPr>
            <w:tcW w:w="799" w:type="dxa"/>
            <w:tcBorders>
              <w:top w:val="nil"/>
              <w:left w:val="nil"/>
              <w:bottom w:val="single" w:sz="4" w:space="0" w:color="auto"/>
              <w:right w:val="single" w:sz="4" w:space="0" w:color="auto"/>
            </w:tcBorders>
            <w:shd w:val="clear" w:color="000000" w:fill="FCE4D6"/>
            <w:noWrap/>
            <w:vAlign w:val="center"/>
            <w:hideMark/>
          </w:tcPr>
          <w:p w14:paraId="42219AFB" w14:textId="77777777" w:rsidR="000C1769" w:rsidRPr="00FB744C" w:rsidRDefault="000C1769" w:rsidP="00A62F35">
            <w:pPr>
              <w:rPr>
                <w:sz w:val="22"/>
                <w:szCs w:val="22"/>
              </w:rPr>
            </w:pPr>
            <w:r w:rsidRPr="00FB744C">
              <w:rPr>
                <w:sz w:val="22"/>
                <w:szCs w:val="22"/>
              </w:rPr>
              <w:t>30,00%</w:t>
            </w:r>
          </w:p>
        </w:tc>
        <w:tc>
          <w:tcPr>
            <w:tcW w:w="390" w:type="dxa"/>
            <w:tcBorders>
              <w:top w:val="nil"/>
              <w:left w:val="nil"/>
              <w:bottom w:val="single" w:sz="4" w:space="0" w:color="auto"/>
              <w:right w:val="single" w:sz="4" w:space="0" w:color="auto"/>
            </w:tcBorders>
            <w:shd w:val="clear" w:color="000000" w:fill="FCE4D6"/>
            <w:vAlign w:val="center"/>
            <w:hideMark/>
          </w:tcPr>
          <w:p w14:paraId="1E4370AB" w14:textId="77777777" w:rsidR="000C1769" w:rsidRPr="00FB744C" w:rsidRDefault="000C1769" w:rsidP="00A62F35">
            <w:pPr>
              <w:rPr>
                <w:sz w:val="22"/>
                <w:szCs w:val="22"/>
              </w:rPr>
            </w:pPr>
            <w:r w:rsidRPr="00FB744C">
              <w:rPr>
                <w:sz w:val="22"/>
                <w:szCs w:val="22"/>
              </w:rPr>
              <w:t>31</w:t>
            </w:r>
          </w:p>
        </w:tc>
        <w:tc>
          <w:tcPr>
            <w:tcW w:w="3114" w:type="dxa"/>
            <w:tcBorders>
              <w:top w:val="nil"/>
              <w:left w:val="nil"/>
              <w:bottom w:val="single" w:sz="4" w:space="0" w:color="auto"/>
              <w:right w:val="single" w:sz="4" w:space="0" w:color="auto"/>
            </w:tcBorders>
            <w:shd w:val="clear" w:color="000000" w:fill="FCE4D6"/>
            <w:noWrap/>
            <w:vAlign w:val="center"/>
            <w:hideMark/>
          </w:tcPr>
          <w:p w14:paraId="1C460FAA" w14:textId="77777777" w:rsidR="000C1769" w:rsidRPr="00FB744C" w:rsidRDefault="000C1769" w:rsidP="00A62F35">
            <w:pPr>
              <w:rPr>
                <w:sz w:val="22"/>
                <w:szCs w:val="22"/>
              </w:rPr>
            </w:pPr>
            <w:r w:rsidRPr="00FB744C">
              <w:rPr>
                <w:sz w:val="22"/>
                <w:szCs w:val="22"/>
              </w:rPr>
              <w:t>62,00%</w:t>
            </w:r>
          </w:p>
        </w:tc>
      </w:tr>
      <w:tr w:rsidR="000C1769" w:rsidRPr="000C1769" w14:paraId="13E7F995" w14:textId="77777777" w:rsidTr="000C1769">
        <w:trPr>
          <w:trHeight w:val="266"/>
        </w:trPr>
        <w:tc>
          <w:tcPr>
            <w:tcW w:w="587" w:type="dxa"/>
            <w:tcBorders>
              <w:top w:val="nil"/>
              <w:left w:val="single" w:sz="4" w:space="0" w:color="auto"/>
              <w:bottom w:val="single" w:sz="4" w:space="0" w:color="auto"/>
              <w:right w:val="single" w:sz="4" w:space="0" w:color="auto"/>
            </w:tcBorders>
            <w:shd w:val="clear" w:color="auto" w:fill="auto"/>
            <w:vAlign w:val="center"/>
            <w:hideMark/>
          </w:tcPr>
          <w:p w14:paraId="3FE4ED66" w14:textId="77777777" w:rsidR="000C1769" w:rsidRPr="00F97C32" w:rsidRDefault="000C1769" w:rsidP="00A62F35">
            <w:r w:rsidRPr="00F97C32">
              <w:t>2018</w:t>
            </w:r>
          </w:p>
        </w:tc>
        <w:tc>
          <w:tcPr>
            <w:tcW w:w="2966" w:type="dxa"/>
            <w:tcBorders>
              <w:top w:val="nil"/>
              <w:left w:val="nil"/>
              <w:bottom w:val="single" w:sz="4" w:space="0" w:color="auto"/>
              <w:right w:val="single" w:sz="4" w:space="0" w:color="auto"/>
            </w:tcBorders>
            <w:shd w:val="clear" w:color="auto" w:fill="auto"/>
            <w:vAlign w:val="center"/>
            <w:hideMark/>
          </w:tcPr>
          <w:p w14:paraId="4C74463C" w14:textId="77777777" w:rsidR="000C1769" w:rsidRPr="00FB744C" w:rsidRDefault="000C1769" w:rsidP="00A62F35">
            <w:pPr>
              <w:rPr>
                <w:sz w:val="22"/>
                <w:szCs w:val="22"/>
              </w:rPr>
            </w:pPr>
            <w:r w:rsidRPr="00FB744C">
              <w:rPr>
                <w:sz w:val="22"/>
                <w:szCs w:val="22"/>
              </w:rPr>
              <w:t>46</w:t>
            </w:r>
          </w:p>
        </w:tc>
        <w:tc>
          <w:tcPr>
            <w:tcW w:w="459" w:type="dxa"/>
            <w:tcBorders>
              <w:top w:val="nil"/>
              <w:left w:val="nil"/>
              <w:bottom w:val="single" w:sz="4" w:space="0" w:color="auto"/>
              <w:right w:val="single" w:sz="4" w:space="0" w:color="auto"/>
            </w:tcBorders>
            <w:shd w:val="clear" w:color="auto" w:fill="auto"/>
            <w:vAlign w:val="center"/>
            <w:hideMark/>
          </w:tcPr>
          <w:p w14:paraId="23B74005" w14:textId="77777777" w:rsidR="000C1769" w:rsidRPr="00FB744C" w:rsidRDefault="000C1769" w:rsidP="00A62F35">
            <w:pPr>
              <w:rPr>
                <w:sz w:val="22"/>
                <w:szCs w:val="22"/>
              </w:rPr>
            </w:pPr>
            <w:r w:rsidRPr="00FB744C">
              <w:rPr>
                <w:sz w:val="22"/>
                <w:szCs w:val="22"/>
              </w:rPr>
              <w:t>0</w:t>
            </w:r>
          </w:p>
        </w:tc>
        <w:tc>
          <w:tcPr>
            <w:tcW w:w="818" w:type="dxa"/>
            <w:tcBorders>
              <w:top w:val="nil"/>
              <w:left w:val="nil"/>
              <w:bottom w:val="single" w:sz="4" w:space="0" w:color="auto"/>
              <w:right w:val="single" w:sz="4" w:space="0" w:color="auto"/>
            </w:tcBorders>
            <w:shd w:val="clear" w:color="000000" w:fill="FCE4D6"/>
            <w:noWrap/>
            <w:vAlign w:val="center"/>
            <w:hideMark/>
          </w:tcPr>
          <w:p w14:paraId="481FB996" w14:textId="77777777" w:rsidR="000C1769" w:rsidRPr="00FB744C" w:rsidRDefault="000C1769" w:rsidP="00A62F35">
            <w:pPr>
              <w:rPr>
                <w:sz w:val="22"/>
                <w:szCs w:val="22"/>
              </w:rPr>
            </w:pPr>
            <w:r w:rsidRPr="00FB744C">
              <w:rPr>
                <w:sz w:val="22"/>
                <w:szCs w:val="22"/>
              </w:rPr>
              <w:t>0,00%</w:t>
            </w:r>
          </w:p>
        </w:tc>
        <w:tc>
          <w:tcPr>
            <w:tcW w:w="360" w:type="dxa"/>
            <w:tcBorders>
              <w:top w:val="nil"/>
              <w:left w:val="nil"/>
              <w:bottom w:val="single" w:sz="4" w:space="0" w:color="auto"/>
              <w:right w:val="single" w:sz="4" w:space="0" w:color="auto"/>
            </w:tcBorders>
            <w:shd w:val="clear" w:color="auto" w:fill="auto"/>
            <w:vAlign w:val="center"/>
            <w:hideMark/>
          </w:tcPr>
          <w:p w14:paraId="041F8B0F" w14:textId="77777777" w:rsidR="000C1769" w:rsidRPr="00FB744C" w:rsidRDefault="000C1769" w:rsidP="00A62F35">
            <w:pPr>
              <w:rPr>
                <w:sz w:val="22"/>
                <w:szCs w:val="22"/>
              </w:rPr>
            </w:pPr>
            <w:r w:rsidRPr="00FB744C">
              <w:rPr>
                <w:sz w:val="22"/>
                <w:szCs w:val="22"/>
              </w:rPr>
              <w:t>15</w:t>
            </w:r>
          </w:p>
        </w:tc>
        <w:tc>
          <w:tcPr>
            <w:tcW w:w="799" w:type="dxa"/>
            <w:tcBorders>
              <w:top w:val="nil"/>
              <w:left w:val="nil"/>
              <w:bottom w:val="single" w:sz="4" w:space="0" w:color="auto"/>
              <w:right w:val="single" w:sz="4" w:space="0" w:color="auto"/>
            </w:tcBorders>
            <w:shd w:val="clear" w:color="000000" w:fill="FCE4D6"/>
            <w:noWrap/>
            <w:vAlign w:val="center"/>
            <w:hideMark/>
          </w:tcPr>
          <w:p w14:paraId="49267093" w14:textId="77777777" w:rsidR="000C1769" w:rsidRPr="00FB744C" w:rsidRDefault="000C1769" w:rsidP="00A62F35">
            <w:pPr>
              <w:rPr>
                <w:sz w:val="22"/>
                <w:szCs w:val="22"/>
              </w:rPr>
            </w:pPr>
            <w:r w:rsidRPr="00FB744C">
              <w:rPr>
                <w:sz w:val="22"/>
                <w:szCs w:val="22"/>
              </w:rPr>
              <w:t>32,61%</w:t>
            </w:r>
          </w:p>
        </w:tc>
        <w:tc>
          <w:tcPr>
            <w:tcW w:w="390" w:type="dxa"/>
            <w:tcBorders>
              <w:top w:val="nil"/>
              <w:left w:val="nil"/>
              <w:bottom w:val="single" w:sz="4" w:space="0" w:color="auto"/>
              <w:right w:val="single" w:sz="4" w:space="0" w:color="auto"/>
            </w:tcBorders>
            <w:shd w:val="clear" w:color="000000" w:fill="FCE4D6"/>
            <w:vAlign w:val="center"/>
            <w:hideMark/>
          </w:tcPr>
          <w:p w14:paraId="62B9A518" w14:textId="77777777" w:rsidR="000C1769" w:rsidRPr="00FB744C" w:rsidRDefault="000C1769" w:rsidP="00A62F35">
            <w:pPr>
              <w:rPr>
                <w:sz w:val="22"/>
                <w:szCs w:val="22"/>
              </w:rPr>
            </w:pPr>
            <w:r w:rsidRPr="00FB744C">
              <w:rPr>
                <w:sz w:val="22"/>
                <w:szCs w:val="22"/>
              </w:rPr>
              <w:t>31</w:t>
            </w:r>
          </w:p>
        </w:tc>
        <w:tc>
          <w:tcPr>
            <w:tcW w:w="3114" w:type="dxa"/>
            <w:tcBorders>
              <w:top w:val="nil"/>
              <w:left w:val="nil"/>
              <w:bottom w:val="single" w:sz="4" w:space="0" w:color="auto"/>
              <w:right w:val="single" w:sz="4" w:space="0" w:color="auto"/>
            </w:tcBorders>
            <w:shd w:val="clear" w:color="000000" w:fill="FCE4D6"/>
            <w:noWrap/>
            <w:vAlign w:val="center"/>
            <w:hideMark/>
          </w:tcPr>
          <w:p w14:paraId="06FF86ED" w14:textId="77777777" w:rsidR="000C1769" w:rsidRPr="00FB744C" w:rsidRDefault="000C1769" w:rsidP="00A62F35">
            <w:pPr>
              <w:rPr>
                <w:sz w:val="22"/>
                <w:szCs w:val="22"/>
              </w:rPr>
            </w:pPr>
            <w:r w:rsidRPr="00FB744C">
              <w:rPr>
                <w:sz w:val="22"/>
                <w:szCs w:val="22"/>
              </w:rPr>
              <w:t>67,39%</w:t>
            </w:r>
          </w:p>
        </w:tc>
      </w:tr>
      <w:tr w:rsidR="000C1769" w:rsidRPr="000C1769" w14:paraId="2D467AE9" w14:textId="77777777" w:rsidTr="000C1769">
        <w:trPr>
          <w:trHeight w:val="266"/>
        </w:trPr>
        <w:tc>
          <w:tcPr>
            <w:tcW w:w="587" w:type="dxa"/>
            <w:tcBorders>
              <w:top w:val="nil"/>
              <w:left w:val="single" w:sz="4" w:space="0" w:color="auto"/>
              <w:bottom w:val="single" w:sz="4" w:space="0" w:color="auto"/>
              <w:right w:val="single" w:sz="4" w:space="0" w:color="auto"/>
            </w:tcBorders>
            <w:shd w:val="clear" w:color="auto" w:fill="auto"/>
            <w:vAlign w:val="center"/>
            <w:hideMark/>
          </w:tcPr>
          <w:p w14:paraId="455E878B" w14:textId="77777777" w:rsidR="000C1769" w:rsidRPr="00F97C32" w:rsidRDefault="000C1769" w:rsidP="00A62F35">
            <w:r w:rsidRPr="00F97C32">
              <w:t>2019</w:t>
            </w:r>
          </w:p>
        </w:tc>
        <w:tc>
          <w:tcPr>
            <w:tcW w:w="2966" w:type="dxa"/>
            <w:tcBorders>
              <w:top w:val="nil"/>
              <w:left w:val="nil"/>
              <w:bottom w:val="single" w:sz="4" w:space="0" w:color="auto"/>
              <w:right w:val="single" w:sz="4" w:space="0" w:color="auto"/>
            </w:tcBorders>
            <w:shd w:val="clear" w:color="auto" w:fill="auto"/>
            <w:vAlign w:val="center"/>
            <w:hideMark/>
          </w:tcPr>
          <w:p w14:paraId="5682C519" w14:textId="77777777" w:rsidR="000C1769" w:rsidRPr="00FB744C" w:rsidRDefault="000C1769" w:rsidP="00A62F35">
            <w:pPr>
              <w:rPr>
                <w:sz w:val="22"/>
                <w:szCs w:val="22"/>
              </w:rPr>
            </w:pPr>
            <w:r w:rsidRPr="00FB744C">
              <w:rPr>
                <w:sz w:val="22"/>
                <w:szCs w:val="22"/>
              </w:rPr>
              <w:t>43</w:t>
            </w:r>
          </w:p>
        </w:tc>
        <w:tc>
          <w:tcPr>
            <w:tcW w:w="459" w:type="dxa"/>
            <w:tcBorders>
              <w:top w:val="nil"/>
              <w:left w:val="nil"/>
              <w:bottom w:val="single" w:sz="4" w:space="0" w:color="auto"/>
              <w:right w:val="single" w:sz="4" w:space="0" w:color="auto"/>
            </w:tcBorders>
            <w:shd w:val="clear" w:color="auto" w:fill="auto"/>
            <w:vAlign w:val="center"/>
            <w:hideMark/>
          </w:tcPr>
          <w:p w14:paraId="71D0359B" w14:textId="77777777" w:rsidR="000C1769" w:rsidRPr="00FB744C" w:rsidRDefault="000C1769" w:rsidP="00A62F35">
            <w:pPr>
              <w:rPr>
                <w:sz w:val="22"/>
                <w:szCs w:val="22"/>
              </w:rPr>
            </w:pPr>
            <w:r w:rsidRPr="00FB744C">
              <w:rPr>
                <w:sz w:val="22"/>
                <w:szCs w:val="22"/>
              </w:rPr>
              <w:t>1</w:t>
            </w:r>
          </w:p>
        </w:tc>
        <w:tc>
          <w:tcPr>
            <w:tcW w:w="818" w:type="dxa"/>
            <w:tcBorders>
              <w:top w:val="nil"/>
              <w:left w:val="nil"/>
              <w:bottom w:val="single" w:sz="4" w:space="0" w:color="auto"/>
              <w:right w:val="single" w:sz="4" w:space="0" w:color="auto"/>
            </w:tcBorders>
            <w:shd w:val="clear" w:color="000000" w:fill="FCE4D6"/>
            <w:noWrap/>
            <w:vAlign w:val="center"/>
            <w:hideMark/>
          </w:tcPr>
          <w:p w14:paraId="5BA5803B" w14:textId="77777777" w:rsidR="000C1769" w:rsidRPr="00FB744C" w:rsidRDefault="000C1769" w:rsidP="00A62F35">
            <w:pPr>
              <w:rPr>
                <w:sz w:val="22"/>
                <w:szCs w:val="22"/>
              </w:rPr>
            </w:pPr>
            <w:r w:rsidRPr="00FB744C">
              <w:rPr>
                <w:sz w:val="22"/>
                <w:szCs w:val="22"/>
              </w:rPr>
              <w:t>2,33%</w:t>
            </w:r>
          </w:p>
        </w:tc>
        <w:tc>
          <w:tcPr>
            <w:tcW w:w="360" w:type="dxa"/>
            <w:tcBorders>
              <w:top w:val="nil"/>
              <w:left w:val="nil"/>
              <w:bottom w:val="single" w:sz="4" w:space="0" w:color="auto"/>
              <w:right w:val="single" w:sz="4" w:space="0" w:color="auto"/>
            </w:tcBorders>
            <w:shd w:val="clear" w:color="auto" w:fill="auto"/>
            <w:vAlign w:val="center"/>
            <w:hideMark/>
          </w:tcPr>
          <w:p w14:paraId="77353A43" w14:textId="77777777" w:rsidR="000C1769" w:rsidRPr="00FB744C" w:rsidRDefault="000C1769" w:rsidP="00A62F35">
            <w:pPr>
              <w:rPr>
                <w:sz w:val="22"/>
                <w:szCs w:val="22"/>
              </w:rPr>
            </w:pPr>
            <w:r w:rsidRPr="00FB744C">
              <w:rPr>
                <w:sz w:val="22"/>
                <w:szCs w:val="22"/>
              </w:rPr>
              <w:t>15</w:t>
            </w:r>
          </w:p>
        </w:tc>
        <w:tc>
          <w:tcPr>
            <w:tcW w:w="799" w:type="dxa"/>
            <w:tcBorders>
              <w:top w:val="nil"/>
              <w:left w:val="nil"/>
              <w:bottom w:val="single" w:sz="4" w:space="0" w:color="auto"/>
              <w:right w:val="single" w:sz="4" w:space="0" w:color="auto"/>
            </w:tcBorders>
            <w:shd w:val="clear" w:color="000000" w:fill="FCE4D6"/>
            <w:noWrap/>
            <w:vAlign w:val="center"/>
            <w:hideMark/>
          </w:tcPr>
          <w:p w14:paraId="50090C95" w14:textId="77777777" w:rsidR="000C1769" w:rsidRPr="00FB744C" w:rsidRDefault="000C1769" w:rsidP="00A62F35">
            <w:pPr>
              <w:rPr>
                <w:sz w:val="22"/>
                <w:szCs w:val="22"/>
              </w:rPr>
            </w:pPr>
            <w:r w:rsidRPr="00FB744C">
              <w:rPr>
                <w:sz w:val="22"/>
                <w:szCs w:val="22"/>
              </w:rPr>
              <w:t>34,88%</w:t>
            </w:r>
          </w:p>
        </w:tc>
        <w:tc>
          <w:tcPr>
            <w:tcW w:w="390" w:type="dxa"/>
            <w:tcBorders>
              <w:top w:val="nil"/>
              <w:left w:val="nil"/>
              <w:bottom w:val="single" w:sz="4" w:space="0" w:color="auto"/>
              <w:right w:val="single" w:sz="4" w:space="0" w:color="auto"/>
            </w:tcBorders>
            <w:shd w:val="clear" w:color="000000" w:fill="FCE4D6"/>
            <w:vAlign w:val="center"/>
            <w:hideMark/>
          </w:tcPr>
          <w:p w14:paraId="06348DDE" w14:textId="77777777" w:rsidR="000C1769" w:rsidRPr="00FB744C" w:rsidRDefault="000C1769" w:rsidP="00A62F35">
            <w:pPr>
              <w:rPr>
                <w:sz w:val="22"/>
                <w:szCs w:val="22"/>
              </w:rPr>
            </w:pPr>
            <w:r w:rsidRPr="00FB744C">
              <w:rPr>
                <w:sz w:val="22"/>
                <w:szCs w:val="22"/>
              </w:rPr>
              <w:t>27</w:t>
            </w:r>
          </w:p>
        </w:tc>
        <w:tc>
          <w:tcPr>
            <w:tcW w:w="3114" w:type="dxa"/>
            <w:tcBorders>
              <w:top w:val="nil"/>
              <w:left w:val="nil"/>
              <w:bottom w:val="single" w:sz="4" w:space="0" w:color="auto"/>
              <w:right w:val="single" w:sz="4" w:space="0" w:color="auto"/>
            </w:tcBorders>
            <w:shd w:val="clear" w:color="000000" w:fill="FCE4D6"/>
            <w:noWrap/>
            <w:vAlign w:val="center"/>
            <w:hideMark/>
          </w:tcPr>
          <w:p w14:paraId="29333A0B" w14:textId="77777777" w:rsidR="000C1769" w:rsidRPr="00FB744C" w:rsidRDefault="000C1769" w:rsidP="00A62F35">
            <w:pPr>
              <w:rPr>
                <w:sz w:val="22"/>
                <w:szCs w:val="22"/>
              </w:rPr>
            </w:pPr>
            <w:r w:rsidRPr="00FB744C">
              <w:rPr>
                <w:sz w:val="22"/>
                <w:szCs w:val="22"/>
              </w:rPr>
              <w:t>62,79%</w:t>
            </w:r>
          </w:p>
        </w:tc>
      </w:tr>
      <w:tr w:rsidR="000C1769" w:rsidRPr="000C1769" w14:paraId="1E2230B2" w14:textId="77777777" w:rsidTr="000C1769">
        <w:trPr>
          <w:trHeight w:val="266"/>
        </w:trPr>
        <w:tc>
          <w:tcPr>
            <w:tcW w:w="587" w:type="dxa"/>
            <w:tcBorders>
              <w:top w:val="nil"/>
              <w:left w:val="single" w:sz="4" w:space="0" w:color="auto"/>
              <w:bottom w:val="single" w:sz="4" w:space="0" w:color="auto"/>
              <w:right w:val="single" w:sz="4" w:space="0" w:color="auto"/>
            </w:tcBorders>
            <w:shd w:val="clear" w:color="auto" w:fill="auto"/>
            <w:vAlign w:val="center"/>
            <w:hideMark/>
          </w:tcPr>
          <w:p w14:paraId="03E5F7FE" w14:textId="77777777" w:rsidR="000C1769" w:rsidRPr="00F97C32" w:rsidRDefault="000C1769" w:rsidP="00A62F35">
            <w:r w:rsidRPr="00F97C32">
              <w:t>2020</w:t>
            </w:r>
          </w:p>
        </w:tc>
        <w:tc>
          <w:tcPr>
            <w:tcW w:w="2966" w:type="dxa"/>
            <w:tcBorders>
              <w:top w:val="nil"/>
              <w:left w:val="nil"/>
              <w:bottom w:val="single" w:sz="4" w:space="0" w:color="auto"/>
              <w:right w:val="single" w:sz="4" w:space="0" w:color="auto"/>
            </w:tcBorders>
            <w:shd w:val="clear" w:color="auto" w:fill="auto"/>
            <w:vAlign w:val="center"/>
            <w:hideMark/>
          </w:tcPr>
          <w:p w14:paraId="2867795B" w14:textId="77777777" w:rsidR="000C1769" w:rsidRPr="00FB744C" w:rsidRDefault="000C1769" w:rsidP="00A62F35">
            <w:pPr>
              <w:rPr>
                <w:sz w:val="22"/>
                <w:szCs w:val="22"/>
              </w:rPr>
            </w:pPr>
            <w:r w:rsidRPr="00FB744C">
              <w:rPr>
                <w:sz w:val="22"/>
                <w:szCs w:val="22"/>
              </w:rPr>
              <w:t>49</w:t>
            </w:r>
          </w:p>
        </w:tc>
        <w:tc>
          <w:tcPr>
            <w:tcW w:w="459" w:type="dxa"/>
            <w:tcBorders>
              <w:top w:val="nil"/>
              <w:left w:val="nil"/>
              <w:bottom w:val="single" w:sz="4" w:space="0" w:color="auto"/>
              <w:right w:val="single" w:sz="4" w:space="0" w:color="auto"/>
            </w:tcBorders>
            <w:shd w:val="clear" w:color="auto" w:fill="auto"/>
            <w:vAlign w:val="center"/>
            <w:hideMark/>
          </w:tcPr>
          <w:p w14:paraId="24A766BC" w14:textId="77777777" w:rsidR="000C1769" w:rsidRPr="00FB744C" w:rsidRDefault="000C1769" w:rsidP="00A62F35">
            <w:pPr>
              <w:rPr>
                <w:sz w:val="22"/>
                <w:szCs w:val="22"/>
              </w:rPr>
            </w:pPr>
            <w:r w:rsidRPr="00FB744C">
              <w:rPr>
                <w:sz w:val="22"/>
                <w:szCs w:val="22"/>
              </w:rPr>
              <w:t>2</w:t>
            </w:r>
          </w:p>
        </w:tc>
        <w:tc>
          <w:tcPr>
            <w:tcW w:w="818" w:type="dxa"/>
            <w:tcBorders>
              <w:top w:val="nil"/>
              <w:left w:val="nil"/>
              <w:bottom w:val="single" w:sz="4" w:space="0" w:color="auto"/>
              <w:right w:val="single" w:sz="4" w:space="0" w:color="auto"/>
            </w:tcBorders>
            <w:shd w:val="clear" w:color="000000" w:fill="FCE4D6"/>
            <w:noWrap/>
            <w:vAlign w:val="center"/>
            <w:hideMark/>
          </w:tcPr>
          <w:p w14:paraId="451D097F" w14:textId="77777777" w:rsidR="000C1769" w:rsidRPr="00FB744C" w:rsidRDefault="000C1769" w:rsidP="00A62F35">
            <w:pPr>
              <w:rPr>
                <w:sz w:val="22"/>
                <w:szCs w:val="22"/>
              </w:rPr>
            </w:pPr>
            <w:r w:rsidRPr="00FB744C">
              <w:rPr>
                <w:sz w:val="22"/>
                <w:szCs w:val="22"/>
              </w:rPr>
              <w:t>4,08%</w:t>
            </w:r>
          </w:p>
        </w:tc>
        <w:tc>
          <w:tcPr>
            <w:tcW w:w="360" w:type="dxa"/>
            <w:tcBorders>
              <w:top w:val="nil"/>
              <w:left w:val="nil"/>
              <w:bottom w:val="single" w:sz="4" w:space="0" w:color="auto"/>
              <w:right w:val="single" w:sz="4" w:space="0" w:color="auto"/>
            </w:tcBorders>
            <w:shd w:val="clear" w:color="auto" w:fill="auto"/>
            <w:vAlign w:val="center"/>
            <w:hideMark/>
          </w:tcPr>
          <w:p w14:paraId="060226C1" w14:textId="77777777" w:rsidR="000C1769" w:rsidRPr="00FB744C" w:rsidRDefault="000C1769" w:rsidP="00A62F35">
            <w:pPr>
              <w:rPr>
                <w:sz w:val="22"/>
                <w:szCs w:val="22"/>
              </w:rPr>
            </w:pPr>
            <w:r w:rsidRPr="00FB744C">
              <w:rPr>
                <w:sz w:val="22"/>
                <w:szCs w:val="22"/>
              </w:rPr>
              <w:t>19</w:t>
            </w:r>
          </w:p>
        </w:tc>
        <w:tc>
          <w:tcPr>
            <w:tcW w:w="799" w:type="dxa"/>
            <w:tcBorders>
              <w:top w:val="nil"/>
              <w:left w:val="nil"/>
              <w:bottom w:val="single" w:sz="4" w:space="0" w:color="auto"/>
              <w:right w:val="single" w:sz="4" w:space="0" w:color="auto"/>
            </w:tcBorders>
            <w:shd w:val="clear" w:color="000000" w:fill="FCE4D6"/>
            <w:noWrap/>
            <w:vAlign w:val="center"/>
            <w:hideMark/>
          </w:tcPr>
          <w:p w14:paraId="1B9576E2" w14:textId="77777777" w:rsidR="000C1769" w:rsidRPr="00FB744C" w:rsidRDefault="000C1769" w:rsidP="00A62F35">
            <w:pPr>
              <w:rPr>
                <w:sz w:val="22"/>
                <w:szCs w:val="22"/>
              </w:rPr>
            </w:pPr>
            <w:r w:rsidRPr="00FB744C">
              <w:rPr>
                <w:sz w:val="22"/>
                <w:szCs w:val="22"/>
              </w:rPr>
              <w:t>38,78%</w:t>
            </w:r>
          </w:p>
        </w:tc>
        <w:tc>
          <w:tcPr>
            <w:tcW w:w="390" w:type="dxa"/>
            <w:tcBorders>
              <w:top w:val="nil"/>
              <w:left w:val="nil"/>
              <w:bottom w:val="single" w:sz="4" w:space="0" w:color="auto"/>
              <w:right w:val="single" w:sz="4" w:space="0" w:color="auto"/>
            </w:tcBorders>
            <w:shd w:val="clear" w:color="000000" w:fill="FCE4D6"/>
            <w:vAlign w:val="center"/>
            <w:hideMark/>
          </w:tcPr>
          <w:p w14:paraId="4FFE7B7E" w14:textId="77777777" w:rsidR="000C1769" w:rsidRPr="00FB744C" w:rsidRDefault="000C1769" w:rsidP="00A62F35">
            <w:pPr>
              <w:rPr>
                <w:sz w:val="22"/>
                <w:szCs w:val="22"/>
              </w:rPr>
            </w:pPr>
            <w:r w:rsidRPr="00FB744C">
              <w:rPr>
                <w:sz w:val="22"/>
                <w:szCs w:val="22"/>
              </w:rPr>
              <w:t>28</w:t>
            </w:r>
          </w:p>
        </w:tc>
        <w:tc>
          <w:tcPr>
            <w:tcW w:w="3114" w:type="dxa"/>
            <w:tcBorders>
              <w:top w:val="nil"/>
              <w:left w:val="nil"/>
              <w:bottom w:val="single" w:sz="4" w:space="0" w:color="auto"/>
              <w:right w:val="single" w:sz="4" w:space="0" w:color="auto"/>
            </w:tcBorders>
            <w:shd w:val="clear" w:color="000000" w:fill="FCE4D6"/>
            <w:noWrap/>
            <w:vAlign w:val="center"/>
            <w:hideMark/>
          </w:tcPr>
          <w:p w14:paraId="70D45DDF" w14:textId="77777777" w:rsidR="000C1769" w:rsidRPr="00FB744C" w:rsidRDefault="000C1769" w:rsidP="00A62F35">
            <w:pPr>
              <w:rPr>
                <w:sz w:val="22"/>
                <w:szCs w:val="22"/>
              </w:rPr>
            </w:pPr>
            <w:r w:rsidRPr="00FB744C">
              <w:rPr>
                <w:sz w:val="22"/>
                <w:szCs w:val="22"/>
              </w:rPr>
              <w:t>57,14%</w:t>
            </w:r>
          </w:p>
        </w:tc>
      </w:tr>
      <w:tr w:rsidR="000C1769" w:rsidRPr="000C1769" w14:paraId="4514F130" w14:textId="77777777" w:rsidTr="000C1769">
        <w:trPr>
          <w:trHeight w:val="266"/>
        </w:trPr>
        <w:tc>
          <w:tcPr>
            <w:tcW w:w="587" w:type="dxa"/>
            <w:tcBorders>
              <w:top w:val="nil"/>
              <w:left w:val="single" w:sz="4" w:space="0" w:color="auto"/>
              <w:bottom w:val="single" w:sz="4" w:space="0" w:color="auto"/>
              <w:right w:val="single" w:sz="4" w:space="0" w:color="auto"/>
            </w:tcBorders>
            <w:shd w:val="clear" w:color="auto" w:fill="auto"/>
            <w:vAlign w:val="center"/>
            <w:hideMark/>
          </w:tcPr>
          <w:p w14:paraId="20B2D9BC" w14:textId="77777777" w:rsidR="000C1769" w:rsidRPr="00F97C32" w:rsidRDefault="000C1769" w:rsidP="00A62F35">
            <w:r w:rsidRPr="00F97C32">
              <w:t>2021</w:t>
            </w:r>
          </w:p>
        </w:tc>
        <w:tc>
          <w:tcPr>
            <w:tcW w:w="2966" w:type="dxa"/>
            <w:tcBorders>
              <w:top w:val="nil"/>
              <w:left w:val="nil"/>
              <w:bottom w:val="single" w:sz="4" w:space="0" w:color="auto"/>
              <w:right w:val="single" w:sz="4" w:space="0" w:color="auto"/>
            </w:tcBorders>
            <w:shd w:val="clear" w:color="auto" w:fill="auto"/>
            <w:vAlign w:val="center"/>
            <w:hideMark/>
          </w:tcPr>
          <w:p w14:paraId="0857B633" w14:textId="77777777" w:rsidR="000C1769" w:rsidRPr="00FB744C" w:rsidRDefault="000C1769" w:rsidP="00A62F35">
            <w:pPr>
              <w:rPr>
                <w:sz w:val="22"/>
                <w:szCs w:val="22"/>
              </w:rPr>
            </w:pPr>
            <w:r w:rsidRPr="00FB744C">
              <w:rPr>
                <w:sz w:val="22"/>
                <w:szCs w:val="22"/>
              </w:rPr>
              <w:t>51</w:t>
            </w:r>
          </w:p>
        </w:tc>
        <w:tc>
          <w:tcPr>
            <w:tcW w:w="459" w:type="dxa"/>
            <w:tcBorders>
              <w:top w:val="nil"/>
              <w:left w:val="nil"/>
              <w:bottom w:val="single" w:sz="4" w:space="0" w:color="auto"/>
              <w:right w:val="single" w:sz="4" w:space="0" w:color="auto"/>
            </w:tcBorders>
            <w:shd w:val="clear" w:color="auto" w:fill="auto"/>
            <w:vAlign w:val="center"/>
            <w:hideMark/>
          </w:tcPr>
          <w:p w14:paraId="27F57F25" w14:textId="77777777" w:rsidR="000C1769" w:rsidRPr="00FB744C" w:rsidRDefault="000C1769" w:rsidP="00A62F35">
            <w:pPr>
              <w:rPr>
                <w:sz w:val="22"/>
                <w:szCs w:val="22"/>
              </w:rPr>
            </w:pPr>
            <w:r w:rsidRPr="00FB744C">
              <w:rPr>
                <w:sz w:val="22"/>
                <w:szCs w:val="22"/>
              </w:rPr>
              <w:t>1</w:t>
            </w:r>
          </w:p>
        </w:tc>
        <w:tc>
          <w:tcPr>
            <w:tcW w:w="818" w:type="dxa"/>
            <w:tcBorders>
              <w:top w:val="nil"/>
              <w:left w:val="nil"/>
              <w:bottom w:val="single" w:sz="4" w:space="0" w:color="auto"/>
              <w:right w:val="single" w:sz="4" w:space="0" w:color="auto"/>
            </w:tcBorders>
            <w:shd w:val="clear" w:color="000000" w:fill="FCE4D6"/>
            <w:noWrap/>
            <w:vAlign w:val="center"/>
            <w:hideMark/>
          </w:tcPr>
          <w:p w14:paraId="101B8643" w14:textId="77777777" w:rsidR="000C1769" w:rsidRPr="00FB744C" w:rsidRDefault="000C1769" w:rsidP="00A62F35">
            <w:pPr>
              <w:rPr>
                <w:sz w:val="22"/>
                <w:szCs w:val="22"/>
              </w:rPr>
            </w:pPr>
            <w:r w:rsidRPr="00FB744C">
              <w:rPr>
                <w:sz w:val="22"/>
                <w:szCs w:val="22"/>
              </w:rPr>
              <w:t>1,96%</w:t>
            </w:r>
          </w:p>
        </w:tc>
        <w:tc>
          <w:tcPr>
            <w:tcW w:w="360" w:type="dxa"/>
            <w:tcBorders>
              <w:top w:val="nil"/>
              <w:left w:val="nil"/>
              <w:bottom w:val="single" w:sz="4" w:space="0" w:color="auto"/>
              <w:right w:val="single" w:sz="4" w:space="0" w:color="auto"/>
            </w:tcBorders>
            <w:shd w:val="clear" w:color="auto" w:fill="auto"/>
            <w:vAlign w:val="center"/>
            <w:hideMark/>
          </w:tcPr>
          <w:p w14:paraId="0AFA6753" w14:textId="77777777" w:rsidR="000C1769" w:rsidRPr="00FB744C" w:rsidRDefault="000C1769" w:rsidP="00A62F35">
            <w:pPr>
              <w:rPr>
                <w:sz w:val="22"/>
                <w:szCs w:val="22"/>
              </w:rPr>
            </w:pPr>
            <w:r w:rsidRPr="00FB744C">
              <w:rPr>
                <w:sz w:val="22"/>
                <w:szCs w:val="22"/>
              </w:rPr>
              <w:t>19</w:t>
            </w:r>
          </w:p>
        </w:tc>
        <w:tc>
          <w:tcPr>
            <w:tcW w:w="799" w:type="dxa"/>
            <w:tcBorders>
              <w:top w:val="nil"/>
              <w:left w:val="nil"/>
              <w:bottom w:val="single" w:sz="4" w:space="0" w:color="auto"/>
              <w:right w:val="single" w:sz="4" w:space="0" w:color="auto"/>
            </w:tcBorders>
            <w:shd w:val="clear" w:color="000000" w:fill="FCE4D6"/>
            <w:noWrap/>
            <w:vAlign w:val="center"/>
            <w:hideMark/>
          </w:tcPr>
          <w:p w14:paraId="435A8A5B" w14:textId="77777777" w:rsidR="000C1769" w:rsidRPr="00FB744C" w:rsidRDefault="000C1769" w:rsidP="00A62F35">
            <w:pPr>
              <w:rPr>
                <w:sz w:val="22"/>
                <w:szCs w:val="22"/>
              </w:rPr>
            </w:pPr>
            <w:r w:rsidRPr="00FB744C">
              <w:rPr>
                <w:sz w:val="22"/>
                <w:szCs w:val="22"/>
              </w:rPr>
              <w:t>37,25%</w:t>
            </w:r>
          </w:p>
        </w:tc>
        <w:tc>
          <w:tcPr>
            <w:tcW w:w="390" w:type="dxa"/>
            <w:tcBorders>
              <w:top w:val="nil"/>
              <w:left w:val="nil"/>
              <w:bottom w:val="single" w:sz="4" w:space="0" w:color="auto"/>
              <w:right w:val="single" w:sz="4" w:space="0" w:color="auto"/>
            </w:tcBorders>
            <w:shd w:val="clear" w:color="000000" w:fill="FCE4D6"/>
            <w:vAlign w:val="center"/>
            <w:hideMark/>
          </w:tcPr>
          <w:p w14:paraId="037AAF89" w14:textId="77777777" w:rsidR="000C1769" w:rsidRPr="00FB744C" w:rsidRDefault="000C1769" w:rsidP="00A62F35">
            <w:pPr>
              <w:rPr>
                <w:sz w:val="22"/>
                <w:szCs w:val="22"/>
              </w:rPr>
            </w:pPr>
            <w:r w:rsidRPr="00FB744C">
              <w:rPr>
                <w:sz w:val="22"/>
                <w:szCs w:val="22"/>
              </w:rPr>
              <w:t>31</w:t>
            </w:r>
          </w:p>
        </w:tc>
        <w:tc>
          <w:tcPr>
            <w:tcW w:w="3114" w:type="dxa"/>
            <w:tcBorders>
              <w:top w:val="nil"/>
              <w:left w:val="nil"/>
              <w:bottom w:val="single" w:sz="4" w:space="0" w:color="auto"/>
              <w:right w:val="single" w:sz="4" w:space="0" w:color="auto"/>
            </w:tcBorders>
            <w:shd w:val="clear" w:color="000000" w:fill="FCE4D6"/>
            <w:noWrap/>
            <w:vAlign w:val="center"/>
            <w:hideMark/>
          </w:tcPr>
          <w:p w14:paraId="14ACD285" w14:textId="77777777" w:rsidR="000C1769" w:rsidRPr="00FB744C" w:rsidRDefault="000C1769" w:rsidP="00A62F35">
            <w:pPr>
              <w:rPr>
                <w:sz w:val="22"/>
                <w:szCs w:val="22"/>
              </w:rPr>
            </w:pPr>
            <w:r w:rsidRPr="00FB744C">
              <w:rPr>
                <w:sz w:val="22"/>
                <w:szCs w:val="22"/>
              </w:rPr>
              <w:t>60,78%</w:t>
            </w:r>
          </w:p>
        </w:tc>
      </w:tr>
      <w:tr w:rsidR="000C1769" w:rsidRPr="000C1769" w14:paraId="4CC00A31" w14:textId="77777777" w:rsidTr="000C1769">
        <w:trPr>
          <w:trHeight w:val="266"/>
        </w:trPr>
        <w:tc>
          <w:tcPr>
            <w:tcW w:w="4830" w:type="dxa"/>
            <w:gridSpan w:val="4"/>
            <w:tcBorders>
              <w:top w:val="nil"/>
              <w:left w:val="nil"/>
              <w:bottom w:val="nil"/>
              <w:right w:val="nil"/>
            </w:tcBorders>
            <w:shd w:val="clear" w:color="auto" w:fill="auto"/>
            <w:noWrap/>
            <w:vAlign w:val="bottom"/>
            <w:hideMark/>
          </w:tcPr>
          <w:p w14:paraId="4F75931B" w14:textId="3188B46C" w:rsidR="000C1769" w:rsidRPr="00F97C32" w:rsidRDefault="000C1769" w:rsidP="00EC52F2">
            <w:pPr>
              <w:pStyle w:val="forrsmegjells"/>
            </w:pPr>
            <w:r w:rsidRPr="00F97C32">
              <w:t>Forrás: TeIR, Nemzeti Munkaügyi Hivatal</w:t>
            </w:r>
          </w:p>
        </w:tc>
        <w:tc>
          <w:tcPr>
            <w:tcW w:w="360" w:type="dxa"/>
            <w:tcBorders>
              <w:top w:val="nil"/>
              <w:left w:val="nil"/>
              <w:bottom w:val="nil"/>
              <w:right w:val="nil"/>
            </w:tcBorders>
            <w:shd w:val="clear" w:color="auto" w:fill="auto"/>
            <w:noWrap/>
            <w:vAlign w:val="bottom"/>
            <w:hideMark/>
          </w:tcPr>
          <w:p w14:paraId="6C995663" w14:textId="77777777" w:rsidR="000C1769" w:rsidRPr="000C1769" w:rsidRDefault="000C1769" w:rsidP="00A62F35"/>
        </w:tc>
        <w:tc>
          <w:tcPr>
            <w:tcW w:w="799" w:type="dxa"/>
            <w:tcBorders>
              <w:top w:val="nil"/>
              <w:left w:val="nil"/>
              <w:bottom w:val="nil"/>
              <w:right w:val="nil"/>
            </w:tcBorders>
            <w:shd w:val="clear" w:color="auto" w:fill="auto"/>
            <w:noWrap/>
            <w:vAlign w:val="bottom"/>
            <w:hideMark/>
          </w:tcPr>
          <w:p w14:paraId="5193FD2A" w14:textId="77777777" w:rsidR="000C1769" w:rsidRPr="000C1769" w:rsidRDefault="000C1769" w:rsidP="00A62F35"/>
        </w:tc>
        <w:tc>
          <w:tcPr>
            <w:tcW w:w="390" w:type="dxa"/>
            <w:tcBorders>
              <w:top w:val="nil"/>
              <w:left w:val="nil"/>
              <w:bottom w:val="nil"/>
              <w:right w:val="nil"/>
            </w:tcBorders>
            <w:shd w:val="clear" w:color="auto" w:fill="auto"/>
            <w:noWrap/>
            <w:vAlign w:val="bottom"/>
            <w:hideMark/>
          </w:tcPr>
          <w:p w14:paraId="35640EFF" w14:textId="77777777" w:rsidR="000C1769" w:rsidRPr="000C1769" w:rsidRDefault="000C1769" w:rsidP="00A62F35"/>
        </w:tc>
        <w:tc>
          <w:tcPr>
            <w:tcW w:w="3114" w:type="dxa"/>
            <w:tcBorders>
              <w:top w:val="nil"/>
              <w:left w:val="nil"/>
              <w:bottom w:val="nil"/>
              <w:right w:val="nil"/>
            </w:tcBorders>
            <w:shd w:val="clear" w:color="auto" w:fill="auto"/>
            <w:noWrap/>
            <w:vAlign w:val="bottom"/>
            <w:hideMark/>
          </w:tcPr>
          <w:p w14:paraId="5AA02533" w14:textId="77777777" w:rsidR="000C1769" w:rsidRPr="000C1769" w:rsidRDefault="000C1769" w:rsidP="00A62F35"/>
        </w:tc>
      </w:tr>
    </w:tbl>
    <w:p w14:paraId="611CE438" w14:textId="77777777" w:rsidR="000C1769" w:rsidRPr="00F97C32" w:rsidRDefault="000C1769" w:rsidP="00A62F35"/>
    <w:p w14:paraId="218031CE" w14:textId="17ADFF72" w:rsidR="005F69DF" w:rsidRPr="00F97C32" w:rsidRDefault="000C1769" w:rsidP="00A62F35">
      <w:r w:rsidRPr="00F97C32">
        <w:t>A nyilvántartott álláskeresők</w:t>
      </w:r>
      <w:r w:rsidR="00FD66B4" w:rsidRPr="00F97C32">
        <w:t xml:space="preserve"> száma csökkenést</w:t>
      </w:r>
      <w:r w:rsidR="00D649D6" w:rsidRPr="00F97C32">
        <w:t>, majd némi növekedést</w:t>
      </w:r>
      <w:r w:rsidR="00FD66B4" w:rsidRPr="00F97C32">
        <w:t xml:space="preserve"> mutat.</w:t>
      </w:r>
      <w:r w:rsidRPr="00F97C32">
        <w:t xml:space="preserve"> </w:t>
      </w:r>
      <w:r w:rsidR="00D649D6" w:rsidRPr="00F97C32">
        <w:t>Évenkénti bontásban</w:t>
      </w:r>
      <w:r w:rsidRPr="00F97C32">
        <w:t xml:space="preserve"> a 8 általánosnál alacsonyabb végzettségűek</w:t>
      </w:r>
      <w:r w:rsidR="00D649D6" w:rsidRPr="00F97C32">
        <w:t>, az általános iskolai végzettséget megszerzettek</w:t>
      </w:r>
      <w:r w:rsidRPr="00F97C32">
        <w:t xml:space="preserve"> szám</w:t>
      </w:r>
      <w:r w:rsidR="00D649D6" w:rsidRPr="00F97C32">
        <w:t>ában</w:t>
      </w:r>
      <w:r w:rsidRPr="00F97C32">
        <w:t>, arány</w:t>
      </w:r>
      <w:r w:rsidR="00D649D6" w:rsidRPr="00F97C32">
        <w:t>ában</w:t>
      </w:r>
      <w:r w:rsidRPr="00F97C32">
        <w:t xml:space="preserve"> tapasztalható </w:t>
      </w:r>
      <w:r w:rsidR="00FD66B4" w:rsidRPr="00F97C32">
        <w:t xml:space="preserve">előbb csökkenés, majd növekedés. De a 2016. évi </w:t>
      </w:r>
      <w:r w:rsidR="00D649D6" w:rsidRPr="00F97C32">
        <w:t>bázis évhez képest minden esetben alacsonyabb számról beszélhetünk</w:t>
      </w:r>
      <w:r w:rsidR="00FD66B4" w:rsidRPr="00F97C32">
        <w:t xml:space="preserve">. </w:t>
      </w:r>
      <w:r w:rsidRPr="00F97C32">
        <w:t xml:space="preserve">A 8 általánosnál magasabb iskolai végzettséget megszerzett álláskeresők száma </w:t>
      </w:r>
      <w:r w:rsidR="00D649D6" w:rsidRPr="00F97C32">
        <w:t>is hasonló képet mutat.</w:t>
      </w:r>
      <w:r w:rsidRPr="00F97C32">
        <w:t xml:space="preserve"> A fenti adatok a nyilvántartott álláskeresők adatait tartalmazza, a nyilvántartásból a bármilyen okból kikerülőkről nincsenek adatok.</w:t>
      </w:r>
    </w:p>
    <w:p w14:paraId="75416DB6" w14:textId="0738778A" w:rsidR="00491538" w:rsidRDefault="00466306" w:rsidP="00A62F35">
      <w:pPr>
        <w:pStyle w:val="Cmsor5"/>
      </w:pPr>
      <w:r w:rsidRPr="00F97C32">
        <w:t>közfoglalkoztatás, közfoglalkoztatásból az elsődleges munkaerőpiacra történő átlépés lehetőségei</w:t>
      </w:r>
    </w:p>
    <w:p w14:paraId="1C4E9D36" w14:textId="77777777" w:rsidR="00491538" w:rsidRDefault="00491538">
      <w:pPr>
        <w:jc w:val="left"/>
      </w:pPr>
      <w:r>
        <w:br w:type="page"/>
      </w:r>
    </w:p>
    <w:p w14:paraId="6B53C1A3" w14:textId="77777777" w:rsidR="00B61B4B" w:rsidRDefault="00B61B4B" w:rsidP="00A62F35">
      <w:pPr>
        <w:pStyle w:val="Cmsor5"/>
      </w:pPr>
    </w:p>
    <w:tbl>
      <w:tblPr>
        <w:tblW w:w="9493" w:type="dxa"/>
        <w:tblCellMar>
          <w:left w:w="0" w:type="dxa"/>
          <w:right w:w="0" w:type="dxa"/>
        </w:tblCellMar>
        <w:tblLook w:val="04A0" w:firstRow="1" w:lastRow="0" w:firstColumn="1" w:lastColumn="0" w:noHBand="0" w:noVBand="1"/>
      </w:tblPr>
      <w:tblGrid>
        <w:gridCol w:w="1080"/>
        <w:gridCol w:w="3320"/>
        <w:gridCol w:w="5093"/>
      </w:tblGrid>
      <w:tr w:rsidR="00F77C36" w14:paraId="4652DB70" w14:textId="77777777" w:rsidTr="00B21149">
        <w:trPr>
          <w:trHeight w:val="452"/>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0D1DABC2" w14:textId="026CB61C" w:rsidR="00F77C36" w:rsidRPr="00FB744C" w:rsidRDefault="00F77C36" w:rsidP="00A62F35">
            <w:pPr>
              <w:rPr>
                <w:sz w:val="24"/>
                <w:szCs w:val="24"/>
              </w:rPr>
            </w:pPr>
            <w:r w:rsidRPr="00FB744C">
              <w:rPr>
                <w:sz w:val="24"/>
                <w:szCs w:val="24"/>
              </w:rPr>
              <w:t>3.2.5. számú táblázat - Foglalkoztatáspolitika</w:t>
            </w:r>
          </w:p>
        </w:tc>
      </w:tr>
      <w:tr w:rsidR="00F77C36" w14:paraId="12DA4DC8" w14:textId="77777777" w:rsidTr="00B21149">
        <w:trPr>
          <w:trHeight w:val="696"/>
        </w:trPr>
        <w:tc>
          <w:tcPr>
            <w:tcW w:w="1080" w:type="dxa"/>
            <w:vMerge w:val="restart"/>
            <w:tcBorders>
              <w:top w:val="nil"/>
              <w:left w:val="single" w:sz="4" w:space="0" w:color="auto"/>
              <w:bottom w:val="single" w:sz="4" w:space="0" w:color="000000"/>
              <w:right w:val="single" w:sz="4" w:space="0" w:color="auto"/>
            </w:tcBorders>
            <w:shd w:val="clear" w:color="000000" w:fill="E2EFDA"/>
            <w:tcMar>
              <w:top w:w="15" w:type="dxa"/>
              <w:left w:w="15" w:type="dxa"/>
              <w:bottom w:w="0" w:type="dxa"/>
              <w:right w:w="15" w:type="dxa"/>
            </w:tcMar>
            <w:vAlign w:val="center"/>
            <w:hideMark/>
          </w:tcPr>
          <w:p w14:paraId="73B926BC" w14:textId="77777777" w:rsidR="00F77C36" w:rsidRPr="00FB744C" w:rsidRDefault="00F77C36" w:rsidP="00A62F35">
            <w:pPr>
              <w:rPr>
                <w:sz w:val="24"/>
                <w:szCs w:val="24"/>
              </w:rPr>
            </w:pPr>
            <w:r w:rsidRPr="00FB744C">
              <w:rPr>
                <w:sz w:val="24"/>
                <w:szCs w:val="24"/>
              </w:rPr>
              <w:t>Év</w:t>
            </w:r>
          </w:p>
        </w:tc>
        <w:tc>
          <w:tcPr>
            <w:tcW w:w="3320" w:type="dxa"/>
            <w:tcBorders>
              <w:top w:val="nil"/>
              <w:left w:val="nil"/>
              <w:bottom w:val="single" w:sz="4" w:space="0" w:color="auto"/>
              <w:right w:val="single" w:sz="4" w:space="0" w:color="auto"/>
            </w:tcBorders>
            <w:shd w:val="clear" w:color="000000" w:fill="E2EFDA"/>
            <w:tcMar>
              <w:top w:w="15" w:type="dxa"/>
              <w:left w:w="15" w:type="dxa"/>
              <w:bottom w:w="0" w:type="dxa"/>
              <w:right w:w="15" w:type="dxa"/>
            </w:tcMar>
            <w:vAlign w:val="center"/>
            <w:hideMark/>
          </w:tcPr>
          <w:p w14:paraId="210FEC57" w14:textId="77777777" w:rsidR="00F77C36" w:rsidRPr="00FB744C" w:rsidRDefault="00F77C36" w:rsidP="00A62F35">
            <w:pPr>
              <w:rPr>
                <w:sz w:val="24"/>
                <w:szCs w:val="24"/>
              </w:rPr>
            </w:pPr>
            <w:r w:rsidRPr="00FB744C">
              <w:rPr>
                <w:sz w:val="24"/>
                <w:szCs w:val="24"/>
              </w:rPr>
              <w:t>Aktív foglalkoztatás-politikai eszközökkel támogatottak száma</w:t>
            </w:r>
            <w:r w:rsidRPr="00FB744C">
              <w:rPr>
                <w:sz w:val="24"/>
                <w:szCs w:val="24"/>
              </w:rPr>
              <w:br/>
              <w:t>(TS 050)</w:t>
            </w:r>
          </w:p>
        </w:tc>
        <w:tc>
          <w:tcPr>
            <w:tcW w:w="5093" w:type="dxa"/>
            <w:tcBorders>
              <w:top w:val="nil"/>
              <w:left w:val="nil"/>
              <w:bottom w:val="single" w:sz="4" w:space="0" w:color="auto"/>
              <w:right w:val="single" w:sz="4" w:space="0" w:color="auto"/>
            </w:tcBorders>
            <w:shd w:val="clear" w:color="000000" w:fill="E2EFDA"/>
            <w:tcMar>
              <w:top w:w="15" w:type="dxa"/>
              <w:left w:w="15" w:type="dxa"/>
              <w:bottom w:w="0" w:type="dxa"/>
              <w:right w:w="15" w:type="dxa"/>
            </w:tcMar>
            <w:vAlign w:val="center"/>
            <w:hideMark/>
          </w:tcPr>
          <w:p w14:paraId="7AEA8AC3" w14:textId="6BEA5110" w:rsidR="00F77C36" w:rsidRPr="00FB744C" w:rsidRDefault="00F77C36" w:rsidP="00D56E33">
            <w:pPr>
              <w:jc w:val="left"/>
              <w:rPr>
                <w:sz w:val="24"/>
                <w:szCs w:val="24"/>
              </w:rPr>
            </w:pPr>
            <w:r w:rsidRPr="00FB744C">
              <w:rPr>
                <w:sz w:val="24"/>
                <w:szCs w:val="24"/>
              </w:rPr>
              <w:t>Közfoglalakoztatottak</w:t>
            </w:r>
            <w:r w:rsidR="00D56E33">
              <w:rPr>
                <w:sz w:val="24"/>
                <w:szCs w:val="24"/>
              </w:rPr>
              <w:t xml:space="preserve"> </w:t>
            </w:r>
            <w:r w:rsidRPr="00FB744C">
              <w:rPr>
                <w:sz w:val="24"/>
                <w:szCs w:val="24"/>
              </w:rPr>
              <w:t>száma</w:t>
            </w:r>
            <w:r w:rsidRPr="00FB744C">
              <w:rPr>
                <w:sz w:val="24"/>
                <w:szCs w:val="24"/>
              </w:rPr>
              <w:br/>
              <w:t>(TS 055)</w:t>
            </w:r>
          </w:p>
        </w:tc>
      </w:tr>
      <w:tr w:rsidR="00F77C36" w14:paraId="3F7DC7C6" w14:textId="77777777" w:rsidTr="00B21149">
        <w:trPr>
          <w:trHeight w:val="297"/>
        </w:trPr>
        <w:tc>
          <w:tcPr>
            <w:tcW w:w="0" w:type="auto"/>
            <w:vMerge/>
            <w:tcBorders>
              <w:top w:val="nil"/>
              <w:left w:val="single" w:sz="4" w:space="0" w:color="auto"/>
              <w:bottom w:val="single" w:sz="4" w:space="0" w:color="000000"/>
              <w:right w:val="single" w:sz="4" w:space="0" w:color="auto"/>
            </w:tcBorders>
            <w:vAlign w:val="center"/>
            <w:hideMark/>
          </w:tcPr>
          <w:p w14:paraId="5BE6BDB5" w14:textId="77777777" w:rsidR="00F77C36" w:rsidRPr="00FB744C" w:rsidRDefault="00F77C36" w:rsidP="00A62F35">
            <w:pPr>
              <w:rPr>
                <w:sz w:val="24"/>
                <w:szCs w:val="24"/>
              </w:rPr>
            </w:pPr>
          </w:p>
        </w:tc>
        <w:tc>
          <w:tcPr>
            <w:tcW w:w="0" w:type="auto"/>
            <w:tcBorders>
              <w:top w:val="nil"/>
              <w:left w:val="nil"/>
              <w:bottom w:val="single" w:sz="4" w:space="0" w:color="auto"/>
              <w:right w:val="single" w:sz="4" w:space="0" w:color="auto"/>
            </w:tcBorders>
            <w:shd w:val="clear" w:color="000000" w:fill="E2EFDA"/>
            <w:noWrap/>
            <w:tcMar>
              <w:top w:w="15" w:type="dxa"/>
              <w:left w:w="15" w:type="dxa"/>
              <w:bottom w:w="0" w:type="dxa"/>
              <w:right w:w="15" w:type="dxa"/>
            </w:tcMar>
            <w:vAlign w:val="center"/>
            <w:hideMark/>
          </w:tcPr>
          <w:p w14:paraId="3E08B09B" w14:textId="77777777" w:rsidR="00F77C36" w:rsidRPr="00FB744C" w:rsidRDefault="00F77C36" w:rsidP="00A62F35">
            <w:pPr>
              <w:rPr>
                <w:sz w:val="24"/>
                <w:szCs w:val="24"/>
              </w:rPr>
            </w:pPr>
            <w:r w:rsidRPr="00FB744C">
              <w:rPr>
                <w:sz w:val="24"/>
                <w:szCs w:val="24"/>
              </w:rPr>
              <w:t>Fő</w:t>
            </w:r>
          </w:p>
        </w:tc>
        <w:tc>
          <w:tcPr>
            <w:tcW w:w="5093" w:type="dxa"/>
            <w:tcBorders>
              <w:top w:val="nil"/>
              <w:left w:val="nil"/>
              <w:bottom w:val="single" w:sz="4" w:space="0" w:color="auto"/>
              <w:right w:val="single" w:sz="4" w:space="0" w:color="auto"/>
            </w:tcBorders>
            <w:shd w:val="clear" w:color="000000" w:fill="E2EFDA"/>
            <w:tcMar>
              <w:top w:w="15" w:type="dxa"/>
              <w:left w:w="15" w:type="dxa"/>
              <w:bottom w:w="0" w:type="dxa"/>
              <w:right w:w="15" w:type="dxa"/>
            </w:tcMar>
            <w:vAlign w:val="center"/>
            <w:hideMark/>
          </w:tcPr>
          <w:p w14:paraId="6E6BFAB4" w14:textId="77777777" w:rsidR="00F77C36" w:rsidRPr="00FB744C" w:rsidRDefault="00F77C36" w:rsidP="00A62F35">
            <w:pPr>
              <w:rPr>
                <w:sz w:val="24"/>
                <w:szCs w:val="24"/>
              </w:rPr>
            </w:pPr>
            <w:r w:rsidRPr="00FB744C">
              <w:rPr>
                <w:sz w:val="24"/>
                <w:szCs w:val="24"/>
              </w:rPr>
              <w:t xml:space="preserve"> (éves átlag - fő)</w:t>
            </w:r>
          </w:p>
        </w:tc>
      </w:tr>
      <w:tr w:rsidR="00F77C36" w14:paraId="3FE6C60C" w14:textId="77777777" w:rsidTr="00F77C36">
        <w:trPr>
          <w:trHeight w:val="42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765BE7C" w14:textId="77777777" w:rsidR="00F77C36" w:rsidRPr="00FB744C" w:rsidRDefault="00F77C36" w:rsidP="00A62F35">
            <w:pPr>
              <w:rPr>
                <w:sz w:val="24"/>
                <w:szCs w:val="24"/>
              </w:rPr>
            </w:pPr>
            <w:r w:rsidRPr="00FB744C">
              <w:rPr>
                <w:sz w:val="24"/>
                <w:szCs w:val="24"/>
              </w:rPr>
              <w:t>2016</w:t>
            </w:r>
          </w:p>
        </w:tc>
        <w:tc>
          <w:tcPr>
            <w:tcW w:w="3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54986CA" w14:textId="77777777" w:rsidR="00F77C36" w:rsidRPr="00FB744C" w:rsidRDefault="00F77C36" w:rsidP="00A62F35">
            <w:pPr>
              <w:rPr>
                <w:sz w:val="24"/>
                <w:szCs w:val="24"/>
              </w:rPr>
            </w:pPr>
            <w:r w:rsidRPr="00FB744C">
              <w:rPr>
                <w:sz w:val="24"/>
                <w:szCs w:val="24"/>
              </w:rPr>
              <w:t>26</w:t>
            </w:r>
          </w:p>
        </w:tc>
        <w:tc>
          <w:tcPr>
            <w:tcW w:w="50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0C4FB3B" w14:textId="77777777" w:rsidR="00F77C36" w:rsidRPr="00FB744C" w:rsidRDefault="00F77C36" w:rsidP="00A62F35">
            <w:pPr>
              <w:rPr>
                <w:sz w:val="24"/>
                <w:szCs w:val="24"/>
              </w:rPr>
            </w:pPr>
            <w:r w:rsidRPr="00FB744C">
              <w:rPr>
                <w:sz w:val="24"/>
                <w:szCs w:val="24"/>
              </w:rPr>
              <w:t>21</w:t>
            </w:r>
          </w:p>
        </w:tc>
      </w:tr>
      <w:tr w:rsidR="00F77C36" w14:paraId="5BE71EB2" w14:textId="77777777" w:rsidTr="00F77C36">
        <w:trPr>
          <w:trHeight w:val="30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3489C5E" w14:textId="77777777" w:rsidR="00F77C36" w:rsidRPr="00FB744C" w:rsidRDefault="00F77C36" w:rsidP="00A62F35">
            <w:pPr>
              <w:rPr>
                <w:sz w:val="24"/>
                <w:szCs w:val="24"/>
              </w:rPr>
            </w:pPr>
            <w:r w:rsidRPr="00FB744C">
              <w:rPr>
                <w:sz w:val="24"/>
                <w:szCs w:val="24"/>
              </w:rPr>
              <w:t>2017</w:t>
            </w:r>
          </w:p>
        </w:tc>
        <w:tc>
          <w:tcPr>
            <w:tcW w:w="3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3A38C1A" w14:textId="77777777" w:rsidR="00F77C36" w:rsidRPr="00FB744C" w:rsidRDefault="00F77C36" w:rsidP="00A62F35">
            <w:pPr>
              <w:rPr>
                <w:sz w:val="24"/>
                <w:szCs w:val="24"/>
              </w:rPr>
            </w:pPr>
            <w:r w:rsidRPr="00FB744C">
              <w:rPr>
                <w:sz w:val="24"/>
                <w:szCs w:val="24"/>
              </w:rPr>
              <w:t>28</w:t>
            </w:r>
          </w:p>
        </w:tc>
        <w:tc>
          <w:tcPr>
            <w:tcW w:w="50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442A601" w14:textId="77777777" w:rsidR="00F77C36" w:rsidRPr="00FB744C" w:rsidRDefault="00F77C36" w:rsidP="00A62F35">
            <w:pPr>
              <w:rPr>
                <w:sz w:val="24"/>
                <w:szCs w:val="24"/>
              </w:rPr>
            </w:pPr>
            <w:r w:rsidRPr="00FB744C">
              <w:rPr>
                <w:sz w:val="24"/>
                <w:szCs w:val="24"/>
              </w:rPr>
              <w:t>13</w:t>
            </w:r>
          </w:p>
        </w:tc>
      </w:tr>
      <w:tr w:rsidR="00F77C36" w14:paraId="0ECCB336" w14:textId="77777777" w:rsidTr="00F77C36">
        <w:trPr>
          <w:trHeight w:val="30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C91848E" w14:textId="77777777" w:rsidR="00F77C36" w:rsidRPr="00FB744C" w:rsidRDefault="00F77C36" w:rsidP="00A62F35">
            <w:pPr>
              <w:rPr>
                <w:sz w:val="24"/>
                <w:szCs w:val="24"/>
              </w:rPr>
            </w:pPr>
            <w:r w:rsidRPr="00FB744C">
              <w:rPr>
                <w:sz w:val="24"/>
                <w:szCs w:val="24"/>
              </w:rPr>
              <w:t>2018</w:t>
            </w:r>
          </w:p>
        </w:tc>
        <w:tc>
          <w:tcPr>
            <w:tcW w:w="3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5971907" w14:textId="77777777" w:rsidR="00F77C36" w:rsidRPr="00FB744C" w:rsidRDefault="00F77C36" w:rsidP="00A62F35">
            <w:pPr>
              <w:rPr>
                <w:sz w:val="24"/>
                <w:szCs w:val="24"/>
              </w:rPr>
            </w:pPr>
            <w:r w:rsidRPr="00FB744C">
              <w:rPr>
                <w:sz w:val="24"/>
                <w:szCs w:val="24"/>
              </w:rPr>
              <w:t>32</w:t>
            </w:r>
          </w:p>
        </w:tc>
        <w:tc>
          <w:tcPr>
            <w:tcW w:w="50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0A7C211" w14:textId="77777777" w:rsidR="00F77C36" w:rsidRPr="00FB744C" w:rsidRDefault="00F77C36" w:rsidP="00A62F35">
            <w:pPr>
              <w:rPr>
                <w:sz w:val="24"/>
                <w:szCs w:val="24"/>
              </w:rPr>
            </w:pPr>
            <w:r w:rsidRPr="00FB744C">
              <w:rPr>
                <w:sz w:val="24"/>
                <w:szCs w:val="24"/>
              </w:rPr>
              <w:t>9</w:t>
            </w:r>
          </w:p>
        </w:tc>
      </w:tr>
      <w:tr w:rsidR="00F77C36" w14:paraId="0A81B74F" w14:textId="77777777" w:rsidTr="00F77C36">
        <w:trPr>
          <w:trHeight w:val="30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E03D876" w14:textId="77777777" w:rsidR="00F77C36" w:rsidRPr="00FB744C" w:rsidRDefault="00F77C36" w:rsidP="00A62F35">
            <w:pPr>
              <w:rPr>
                <w:sz w:val="24"/>
                <w:szCs w:val="24"/>
              </w:rPr>
            </w:pPr>
            <w:r w:rsidRPr="00FB744C">
              <w:rPr>
                <w:sz w:val="24"/>
                <w:szCs w:val="24"/>
              </w:rPr>
              <w:t>2019</w:t>
            </w:r>
          </w:p>
        </w:tc>
        <w:tc>
          <w:tcPr>
            <w:tcW w:w="3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4940966" w14:textId="77777777" w:rsidR="00F77C36" w:rsidRPr="00FB744C" w:rsidRDefault="00F77C36" w:rsidP="00A62F35">
            <w:pPr>
              <w:rPr>
                <w:sz w:val="24"/>
                <w:szCs w:val="24"/>
              </w:rPr>
            </w:pPr>
            <w:r w:rsidRPr="00FB744C">
              <w:rPr>
                <w:sz w:val="24"/>
                <w:szCs w:val="24"/>
              </w:rPr>
              <w:t>12</w:t>
            </w:r>
          </w:p>
        </w:tc>
        <w:tc>
          <w:tcPr>
            <w:tcW w:w="50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E39626C" w14:textId="77777777" w:rsidR="00F77C36" w:rsidRPr="00FB744C" w:rsidRDefault="00F77C36" w:rsidP="00A62F35">
            <w:pPr>
              <w:rPr>
                <w:sz w:val="24"/>
                <w:szCs w:val="24"/>
              </w:rPr>
            </w:pPr>
            <w:r w:rsidRPr="00FB744C">
              <w:rPr>
                <w:sz w:val="24"/>
                <w:szCs w:val="24"/>
              </w:rPr>
              <w:t>7</w:t>
            </w:r>
          </w:p>
        </w:tc>
      </w:tr>
      <w:tr w:rsidR="00F77C36" w14:paraId="0E4A3BD7" w14:textId="77777777" w:rsidTr="00F77C36">
        <w:trPr>
          <w:trHeight w:val="30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D61FEA8" w14:textId="77777777" w:rsidR="00F77C36" w:rsidRPr="00FB744C" w:rsidRDefault="00F77C36" w:rsidP="00A62F35">
            <w:pPr>
              <w:rPr>
                <w:sz w:val="24"/>
                <w:szCs w:val="24"/>
              </w:rPr>
            </w:pPr>
            <w:r w:rsidRPr="00FB744C">
              <w:rPr>
                <w:sz w:val="24"/>
                <w:szCs w:val="24"/>
              </w:rPr>
              <w:t>2020</w:t>
            </w:r>
          </w:p>
        </w:tc>
        <w:tc>
          <w:tcPr>
            <w:tcW w:w="3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3734C46" w14:textId="77777777" w:rsidR="00F77C36" w:rsidRPr="00FB744C" w:rsidRDefault="00F77C36" w:rsidP="00A62F35">
            <w:pPr>
              <w:rPr>
                <w:sz w:val="24"/>
                <w:szCs w:val="24"/>
              </w:rPr>
            </w:pPr>
            <w:r w:rsidRPr="00FB744C">
              <w:rPr>
                <w:sz w:val="24"/>
                <w:szCs w:val="24"/>
              </w:rPr>
              <w:t>37</w:t>
            </w:r>
          </w:p>
        </w:tc>
        <w:tc>
          <w:tcPr>
            <w:tcW w:w="50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941D9B9" w14:textId="77777777" w:rsidR="00F77C36" w:rsidRPr="00FB744C" w:rsidRDefault="00F77C36" w:rsidP="00A62F35">
            <w:pPr>
              <w:rPr>
                <w:sz w:val="24"/>
                <w:szCs w:val="24"/>
              </w:rPr>
            </w:pPr>
            <w:r w:rsidRPr="00FB744C">
              <w:rPr>
                <w:sz w:val="24"/>
                <w:szCs w:val="24"/>
              </w:rPr>
              <w:t>5</w:t>
            </w:r>
          </w:p>
        </w:tc>
      </w:tr>
      <w:tr w:rsidR="00F77C36" w14:paraId="1BBFB8CA" w14:textId="77777777" w:rsidTr="00F77C36">
        <w:trPr>
          <w:trHeight w:val="300"/>
        </w:trPr>
        <w:tc>
          <w:tcPr>
            <w:tcW w:w="1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0E67255" w14:textId="77777777" w:rsidR="00F77C36" w:rsidRPr="00FB744C" w:rsidRDefault="00F77C36" w:rsidP="00A62F35">
            <w:pPr>
              <w:rPr>
                <w:sz w:val="24"/>
                <w:szCs w:val="24"/>
              </w:rPr>
            </w:pPr>
            <w:r w:rsidRPr="00FB744C">
              <w:rPr>
                <w:sz w:val="24"/>
                <w:szCs w:val="24"/>
              </w:rPr>
              <w:t>2021</w:t>
            </w:r>
          </w:p>
        </w:tc>
        <w:tc>
          <w:tcPr>
            <w:tcW w:w="33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3BD0ECE" w14:textId="77777777" w:rsidR="00F77C36" w:rsidRPr="00FB744C" w:rsidRDefault="00F77C36" w:rsidP="00A62F35">
            <w:pPr>
              <w:rPr>
                <w:sz w:val="24"/>
                <w:szCs w:val="24"/>
              </w:rPr>
            </w:pPr>
            <w:r w:rsidRPr="00FB744C">
              <w:rPr>
                <w:sz w:val="24"/>
                <w:szCs w:val="24"/>
              </w:rPr>
              <w:t>11</w:t>
            </w:r>
          </w:p>
        </w:tc>
        <w:tc>
          <w:tcPr>
            <w:tcW w:w="509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6EDCC33" w14:textId="77777777" w:rsidR="00F77C36" w:rsidRPr="00FB744C" w:rsidRDefault="00F77C36" w:rsidP="00A62F35">
            <w:pPr>
              <w:rPr>
                <w:sz w:val="24"/>
                <w:szCs w:val="24"/>
              </w:rPr>
            </w:pPr>
            <w:r w:rsidRPr="00FB744C">
              <w:rPr>
                <w:sz w:val="24"/>
                <w:szCs w:val="24"/>
              </w:rPr>
              <w:t>5</w:t>
            </w:r>
          </w:p>
        </w:tc>
      </w:tr>
      <w:tr w:rsidR="00F77C36" w14:paraId="5E4C4BA6" w14:textId="77777777" w:rsidTr="00F77C36">
        <w:trPr>
          <w:trHeight w:val="300"/>
        </w:trPr>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14:paraId="2520E564" w14:textId="77777777" w:rsidR="00F77C36" w:rsidRPr="00F97C32" w:rsidRDefault="00F77C36" w:rsidP="00EC52F2">
            <w:pPr>
              <w:pStyle w:val="forrsmegjells"/>
            </w:pPr>
            <w:r w:rsidRPr="00F97C32">
              <w:t>Forrás: TeIR, Nemzeti Munkaügyi Hivatal</w:t>
            </w:r>
          </w:p>
        </w:tc>
        <w:tc>
          <w:tcPr>
            <w:tcW w:w="5093" w:type="dxa"/>
            <w:tcBorders>
              <w:top w:val="nil"/>
              <w:left w:val="nil"/>
              <w:bottom w:val="nil"/>
              <w:right w:val="nil"/>
            </w:tcBorders>
            <w:shd w:val="clear" w:color="auto" w:fill="auto"/>
            <w:noWrap/>
            <w:tcMar>
              <w:top w:w="15" w:type="dxa"/>
              <w:left w:w="15" w:type="dxa"/>
              <w:bottom w:w="0" w:type="dxa"/>
              <w:right w:w="15" w:type="dxa"/>
            </w:tcMar>
            <w:vAlign w:val="bottom"/>
            <w:hideMark/>
          </w:tcPr>
          <w:p w14:paraId="7A0CF628" w14:textId="77777777" w:rsidR="00F77C36" w:rsidRDefault="00F77C36" w:rsidP="00A62F35"/>
        </w:tc>
      </w:tr>
    </w:tbl>
    <w:p w14:paraId="5C6AF545" w14:textId="2F880A87" w:rsidR="002A38D2" w:rsidRPr="00F97C32" w:rsidRDefault="002A38D2" w:rsidP="00A62F35">
      <w:r w:rsidRPr="00F97C32">
        <w:t xml:space="preserve">A közfoglalkoztatás </w:t>
      </w:r>
      <w:r w:rsidRPr="00F97C32">
        <w:rPr>
          <w:bCs/>
        </w:rPr>
        <w:t>a munkaviszony egy speciális formája</w:t>
      </w:r>
      <w:r w:rsidRPr="00F97C32">
        <w:t>. Célja, hogy a közfoglalkoztatott sikeresen vissza-, illetve bekerüljön az els</w:t>
      </w:r>
      <w:r w:rsidRPr="00F97C32">
        <w:rPr>
          <w:rFonts w:eastAsia="TimesNewRoman"/>
        </w:rPr>
        <w:t>ő</w:t>
      </w:r>
      <w:r w:rsidRPr="00F97C32">
        <w:t>dleges munkaer</w:t>
      </w:r>
      <w:r w:rsidRPr="00F97C32">
        <w:rPr>
          <w:rFonts w:eastAsia="TimesNewRoman"/>
        </w:rPr>
        <w:t>ő</w:t>
      </w:r>
      <w:r w:rsidRPr="00F97C32">
        <w:t>-piacra. A közfoglalkoztatók támogatást vehetnek igénybe annak érdekében, hogy átmeneti munkalehet</w:t>
      </w:r>
      <w:r w:rsidRPr="00F97C32">
        <w:rPr>
          <w:rFonts w:eastAsia="TimesNewRoman"/>
        </w:rPr>
        <w:t>ő</w:t>
      </w:r>
      <w:r w:rsidRPr="00F97C32">
        <w:t>séget biztosítsanak azok számára, akiknek az önálló álláskeresése hosszú ideig eredménytelen.</w:t>
      </w:r>
    </w:p>
    <w:p w14:paraId="181E6AF2" w14:textId="043D47C6" w:rsidR="004B34FB" w:rsidRPr="00F97C32" w:rsidRDefault="004B34FB" w:rsidP="00A62F35">
      <w:r w:rsidRPr="00F97C32">
        <w:t>A közfoglalkoztatás számottevő lehetőséget jelent a halmozottan hátrányban lévő, foglalkoztatást helyettesítő támogatásban (a továbbiakban: FHT) részesülő, illetve álláskeresési vagy szociális ellátásra nem jogosult álláskeresők (kiemelten a megváltozott munkaképességűek, a hajléktalanok, menekültek, roma nemzetiségű álláskeresők) átmeneti jellegű, határozott időtartamú foglalkoztatására. </w:t>
      </w:r>
    </w:p>
    <w:p w14:paraId="0E5036DB" w14:textId="77777777" w:rsidR="002A38D2" w:rsidRPr="00F97C32" w:rsidRDefault="002A38D2" w:rsidP="00A62F35">
      <w:r w:rsidRPr="00F97C32">
        <w:t>Vértesszőlős Község Önkormányzata által közfoglalkoztatás keretében foglalkoztatható munkaer</w:t>
      </w:r>
      <w:r w:rsidRPr="00F97C32">
        <w:rPr>
          <w:rFonts w:eastAsia="TimesNewRoman,Bold"/>
        </w:rPr>
        <w:t xml:space="preserve">ő </w:t>
      </w:r>
      <w:r w:rsidRPr="00F97C32">
        <w:t>piaci célcsoport:</w:t>
      </w:r>
    </w:p>
    <w:p w14:paraId="3E78C2EB" w14:textId="303FF407" w:rsidR="004B34FB" w:rsidRPr="004B34FB" w:rsidRDefault="004B34FB" w:rsidP="0052650D">
      <w:pPr>
        <w:pStyle w:val="Listaszerbekezds"/>
        <w:numPr>
          <w:ilvl w:val="0"/>
          <w:numId w:val="9"/>
        </w:numPr>
      </w:pPr>
      <w:r w:rsidRPr="004B34FB">
        <w:t xml:space="preserve">járási hivatalban regisztrált álláskeresők – FHT-ban részesülő, illetve álláskeresési vagy szociális ellátásra nem jogosult álláskeresők –, valamint </w:t>
      </w:r>
    </w:p>
    <w:p w14:paraId="45749B4B" w14:textId="77777777" w:rsidR="004B34FB" w:rsidRPr="00F97C32" w:rsidRDefault="004B34FB" w:rsidP="00A62F35">
      <w:r w:rsidRPr="00F97C32">
        <w:t>a megváltozott munkaképességű személyek ellátásairól szóló törvény szerinti rehabilitációs ellátásban részesülő személyek. </w:t>
      </w:r>
    </w:p>
    <w:p w14:paraId="5DA78276" w14:textId="77777777" w:rsidR="004B34FB" w:rsidRPr="00F97C32" w:rsidRDefault="004B34FB" w:rsidP="00A62F35"/>
    <w:p w14:paraId="79E350D0" w14:textId="4A0284A5" w:rsidR="002A38D2" w:rsidRPr="00F97C32" w:rsidRDefault="002A38D2" w:rsidP="00A62F35">
      <w:pPr>
        <w:rPr>
          <w:bCs/>
        </w:rPr>
      </w:pPr>
      <w:r w:rsidRPr="00F97C32">
        <w:t>A munkaer</w:t>
      </w:r>
      <w:r w:rsidRPr="00F97C32">
        <w:rPr>
          <w:rFonts w:eastAsia="TimesNewRoman"/>
        </w:rPr>
        <w:t xml:space="preserve">ő </w:t>
      </w:r>
      <w:r w:rsidRPr="00F97C32">
        <w:t xml:space="preserve">piaci célcsoport foglalkoztatásához </w:t>
      </w:r>
      <w:r w:rsidRPr="00F97C32">
        <w:rPr>
          <w:bCs/>
        </w:rPr>
        <w:t>a következ</w:t>
      </w:r>
      <w:r w:rsidRPr="00F97C32">
        <w:rPr>
          <w:rFonts w:eastAsia="TimesNewRoman,Bold"/>
          <w:bCs/>
        </w:rPr>
        <w:t xml:space="preserve">ő </w:t>
      </w:r>
      <w:r w:rsidRPr="00F97C32">
        <w:rPr>
          <w:bCs/>
        </w:rPr>
        <w:t>formákban nyújtanak támogatást:</w:t>
      </w:r>
    </w:p>
    <w:p w14:paraId="15D3EB72" w14:textId="47741963" w:rsidR="004B34FB" w:rsidRPr="004B34FB" w:rsidRDefault="004B34FB" w:rsidP="0052650D">
      <w:pPr>
        <w:pStyle w:val="Listaszerbekezds"/>
        <w:numPr>
          <w:ilvl w:val="0"/>
          <w:numId w:val="9"/>
        </w:numPr>
      </w:pPr>
      <w:r w:rsidRPr="004B34FB">
        <w:t>hosszabb időtartamú közfoglalkoztatás támogatása (legfeljebb 12 hónap időtartam, napi 6-8 órás munkaidő, a megváltozott munkaképességű személyek ellátásairól szóló törvény szerinti rehabilitációs ellátásban részesülő személyek</w:t>
      </w:r>
      <w:r w:rsidR="003C7434">
        <w:t xml:space="preserve">, </w:t>
      </w:r>
      <w:r w:rsidRPr="004B34FB">
        <w:t xml:space="preserve">továbbá olyan álláskeresők esetében, akiknek legalább negyven százalékos mértékű egészségkárosodását a rehabilitációs szakértői szerv megállapította, vagy vakok személyi járadékában vagy fogyatékossági támogatásban részesül, napi 4-8 órás munkaidő) </w:t>
      </w:r>
    </w:p>
    <w:p w14:paraId="776B053C" w14:textId="77777777" w:rsidR="002A38D2" w:rsidRPr="00F97C32" w:rsidRDefault="002A38D2" w:rsidP="00A62F35"/>
    <w:p w14:paraId="00FC826E" w14:textId="70F03B69" w:rsidR="002A38D2" w:rsidRPr="00F97C32" w:rsidRDefault="003C7434" w:rsidP="00A62F35">
      <w:r w:rsidRPr="00F97C32">
        <w:t>Településünk hosszú évek óta részt vesz a közfoglalkoztatási programban. Míg 2016-ban átlagosan 21 volt a közfoglalkoztatottak száma, addig ez a szám 2021-ben már csak 5 fő</w:t>
      </w:r>
      <w:r w:rsidR="00CE34B2" w:rsidRPr="00F97C32">
        <w:t>.</w:t>
      </w:r>
      <w:r w:rsidRPr="00F97C32">
        <w:t xml:space="preserve"> 2022-ben pedig </w:t>
      </w:r>
      <w:r w:rsidR="004C390A" w:rsidRPr="00F97C32">
        <w:t>2</w:t>
      </w:r>
      <w:r w:rsidRPr="00F97C32">
        <w:t xml:space="preserve"> fő vesz részt a közfoglalkoztatási programban. A programban résztvevők településrendezési feladatokat látnak el. Az elmúlt években </w:t>
      </w:r>
      <w:r w:rsidRPr="00F97C32">
        <w:lastRenderedPageBreak/>
        <w:t xml:space="preserve">gyakran a biztosított létszámot sem tudtuk betölteni. Ennek oka egyrészt, hogy egyre többen léptek ki az elsődleges munkaerő-piac irányába, másrészt nem </w:t>
      </w:r>
      <w:r w:rsidR="00CE34B2" w:rsidRPr="00F97C32">
        <w:t xml:space="preserve">vonzó számukra az alacsony bérezés és fizikai munka aránya. Inkább a „fekete” munkaerő-piac, bizonytalan, de magasabb kereseti lehetőségét részesítik előnyben. </w:t>
      </w:r>
      <w:r w:rsidRPr="00F97C32">
        <w:t>A fenti adatokból látható, hogy a közfoglalkoztatottak száma településünkön jelentősen csökkent. Akik benne maradtak a programban, azok nagy valószínűséggel egészségügyi, mentális állapotuk és iskolai végzettségük alapján nem képesek az elsődleges munkaerő-piac elvárásainak megfelelni.</w:t>
      </w:r>
    </w:p>
    <w:p w14:paraId="2AC99E24" w14:textId="3CEEB558" w:rsidR="00CE34B2" w:rsidRDefault="00F77C36" w:rsidP="008B47C0">
      <w:pPr>
        <w:pStyle w:val="Cmsor5"/>
      </w:pPr>
      <w:r w:rsidRPr="00FB744C">
        <w:rPr>
          <w:rStyle w:val="Cmsor5Char"/>
        </w:rPr>
        <w:t xml:space="preserve"> </w:t>
      </w:r>
      <w:r w:rsidR="00466306" w:rsidRPr="00FB744C">
        <w:rPr>
          <w:rStyle w:val="Cmsor5Char"/>
        </w:rPr>
        <w:t>a foglalkoztatáshoz való hozzáférés esélyének mobilitási, információs és egyéb tényezői; közlekedés, potenciális munkalehetőségek, tervezett</w:t>
      </w:r>
      <w:r w:rsidR="00466306" w:rsidRPr="00CE34B2">
        <w:t xml:space="preserve"> beruházások, lehetséges vállalkozási területek, helyben/térségben működő foglalkoztatási programok</w:t>
      </w:r>
    </w:p>
    <w:p w14:paraId="03212431" w14:textId="4368668D" w:rsidR="00CE34B2" w:rsidRDefault="00CE34B2" w:rsidP="008B47C0">
      <w:r w:rsidRPr="0081791D">
        <w:t xml:space="preserve">A </w:t>
      </w:r>
      <w:r w:rsidRPr="006A4010">
        <w:t>Tatabányai Járási Hivatal Foglalkoztatási Osztál</w:t>
      </w:r>
      <w:r>
        <w:t>yával e</w:t>
      </w:r>
      <w:r w:rsidRPr="0081791D">
        <w:t>gyüttműködve, folyamatosan figyeljük a foglalkoztatási programokat, így évente több alkalommal tudunk támogatással helyi munkanélkülieket foglalkoztatni.</w:t>
      </w:r>
    </w:p>
    <w:p w14:paraId="4E46608B" w14:textId="77777777" w:rsidR="009E7A79" w:rsidRDefault="009E7A79" w:rsidP="008B47C0"/>
    <w:p w14:paraId="58A90F2F" w14:textId="0137E515" w:rsidR="00CE34B2" w:rsidRPr="00CE34B2" w:rsidRDefault="009E7A79" w:rsidP="00744035">
      <w:r w:rsidRPr="00F97C32">
        <w:t>Vértesszőlős földrajzi elhelyezkedése kedvező, jelenleg is sokan ingáznak naponta a főváros, illetve a közeli városokban található munkahelyekre. A munkába járáshoz a környező ipari parkokban elhelyezkedő cégek általában saját buszjáratot biztosítanak a munkavállalóik részére.</w:t>
      </w:r>
      <w:r w:rsidR="00E4746D" w:rsidRPr="00F97C32">
        <w:t xml:space="preserve"> </w:t>
      </w:r>
    </w:p>
    <w:p w14:paraId="0A7439B2" w14:textId="0BAAEE42" w:rsidR="00486962" w:rsidRPr="00F97C32" w:rsidRDefault="00466306" w:rsidP="00A62F35">
      <w:pPr>
        <w:pStyle w:val="Cmsor5"/>
      </w:pPr>
      <w:r w:rsidRPr="00F97C32">
        <w:t>fiatalok foglalkoztatását és az oktatásból a munkaerőpiacra való átmenetet megkönnyítő programok a településen; képzéshez, továbbképzéshez való hozzáférésük</w:t>
      </w:r>
    </w:p>
    <w:tbl>
      <w:tblPr>
        <w:tblW w:w="9634" w:type="dxa"/>
        <w:tblCellMar>
          <w:left w:w="70" w:type="dxa"/>
          <w:right w:w="70" w:type="dxa"/>
        </w:tblCellMar>
        <w:tblLook w:val="04A0" w:firstRow="1" w:lastRow="0" w:firstColumn="1" w:lastColumn="0" w:noHBand="0" w:noVBand="1"/>
      </w:tblPr>
      <w:tblGrid>
        <w:gridCol w:w="1760"/>
        <w:gridCol w:w="2340"/>
        <w:gridCol w:w="5534"/>
      </w:tblGrid>
      <w:tr w:rsidR="00E4746D" w:rsidRPr="00E4746D" w14:paraId="1EADBE12" w14:textId="77777777" w:rsidTr="00E4746D">
        <w:trPr>
          <w:trHeight w:val="558"/>
        </w:trPr>
        <w:tc>
          <w:tcPr>
            <w:tcW w:w="963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336E0475" w14:textId="77777777" w:rsidR="00E4746D" w:rsidRPr="008B47C0" w:rsidRDefault="00E4746D" w:rsidP="00D56E33">
            <w:pPr>
              <w:pStyle w:val="forrsmegjells"/>
            </w:pPr>
            <w:r w:rsidRPr="008B47C0">
              <w:t xml:space="preserve">3.2.6. számú táblázat - Pályakezdő álláskeresők száma </w:t>
            </w:r>
          </w:p>
        </w:tc>
      </w:tr>
      <w:tr w:rsidR="00E4746D" w:rsidRPr="00E4746D" w14:paraId="70ED20FC" w14:textId="77777777" w:rsidTr="00E4746D">
        <w:trPr>
          <w:trHeight w:val="384"/>
        </w:trPr>
        <w:tc>
          <w:tcPr>
            <w:tcW w:w="17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0A61698C" w14:textId="77777777" w:rsidR="00E4746D" w:rsidRPr="008B47C0" w:rsidRDefault="00E4746D" w:rsidP="00D56E33">
            <w:pPr>
              <w:pStyle w:val="forrsmegjells"/>
            </w:pPr>
            <w:r w:rsidRPr="008B47C0">
              <w:t>Év </w:t>
            </w:r>
          </w:p>
        </w:tc>
        <w:tc>
          <w:tcPr>
            <w:tcW w:w="2340" w:type="dxa"/>
            <w:tcBorders>
              <w:top w:val="nil"/>
              <w:left w:val="nil"/>
              <w:bottom w:val="nil"/>
              <w:right w:val="single" w:sz="4" w:space="0" w:color="auto"/>
            </w:tcBorders>
            <w:shd w:val="clear" w:color="000000" w:fill="E2EFDA"/>
            <w:vAlign w:val="center"/>
            <w:hideMark/>
          </w:tcPr>
          <w:p w14:paraId="561ACB64" w14:textId="77777777" w:rsidR="00E4746D" w:rsidRPr="008B47C0" w:rsidRDefault="00E4746D" w:rsidP="00D56E33">
            <w:pPr>
              <w:pStyle w:val="forrsmegjells"/>
            </w:pPr>
            <w:r w:rsidRPr="008B47C0">
              <w:t>Nyilvántartott álláskeresők száma</w:t>
            </w:r>
            <w:r w:rsidRPr="008B47C0">
              <w:br/>
              <w:t>(TS 052)</w:t>
            </w:r>
          </w:p>
        </w:tc>
        <w:tc>
          <w:tcPr>
            <w:tcW w:w="5534" w:type="dxa"/>
            <w:tcBorders>
              <w:top w:val="nil"/>
              <w:left w:val="nil"/>
              <w:bottom w:val="single" w:sz="4" w:space="0" w:color="auto"/>
              <w:right w:val="single" w:sz="4" w:space="0" w:color="auto"/>
            </w:tcBorders>
            <w:shd w:val="clear" w:color="000000" w:fill="E2EFDA"/>
            <w:vAlign w:val="center"/>
            <w:hideMark/>
          </w:tcPr>
          <w:p w14:paraId="5CF9A99F" w14:textId="77777777" w:rsidR="00E4746D" w:rsidRPr="008B47C0" w:rsidRDefault="00E4746D" w:rsidP="00D56E33">
            <w:pPr>
              <w:pStyle w:val="forrsmegjells"/>
            </w:pPr>
            <w:r w:rsidRPr="008B47C0">
              <w:t>Nyilvántartott pályakezdő álláskeresők száma</w:t>
            </w:r>
            <w:r w:rsidRPr="008B47C0">
              <w:br/>
              <w:t>(TS 053)</w:t>
            </w:r>
          </w:p>
        </w:tc>
      </w:tr>
      <w:tr w:rsidR="00E4746D" w:rsidRPr="00E4746D" w14:paraId="19CACF0E" w14:textId="77777777" w:rsidTr="00E4746D">
        <w:trPr>
          <w:trHeight w:val="307"/>
        </w:trPr>
        <w:tc>
          <w:tcPr>
            <w:tcW w:w="1760" w:type="dxa"/>
            <w:vMerge/>
            <w:tcBorders>
              <w:top w:val="nil"/>
              <w:left w:val="single" w:sz="4" w:space="0" w:color="auto"/>
              <w:bottom w:val="single" w:sz="4" w:space="0" w:color="000000"/>
              <w:right w:val="single" w:sz="4" w:space="0" w:color="auto"/>
            </w:tcBorders>
            <w:vAlign w:val="center"/>
            <w:hideMark/>
          </w:tcPr>
          <w:p w14:paraId="541756C9" w14:textId="77777777" w:rsidR="00E4746D" w:rsidRPr="008B47C0" w:rsidRDefault="00E4746D" w:rsidP="00D56E33">
            <w:pPr>
              <w:pStyle w:val="forrsmegjells"/>
            </w:pPr>
          </w:p>
        </w:tc>
        <w:tc>
          <w:tcPr>
            <w:tcW w:w="2340" w:type="dxa"/>
            <w:tcBorders>
              <w:top w:val="single" w:sz="4" w:space="0" w:color="auto"/>
              <w:left w:val="nil"/>
              <w:bottom w:val="single" w:sz="4" w:space="0" w:color="auto"/>
              <w:right w:val="single" w:sz="4" w:space="0" w:color="auto"/>
            </w:tcBorders>
            <w:shd w:val="clear" w:color="000000" w:fill="E2EFDA"/>
            <w:noWrap/>
            <w:vAlign w:val="center"/>
            <w:hideMark/>
          </w:tcPr>
          <w:p w14:paraId="1E6944F3" w14:textId="77777777" w:rsidR="00E4746D" w:rsidRPr="008B47C0" w:rsidRDefault="00E4746D" w:rsidP="00D56E33">
            <w:pPr>
              <w:pStyle w:val="forrsmegjells"/>
            </w:pPr>
            <w:r w:rsidRPr="008B47C0">
              <w:t>Fő</w:t>
            </w:r>
          </w:p>
        </w:tc>
        <w:tc>
          <w:tcPr>
            <w:tcW w:w="5534" w:type="dxa"/>
            <w:tcBorders>
              <w:top w:val="nil"/>
              <w:left w:val="nil"/>
              <w:bottom w:val="single" w:sz="4" w:space="0" w:color="auto"/>
              <w:right w:val="single" w:sz="4" w:space="0" w:color="auto"/>
            </w:tcBorders>
            <w:shd w:val="clear" w:color="000000" w:fill="E2EFDA"/>
            <w:noWrap/>
            <w:vAlign w:val="center"/>
            <w:hideMark/>
          </w:tcPr>
          <w:p w14:paraId="4786CF48" w14:textId="77777777" w:rsidR="00E4746D" w:rsidRPr="008B47C0" w:rsidRDefault="00E4746D" w:rsidP="00D56E33">
            <w:pPr>
              <w:pStyle w:val="forrsmegjells"/>
            </w:pPr>
            <w:r w:rsidRPr="008B47C0">
              <w:t>Fő</w:t>
            </w:r>
          </w:p>
        </w:tc>
      </w:tr>
      <w:tr w:rsidR="00E4746D" w:rsidRPr="00E4746D" w14:paraId="543540C4" w14:textId="77777777" w:rsidTr="00E4746D">
        <w:trPr>
          <w:trHeight w:val="283"/>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14761405" w14:textId="77777777" w:rsidR="00E4746D" w:rsidRPr="008B47C0" w:rsidRDefault="00E4746D" w:rsidP="00D56E33">
            <w:pPr>
              <w:pStyle w:val="forrsmegjells"/>
            </w:pPr>
            <w:r w:rsidRPr="008B47C0">
              <w:t>2016</w:t>
            </w:r>
          </w:p>
        </w:tc>
        <w:tc>
          <w:tcPr>
            <w:tcW w:w="2340" w:type="dxa"/>
            <w:tcBorders>
              <w:top w:val="nil"/>
              <w:left w:val="nil"/>
              <w:bottom w:val="single" w:sz="4" w:space="0" w:color="auto"/>
              <w:right w:val="single" w:sz="4" w:space="0" w:color="auto"/>
            </w:tcBorders>
            <w:shd w:val="clear" w:color="auto" w:fill="auto"/>
            <w:vAlign w:val="center"/>
            <w:hideMark/>
          </w:tcPr>
          <w:p w14:paraId="10EAC5AE" w14:textId="77777777" w:rsidR="00E4746D" w:rsidRPr="008B47C0" w:rsidRDefault="00E4746D" w:rsidP="00D56E33">
            <w:pPr>
              <w:pStyle w:val="forrsmegjells"/>
            </w:pPr>
            <w:r w:rsidRPr="008B47C0">
              <w:t>57</w:t>
            </w:r>
          </w:p>
        </w:tc>
        <w:tc>
          <w:tcPr>
            <w:tcW w:w="5534" w:type="dxa"/>
            <w:tcBorders>
              <w:top w:val="nil"/>
              <w:left w:val="nil"/>
              <w:bottom w:val="single" w:sz="4" w:space="0" w:color="auto"/>
              <w:right w:val="single" w:sz="4" w:space="0" w:color="auto"/>
            </w:tcBorders>
            <w:shd w:val="clear" w:color="auto" w:fill="auto"/>
            <w:vAlign w:val="center"/>
            <w:hideMark/>
          </w:tcPr>
          <w:p w14:paraId="19AE7117" w14:textId="77777777" w:rsidR="00E4746D" w:rsidRPr="008B47C0" w:rsidRDefault="00E4746D" w:rsidP="00D56E33">
            <w:pPr>
              <w:pStyle w:val="forrsmegjells"/>
            </w:pPr>
            <w:r w:rsidRPr="008B47C0">
              <w:t>6</w:t>
            </w:r>
          </w:p>
        </w:tc>
      </w:tr>
      <w:tr w:rsidR="00E4746D" w:rsidRPr="00E4746D" w14:paraId="5532FC60" w14:textId="77777777" w:rsidTr="00E4746D">
        <w:trPr>
          <w:trHeight w:val="300"/>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1A028F00" w14:textId="77777777" w:rsidR="00E4746D" w:rsidRPr="008B47C0" w:rsidRDefault="00E4746D" w:rsidP="00D56E33">
            <w:pPr>
              <w:pStyle w:val="forrsmegjells"/>
            </w:pPr>
            <w:r w:rsidRPr="008B47C0">
              <w:t>2017</w:t>
            </w:r>
          </w:p>
        </w:tc>
        <w:tc>
          <w:tcPr>
            <w:tcW w:w="2340" w:type="dxa"/>
            <w:tcBorders>
              <w:top w:val="nil"/>
              <w:left w:val="nil"/>
              <w:bottom w:val="single" w:sz="4" w:space="0" w:color="auto"/>
              <w:right w:val="single" w:sz="4" w:space="0" w:color="auto"/>
            </w:tcBorders>
            <w:shd w:val="clear" w:color="auto" w:fill="auto"/>
            <w:vAlign w:val="center"/>
            <w:hideMark/>
          </w:tcPr>
          <w:p w14:paraId="6F34A6C6" w14:textId="77777777" w:rsidR="00E4746D" w:rsidRPr="008B47C0" w:rsidRDefault="00E4746D" w:rsidP="00D56E33">
            <w:pPr>
              <w:pStyle w:val="forrsmegjells"/>
            </w:pPr>
            <w:r w:rsidRPr="008B47C0">
              <w:t>50</w:t>
            </w:r>
          </w:p>
        </w:tc>
        <w:tc>
          <w:tcPr>
            <w:tcW w:w="5534" w:type="dxa"/>
            <w:tcBorders>
              <w:top w:val="nil"/>
              <w:left w:val="nil"/>
              <w:bottom w:val="single" w:sz="4" w:space="0" w:color="auto"/>
              <w:right w:val="single" w:sz="4" w:space="0" w:color="auto"/>
            </w:tcBorders>
            <w:shd w:val="clear" w:color="auto" w:fill="auto"/>
            <w:vAlign w:val="center"/>
            <w:hideMark/>
          </w:tcPr>
          <w:p w14:paraId="51EEE779" w14:textId="77777777" w:rsidR="00E4746D" w:rsidRPr="008B47C0" w:rsidRDefault="00E4746D" w:rsidP="00D56E33">
            <w:pPr>
              <w:pStyle w:val="forrsmegjells"/>
            </w:pPr>
            <w:r w:rsidRPr="008B47C0">
              <w:t>4</w:t>
            </w:r>
          </w:p>
        </w:tc>
      </w:tr>
      <w:tr w:rsidR="00E4746D" w:rsidRPr="00E4746D" w14:paraId="7E311983" w14:textId="77777777" w:rsidTr="00E4746D">
        <w:trPr>
          <w:trHeight w:val="300"/>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2008CC8A" w14:textId="77777777" w:rsidR="00E4746D" w:rsidRPr="008B47C0" w:rsidRDefault="00E4746D" w:rsidP="00D56E33">
            <w:pPr>
              <w:pStyle w:val="forrsmegjells"/>
            </w:pPr>
            <w:r w:rsidRPr="008B47C0">
              <w:t>2018</w:t>
            </w:r>
          </w:p>
        </w:tc>
        <w:tc>
          <w:tcPr>
            <w:tcW w:w="2340" w:type="dxa"/>
            <w:tcBorders>
              <w:top w:val="nil"/>
              <w:left w:val="nil"/>
              <w:bottom w:val="single" w:sz="4" w:space="0" w:color="auto"/>
              <w:right w:val="single" w:sz="4" w:space="0" w:color="auto"/>
            </w:tcBorders>
            <w:shd w:val="clear" w:color="auto" w:fill="auto"/>
            <w:vAlign w:val="center"/>
            <w:hideMark/>
          </w:tcPr>
          <w:p w14:paraId="0C9B7F8F" w14:textId="77777777" w:rsidR="00E4746D" w:rsidRPr="008B47C0" w:rsidRDefault="00E4746D" w:rsidP="00D56E33">
            <w:pPr>
              <w:pStyle w:val="forrsmegjells"/>
            </w:pPr>
            <w:r w:rsidRPr="008B47C0">
              <w:t>46</w:t>
            </w:r>
          </w:p>
        </w:tc>
        <w:tc>
          <w:tcPr>
            <w:tcW w:w="5534" w:type="dxa"/>
            <w:tcBorders>
              <w:top w:val="nil"/>
              <w:left w:val="nil"/>
              <w:bottom w:val="single" w:sz="4" w:space="0" w:color="auto"/>
              <w:right w:val="single" w:sz="4" w:space="0" w:color="auto"/>
            </w:tcBorders>
            <w:shd w:val="clear" w:color="auto" w:fill="auto"/>
            <w:vAlign w:val="center"/>
            <w:hideMark/>
          </w:tcPr>
          <w:p w14:paraId="447957FB" w14:textId="77777777" w:rsidR="00E4746D" w:rsidRPr="008B47C0" w:rsidRDefault="00E4746D" w:rsidP="00D56E33">
            <w:pPr>
              <w:pStyle w:val="forrsmegjells"/>
            </w:pPr>
            <w:r w:rsidRPr="008B47C0">
              <w:t>2</w:t>
            </w:r>
          </w:p>
        </w:tc>
      </w:tr>
      <w:tr w:rsidR="00E4746D" w:rsidRPr="00E4746D" w14:paraId="2BC56447" w14:textId="77777777" w:rsidTr="00E4746D">
        <w:trPr>
          <w:trHeight w:val="300"/>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3CACB4EB" w14:textId="77777777" w:rsidR="00E4746D" w:rsidRPr="008B47C0" w:rsidRDefault="00E4746D" w:rsidP="00D56E33">
            <w:pPr>
              <w:pStyle w:val="forrsmegjells"/>
            </w:pPr>
            <w:r w:rsidRPr="008B47C0">
              <w:t>2019</w:t>
            </w:r>
          </w:p>
        </w:tc>
        <w:tc>
          <w:tcPr>
            <w:tcW w:w="2340" w:type="dxa"/>
            <w:tcBorders>
              <w:top w:val="nil"/>
              <w:left w:val="nil"/>
              <w:bottom w:val="single" w:sz="4" w:space="0" w:color="auto"/>
              <w:right w:val="single" w:sz="4" w:space="0" w:color="auto"/>
            </w:tcBorders>
            <w:shd w:val="clear" w:color="auto" w:fill="auto"/>
            <w:vAlign w:val="center"/>
            <w:hideMark/>
          </w:tcPr>
          <w:p w14:paraId="48A57ECD" w14:textId="77777777" w:rsidR="00E4746D" w:rsidRPr="008B47C0" w:rsidRDefault="00E4746D" w:rsidP="00D56E33">
            <w:pPr>
              <w:pStyle w:val="forrsmegjells"/>
            </w:pPr>
            <w:r w:rsidRPr="008B47C0">
              <w:t>43</w:t>
            </w:r>
          </w:p>
        </w:tc>
        <w:tc>
          <w:tcPr>
            <w:tcW w:w="5534" w:type="dxa"/>
            <w:tcBorders>
              <w:top w:val="nil"/>
              <w:left w:val="nil"/>
              <w:bottom w:val="single" w:sz="4" w:space="0" w:color="auto"/>
              <w:right w:val="single" w:sz="4" w:space="0" w:color="auto"/>
            </w:tcBorders>
            <w:shd w:val="clear" w:color="auto" w:fill="auto"/>
            <w:vAlign w:val="center"/>
            <w:hideMark/>
          </w:tcPr>
          <w:p w14:paraId="0FFE59BD" w14:textId="77777777" w:rsidR="00E4746D" w:rsidRPr="008B47C0" w:rsidRDefault="00E4746D" w:rsidP="00D56E33">
            <w:pPr>
              <w:pStyle w:val="forrsmegjells"/>
            </w:pPr>
            <w:r w:rsidRPr="008B47C0">
              <w:t>1</w:t>
            </w:r>
          </w:p>
        </w:tc>
      </w:tr>
      <w:tr w:rsidR="00E4746D" w:rsidRPr="00E4746D" w14:paraId="2AA56E4B" w14:textId="77777777" w:rsidTr="00E4746D">
        <w:trPr>
          <w:trHeight w:val="300"/>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4EA4CF9C" w14:textId="77777777" w:rsidR="00E4746D" w:rsidRPr="008B47C0" w:rsidRDefault="00E4746D" w:rsidP="00D56E33">
            <w:pPr>
              <w:pStyle w:val="forrsmegjells"/>
            </w:pPr>
            <w:r w:rsidRPr="008B47C0">
              <w:t>2020</w:t>
            </w:r>
          </w:p>
        </w:tc>
        <w:tc>
          <w:tcPr>
            <w:tcW w:w="2340" w:type="dxa"/>
            <w:tcBorders>
              <w:top w:val="nil"/>
              <w:left w:val="nil"/>
              <w:bottom w:val="single" w:sz="4" w:space="0" w:color="auto"/>
              <w:right w:val="single" w:sz="4" w:space="0" w:color="auto"/>
            </w:tcBorders>
            <w:shd w:val="clear" w:color="auto" w:fill="auto"/>
            <w:vAlign w:val="center"/>
            <w:hideMark/>
          </w:tcPr>
          <w:p w14:paraId="23BD6904" w14:textId="77777777" w:rsidR="00E4746D" w:rsidRPr="008B47C0" w:rsidRDefault="00E4746D" w:rsidP="00D56E33">
            <w:pPr>
              <w:pStyle w:val="forrsmegjells"/>
            </w:pPr>
            <w:r w:rsidRPr="008B47C0">
              <w:t>49</w:t>
            </w:r>
          </w:p>
        </w:tc>
        <w:tc>
          <w:tcPr>
            <w:tcW w:w="5534" w:type="dxa"/>
            <w:tcBorders>
              <w:top w:val="nil"/>
              <w:left w:val="nil"/>
              <w:bottom w:val="single" w:sz="4" w:space="0" w:color="auto"/>
              <w:right w:val="single" w:sz="4" w:space="0" w:color="auto"/>
            </w:tcBorders>
            <w:shd w:val="clear" w:color="auto" w:fill="auto"/>
            <w:vAlign w:val="center"/>
            <w:hideMark/>
          </w:tcPr>
          <w:p w14:paraId="34729406" w14:textId="77777777" w:rsidR="00E4746D" w:rsidRPr="008B47C0" w:rsidRDefault="00E4746D" w:rsidP="00D56E33">
            <w:pPr>
              <w:pStyle w:val="forrsmegjells"/>
            </w:pPr>
            <w:r w:rsidRPr="008B47C0">
              <w:t>3</w:t>
            </w:r>
          </w:p>
        </w:tc>
      </w:tr>
      <w:tr w:rsidR="00E4746D" w:rsidRPr="00E4746D" w14:paraId="027F20C6" w14:textId="77777777" w:rsidTr="00E4746D">
        <w:trPr>
          <w:trHeight w:val="300"/>
        </w:trPr>
        <w:tc>
          <w:tcPr>
            <w:tcW w:w="1760" w:type="dxa"/>
            <w:tcBorders>
              <w:top w:val="nil"/>
              <w:left w:val="single" w:sz="4" w:space="0" w:color="auto"/>
              <w:bottom w:val="single" w:sz="4" w:space="0" w:color="auto"/>
              <w:right w:val="single" w:sz="4" w:space="0" w:color="auto"/>
            </w:tcBorders>
            <w:shd w:val="clear" w:color="auto" w:fill="auto"/>
            <w:vAlign w:val="center"/>
            <w:hideMark/>
          </w:tcPr>
          <w:p w14:paraId="2784EAFF" w14:textId="77777777" w:rsidR="00E4746D" w:rsidRPr="008B47C0" w:rsidRDefault="00E4746D" w:rsidP="00D56E33">
            <w:pPr>
              <w:pStyle w:val="forrsmegjells"/>
            </w:pPr>
            <w:r w:rsidRPr="008B47C0">
              <w:t>2021</w:t>
            </w:r>
          </w:p>
        </w:tc>
        <w:tc>
          <w:tcPr>
            <w:tcW w:w="2340" w:type="dxa"/>
            <w:tcBorders>
              <w:top w:val="nil"/>
              <w:left w:val="nil"/>
              <w:bottom w:val="single" w:sz="4" w:space="0" w:color="auto"/>
              <w:right w:val="single" w:sz="4" w:space="0" w:color="auto"/>
            </w:tcBorders>
            <w:shd w:val="clear" w:color="auto" w:fill="auto"/>
            <w:vAlign w:val="center"/>
            <w:hideMark/>
          </w:tcPr>
          <w:p w14:paraId="3137F182" w14:textId="77777777" w:rsidR="00E4746D" w:rsidRPr="008B47C0" w:rsidRDefault="00E4746D" w:rsidP="00D56E33">
            <w:pPr>
              <w:pStyle w:val="forrsmegjells"/>
            </w:pPr>
            <w:r w:rsidRPr="008B47C0">
              <w:t>51</w:t>
            </w:r>
          </w:p>
        </w:tc>
        <w:tc>
          <w:tcPr>
            <w:tcW w:w="5534" w:type="dxa"/>
            <w:tcBorders>
              <w:top w:val="nil"/>
              <w:left w:val="nil"/>
              <w:bottom w:val="single" w:sz="4" w:space="0" w:color="auto"/>
              <w:right w:val="single" w:sz="4" w:space="0" w:color="auto"/>
            </w:tcBorders>
            <w:shd w:val="clear" w:color="auto" w:fill="auto"/>
            <w:vAlign w:val="center"/>
            <w:hideMark/>
          </w:tcPr>
          <w:p w14:paraId="4A38DCE5" w14:textId="77777777" w:rsidR="00E4746D" w:rsidRPr="008B47C0" w:rsidRDefault="00E4746D" w:rsidP="00D56E33">
            <w:pPr>
              <w:pStyle w:val="forrsmegjells"/>
            </w:pPr>
            <w:r w:rsidRPr="008B47C0">
              <w:t>1</w:t>
            </w:r>
          </w:p>
        </w:tc>
      </w:tr>
    </w:tbl>
    <w:p w14:paraId="26EE2094" w14:textId="07716B94" w:rsidR="00E4746D" w:rsidRPr="008B47C0" w:rsidRDefault="00E4746D" w:rsidP="00EC52F2">
      <w:pPr>
        <w:pStyle w:val="forrsmegjells"/>
      </w:pPr>
      <w:r w:rsidRPr="008B47C0">
        <w:t>Forrás: TeIR, Nemzeti Munkaügyi Hivatal</w:t>
      </w:r>
    </w:p>
    <w:p w14:paraId="0F2AE591" w14:textId="77777777" w:rsidR="00E4746D" w:rsidRPr="00F97C32" w:rsidRDefault="00E4746D" w:rsidP="00A62F35"/>
    <w:p w14:paraId="443C0A39" w14:textId="4F964DDC" w:rsidR="00E4746D" w:rsidRPr="00F97C32" w:rsidRDefault="00E4746D" w:rsidP="00A62F35">
      <w:r w:rsidRPr="00F97C32">
        <w:t>A helyi fiatalok óvodáskortól tanulnak nemzetiségi nyelvoktatás keretében szlovákul, illetve az iskolában</w:t>
      </w:r>
      <w:r w:rsidR="00222AB8" w:rsidRPr="00F97C32">
        <w:t xml:space="preserve"> a szlovák mellett</w:t>
      </w:r>
      <w:r w:rsidRPr="00F97C32">
        <w:t xml:space="preserve"> angol nyelv elsajátítására is lehetőségük van. Fentiek alapján a környező országokban is könnyedén tudnak munkát vállalni. Továbbá a szomszédos </w:t>
      </w:r>
      <w:r w:rsidR="00222AB8" w:rsidRPr="00F97C32">
        <w:t>településeken</w:t>
      </w:r>
      <w:r w:rsidRPr="00F97C32">
        <w:t>, Tatabányán</w:t>
      </w:r>
      <w:r w:rsidR="00222AB8" w:rsidRPr="00F97C32">
        <w:t>, Tatán, Oroszlányban</w:t>
      </w:r>
      <w:r w:rsidRPr="00F97C32">
        <w:t xml:space="preserve"> működő ipari parkban lévő multinacionális cégek is szívesen foglalkoztatnak pályakezdő fiatalokat.  A pályakezdő munkanélküliek száma nem jelentős. A településen képzés</w:t>
      </w:r>
      <w:r w:rsidR="0004378E" w:rsidRPr="00F97C32">
        <w:t xml:space="preserve"> </w:t>
      </w:r>
      <w:r w:rsidR="0004378E" w:rsidRPr="00F97C32">
        <w:lastRenderedPageBreak/>
        <w:t>nincs</w:t>
      </w:r>
      <w:r w:rsidRPr="00F97C32">
        <w:t xml:space="preserve">, célzott korosztályos foglalkoztatási program </w:t>
      </w:r>
      <w:r w:rsidR="00222AB8" w:rsidRPr="00F97C32">
        <w:t>csak az alábbiak szerint valósul meg:</w:t>
      </w:r>
    </w:p>
    <w:p w14:paraId="41F2057F" w14:textId="77777777" w:rsidR="00222AB8" w:rsidRPr="00F97C32" w:rsidRDefault="00222AB8" w:rsidP="00A62F35"/>
    <w:p w14:paraId="6AAD9803" w14:textId="2A19FC55" w:rsidR="00222AB8" w:rsidRPr="008B47C0" w:rsidRDefault="00222AB8" w:rsidP="00A62F35">
      <w:pPr>
        <w:rPr>
          <w:rStyle w:val="Kiemels2"/>
        </w:rPr>
      </w:pPr>
      <w:r w:rsidRPr="008B47C0">
        <w:rPr>
          <w:rStyle w:val="Kiemels2"/>
        </w:rPr>
        <w:t>Nyári diákmunka program</w:t>
      </w:r>
    </w:p>
    <w:p w14:paraId="4E6F93BC" w14:textId="075EC0EE" w:rsidR="00222AB8" w:rsidRPr="00F97C32" w:rsidRDefault="00222AB8" w:rsidP="00A62F35">
      <w:r w:rsidRPr="00F97C32">
        <w:t>A program az önkormányzati</w:t>
      </w:r>
      <w:r w:rsidR="009C635B" w:rsidRPr="00F97C32">
        <w:t xml:space="preserve"> és intézményei</w:t>
      </w:r>
      <w:r w:rsidRPr="00F97C32">
        <w:t xml:space="preserve"> diákmunkára vonatkozik. A Tatabányai Járási Hivatal Foglalkoztatási Osztályával együttműködve valósulhat meg.</w:t>
      </w:r>
    </w:p>
    <w:p w14:paraId="479919BE" w14:textId="6C21D8E5" w:rsidR="00222AB8" w:rsidRPr="00F97C32" w:rsidRDefault="00222AB8" w:rsidP="00A62F35">
      <w:r w:rsidRPr="00F97C32">
        <w:t>A támogatás célcsoportjába a 16-25 év közötti nappali tagozaton tanuló diákok tartoznak. A program célja a fiatalkori inaktivitás csökkentésére, a korai munkatapasztalat és munkajövedelem</w:t>
      </w:r>
      <w:r w:rsidR="00D75B7D" w:rsidRPr="00F97C32">
        <w:t xml:space="preserve"> </w:t>
      </w:r>
      <w:r w:rsidRPr="00F97C32">
        <w:t>szerzés elősegítése. A program keretében az önkormányzat számára a célcsoportba tartozó személyek munkaviszonyban történő foglalkoztatása esetén bértámogatásként a munkabér összegének 100 %-a kerül megtérítésre legfeljebb 2 hónap időtartamra, és legfeljebb napi 6 órás foglalkoztatás támogatható. A programban való részvétel első lépéseként a diákoknak regisztrálniuk kell a Tatabányai Járási Hivatal Foglalkoztatási Osztályán.</w:t>
      </w:r>
      <w:r w:rsidR="009D1F9A" w:rsidRPr="00F97C32">
        <w:t xml:space="preserve"> </w:t>
      </w:r>
      <w:r w:rsidRPr="00F97C32">
        <w:t>Vértesszőlős Község Önkormányzata az elmúlt években csatlakozott a ,,Nyári diákmunka" programhoz. Településünkön az önkormányzati diákmunka keretében 1-2 fő számára biztosítottuk ezt a lehetőséget.</w:t>
      </w:r>
      <w:r w:rsidR="00D75B7D" w:rsidRPr="00F97C32">
        <w:t xml:space="preserve"> Sajnos a program egyre kevésbé népszerű a fiatalok körében a minimálbérrel arányos alacsony juttatás miatt. </w:t>
      </w:r>
    </w:p>
    <w:p w14:paraId="02BE404D" w14:textId="77777777" w:rsidR="00E4746D" w:rsidRPr="00F97C32" w:rsidRDefault="00E4746D" w:rsidP="00A62F35"/>
    <w:p w14:paraId="4F9BF143" w14:textId="1B6F35B8" w:rsidR="0004378E" w:rsidRDefault="00466306" w:rsidP="008B47C0">
      <w:pPr>
        <w:pStyle w:val="Cmsor5"/>
      </w:pPr>
      <w:r w:rsidRPr="00F97C32">
        <w:t>munkaerő-piaci integrációt segítő szervezetek és szolgáltatások feltérképezése, szakképzéshez, felnőttképzéshez és egyéb munkaerő-piaci szolgáltatásokhoz való hozzáférés, helyi foglalkoztatási programok</w:t>
      </w:r>
    </w:p>
    <w:p w14:paraId="204A8659" w14:textId="77777777" w:rsidR="008B47C0" w:rsidRPr="008B47C0" w:rsidRDefault="008B47C0" w:rsidP="008B47C0"/>
    <w:p w14:paraId="69E97613" w14:textId="101716D2" w:rsidR="0004378E" w:rsidRPr="00F97C32" w:rsidRDefault="0004378E" w:rsidP="00A62F35">
      <w:r w:rsidRPr="00F97C32">
        <w:t>Szintén a Tatabányai Járási Hivatal Foglalkoztatási Osztályával együttműködve próbálunk a helyi álláskeresők lehetőségeit figyelembe véve különböző programokhoz csatlakozn</w:t>
      </w:r>
      <w:r w:rsidR="00033361" w:rsidRPr="00F97C32">
        <w:t>i</w:t>
      </w:r>
      <w:r w:rsidR="001F5CB5" w:rsidRPr="00F97C32">
        <w:t>, illetve tájékoztatást nyújtani a közelben található képzésekről.</w:t>
      </w:r>
    </w:p>
    <w:p w14:paraId="5B9F838B" w14:textId="77777777" w:rsidR="00033361" w:rsidRPr="00F97C32" w:rsidRDefault="00033361" w:rsidP="00A62F35"/>
    <w:p w14:paraId="67A8BFB4" w14:textId="288AC468" w:rsidR="00033361" w:rsidRPr="00F97C32" w:rsidRDefault="00033361" w:rsidP="00A62F35">
      <w:r w:rsidRPr="00F97C32">
        <w:t>A megyé</w:t>
      </w:r>
      <w:r w:rsidR="001772F5" w:rsidRPr="00F97C32">
        <w:t>nkben is</w:t>
      </w:r>
      <w:r w:rsidRPr="00F97C32">
        <w:t xml:space="preserve"> lehetőség van uniós forrásból származó TOP_PLUSZ Megyei Foglalkoztatási Paktum 2021-2027 program keretében szakképesítést adó képzésekre jelentkezni. A projekt célja a 2016-ban megalakult foglalkoztatási és gazdaságfejlesztési együttműködés (paktum) fejlesztése, a gazdasági folyamatok, a járványhelyzet miatt bekövetkező foglalkoztatási problémák kezelése, a megye gazdasági sajátosságaira épülő fejlesztési irányok kijelölésével és támogatásával a versenyképes munkaerőpiaci és gazdasági környezethez való hozzájárulás, a hátrányos helyzetű csoportok munkaerőpiaci reintegrációjának elősegítése, a másodlagos munkaerőpiaci hátrányokból fakadó nehézségek leküzdése, és az inaktív, dolgozni tudó társadalmi csoportok munkaerőpiaci aktivitásának növelése. A foglalkoztatási támogatások megítélése az álláskereső lakcíme, illetve tartózkodási helye szerint illetékes Járási Hivatal Foglalkoztatási Osztályain történik.  Elérhetőség: Tatabányai Járási Hivatal Foglalkoztatási Osztály, 2800 Tatabánya, Bárdos László u. 2. Tel.: 34/510-720</w:t>
      </w:r>
      <w:r w:rsidR="00935612" w:rsidRPr="00F97C32">
        <w:t xml:space="preserve">. </w:t>
      </w:r>
      <w:r w:rsidRPr="00F97C32">
        <w:t>Bővebb információ a www.kemoh.hu oldalon érhető el.</w:t>
      </w:r>
    </w:p>
    <w:p w14:paraId="4F01C7F5" w14:textId="77777777" w:rsidR="00512E32" w:rsidRPr="00F97C32" w:rsidRDefault="00512E32" w:rsidP="00A62F35"/>
    <w:p w14:paraId="3A3F7B12" w14:textId="411A475A" w:rsidR="00512E32" w:rsidRPr="00F97C32" w:rsidRDefault="001F5CB5" w:rsidP="00A62F35">
      <w:r w:rsidRPr="00F97C32">
        <w:lastRenderedPageBreak/>
        <w:t>A továbbiak</w:t>
      </w:r>
      <w:r w:rsidR="00B17BB8" w:rsidRPr="00F97C32">
        <w:t>ban az</w:t>
      </w:r>
      <w:r w:rsidRPr="00F97C32">
        <w:t xml:space="preserve"> elérhető </w:t>
      </w:r>
      <w:r w:rsidR="00512E32" w:rsidRPr="00F97C32">
        <w:t>támogatási lehetőségek 2020 óta hirdetmény alapúak, az aktuális támogatási lehetőségekről a www.munka.hu oldalon lehet tájékozódni, naprakész információt szerezni.</w:t>
      </w:r>
    </w:p>
    <w:p w14:paraId="30613BC1" w14:textId="42DCBB0B" w:rsidR="00512E32" w:rsidRPr="00F97C32" w:rsidRDefault="00512E32" w:rsidP="00A62F35">
      <w:r w:rsidRPr="00F97C32">
        <w:t xml:space="preserve">A megyénkben is </w:t>
      </w:r>
      <w:r w:rsidR="00B17BB8" w:rsidRPr="00F97C32">
        <w:t xml:space="preserve">vannak </w:t>
      </w:r>
      <w:r w:rsidRPr="00F97C32">
        <w:t>aktív lehetőségek:</w:t>
      </w:r>
    </w:p>
    <w:p w14:paraId="1D3E2944" w14:textId="5E497F96" w:rsidR="00512E32" w:rsidRPr="00F97C32" w:rsidRDefault="00512E32" w:rsidP="00D56E33">
      <w:pPr>
        <w:ind w:left="360"/>
      </w:pPr>
      <w:r w:rsidRPr="00F97C32">
        <w:t>Közfoglalkoztatásból a versenyszférába program</w:t>
      </w:r>
    </w:p>
    <w:p w14:paraId="74C1DA7C" w14:textId="56471439" w:rsidR="00512E32" w:rsidRPr="00F97C32" w:rsidRDefault="00512E32" w:rsidP="00D56E33">
      <w:pPr>
        <w:ind w:left="360"/>
      </w:pPr>
      <w:r w:rsidRPr="00F97C32">
        <w:t>Vállalkozások regionális munkaerő támogatása</w:t>
      </w:r>
    </w:p>
    <w:p w14:paraId="282107AE" w14:textId="241B31D8" w:rsidR="00512E32" w:rsidRPr="00F97C32" w:rsidRDefault="00512E32" w:rsidP="00D56E33">
      <w:pPr>
        <w:ind w:left="360"/>
      </w:pPr>
      <w:r w:rsidRPr="00F97C32">
        <w:t>Mobilitási támogatások</w:t>
      </w:r>
    </w:p>
    <w:p w14:paraId="0EB119B3" w14:textId="77777777" w:rsidR="000C6D32" w:rsidRPr="00F97C32" w:rsidRDefault="000C6D32" w:rsidP="00A62F35"/>
    <w:p w14:paraId="6107E7F9" w14:textId="63D8BC0F" w:rsidR="0004378E" w:rsidRPr="00F97C32" w:rsidRDefault="000C6D32" w:rsidP="00A62F35">
      <w:r w:rsidRPr="00F97C32">
        <w:t>Vértesszőlősön a</w:t>
      </w:r>
      <w:r w:rsidR="0004378E" w:rsidRPr="00F97C32">
        <w:t xml:space="preserve"> közfoglalkoztatási program keretében szinte csak és kizárólag olyan helyi lakosokat foglalkoztatunk, akiknek megélhetési problémáik vannak.</w:t>
      </w:r>
    </w:p>
    <w:p w14:paraId="5F7C8DE6" w14:textId="45D5B394" w:rsidR="005D0E8F" w:rsidRPr="00F97C32" w:rsidRDefault="00466306" w:rsidP="00A62F35">
      <w:pPr>
        <w:pStyle w:val="Cmsor5"/>
      </w:pPr>
      <w:r w:rsidRPr="00F97C32">
        <w:t>mélyszegénységben élők és romák települési önkormányzati saját fenntartású intézményekben történő foglalkoztatása</w:t>
      </w:r>
    </w:p>
    <w:p w14:paraId="70375125" w14:textId="4AE011A9" w:rsidR="00863D26" w:rsidRPr="00F97C32" w:rsidRDefault="00863D26" w:rsidP="00A62F35">
      <w:r w:rsidRPr="00F97C32">
        <w:t xml:space="preserve">Minden önkormányzati fenntartású intézményben a foglalkoztatás pályázat útján történik. A pályázati feltételeket és az esélyegyenlőségi szempontokat is figyelembe véve minidig az alkalmasság a döntő szempont.  </w:t>
      </w:r>
    </w:p>
    <w:p w14:paraId="754FED14" w14:textId="4CBEB2D9" w:rsidR="005D0E8F" w:rsidRPr="00F97C32" w:rsidRDefault="00466306" w:rsidP="00A62F35">
      <w:pPr>
        <w:pStyle w:val="Cmsor5"/>
      </w:pPr>
      <w:r w:rsidRPr="00F97C32">
        <w:t>hátrányos megkülönböztetés a foglalkoztatás területén</w:t>
      </w:r>
    </w:p>
    <w:p w14:paraId="0E843B74" w14:textId="6E9D91A3" w:rsidR="005D0E8F" w:rsidRPr="00F97C32" w:rsidRDefault="005D0E8F" w:rsidP="00A62F35">
      <w:r w:rsidRPr="00F97C32">
        <w:t>Vértesszőlős Község Önkormányzata elsődleges szempontnak tartja, hogy a foglalkoztatni kívánt helyi lakosok közül nemre, fajra, életkorra, politikai és vallási hovatartozásra való tekintet nélkül mindenki egyenlő eséllyel pályázhasson. Az önkormányzat rendszeresen foglalkoztat enyhe értelmi -, vagy testi fogyatékkal élőt is.</w:t>
      </w:r>
    </w:p>
    <w:p w14:paraId="24A89537" w14:textId="5A38A7DC" w:rsidR="00466306" w:rsidRPr="00F97C32" w:rsidRDefault="00466306" w:rsidP="008B47C0">
      <w:pPr>
        <w:pStyle w:val="Cmsor5"/>
      </w:pPr>
      <w:r w:rsidRPr="00F97C32">
        <w:t>digitális ismeretek megszerzésének és hozzáférésének lehetőségei</w:t>
      </w:r>
    </w:p>
    <w:p w14:paraId="0A000B73" w14:textId="310FC85A" w:rsidR="0010289B" w:rsidRPr="00F97C32" w:rsidRDefault="0010289B" w:rsidP="00A62F35">
      <w:r w:rsidRPr="00F97C32">
        <w:t xml:space="preserve">A digitális ismeretek megszerzésének és hozzáférésének lehetőségei településünkön adottak. Az általános iskolai képzés során a diákok informatikai ismereteiket a tanórákon folyamatosan bővítik, egyre nagyobb szerepet kap a digitális eszközök használata. </w:t>
      </w:r>
      <w:r w:rsidR="0073289F" w:rsidRPr="00F97C32">
        <w:t xml:space="preserve">A Covid-19 járvány következtében a családok és az intézmények igen nehéz helyzetbe kerültek. </w:t>
      </w:r>
      <w:r w:rsidRPr="00F97C32">
        <w:t xml:space="preserve">Az online oktatás alatt a diákok jól használták az eszközöket. Az online tanulás </w:t>
      </w:r>
      <w:r w:rsidR="0073289F" w:rsidRPr="00F97C32">
        <w:t>azonban egy-két</w:t>
      </w:r>
      <w:r w:rsidRPr="00F97C32">
        <w:t xml:space="preserve"> nagycsaládban problémás</w:t>
      </w:r>
      <w:r w:rsidR="0073289F" w:rsidRPr="00F97C32">
        <w:t xml:space="preserve"> volt.</w:t>
      </w:r>
      <w:r w:rsidRPr="00F97C32">
        <w:t xml:space="preserve"> </w:t>
      </w:r>
      <w:r w:rsidR="0073289F" w:rsidRPr="00F97C32">
        <w:t>N</w:t>
      </w:r>
      <w:r w:rsidRPr="00F97C32">
        <w:t xml:space="preserve">em </w:t>
      </w:r>
      <w:r w:rsidR="0073289F" w:rsidRPr="00F97C32">
        <w:t xml:space="preserve">mindig </w:t>
      </w:r>
      <w:r w:rsidRPr="00F97C32">
        <w:t>állt rendelkezésre megfelelő mennyiségű eszköz a tanuláshoz.</w:t>
      </w:r>
      <w:r w:rsidR="0073289F" w:rsidRPr="00F97C32">
        <w:t xml:space="preserve"> A helyi általános iskola a már használaton kívüli laptopjait felajánlotta azoknak a családoknak, akik legalább az internetes elérhetőséget meg tudták oldani otthoni körülmények között. Amikor pedig már lehetőség volt rá, a rászoruló gyermekek az iskolán belül, iskolai számítógépeken vehettek részt az online oktatásban.</w:t>
      </w:r>
    </w:p>
    <w:p w14:paraId="14DB66FD" w14:textId="37EFC83E" w:rsidR="0010289B" w:rsidRPr="00F97C32" w:rsidRDefault="0010289B" w:rsidP="00A62F35">
      <w:r w:rsidRPr="00F97C32">
        <w:t>Ezzel párhuzamosan azonban meg kell említeni a közösségi oldalak használatának veszélyeit, a</w:t>
      </w:r>
      <w:r w:rsidR="0073289F" w:rsidRPr="00F97C32">
        <w:t xml:space="preserve"> </w:t>
      </w:r>
      <w:r w:rsidRPr="00F97C32">
        <w:t>digitális függőség kialakulásának veszélyét, az online bullying jelenségét. A digitális függőség</w:t>
      </w:r>
      <w:r w:rsidR="0073289F" w:rsidRPr="00F97C32">
        <w:t xml:space="preserve"> </w:t>
      </w:r>
      <w:r w:rsidRPr="00F97C32">
        <w:t>magával hozza a társaktól való elidegenedést</w:t>
      </w:r>
      <w:r w:rsidR="00173F2E" w:rsidRPr="00F97C32">
        <w:t xml:space="preserve"> is.</w:t>
      </w:r>
      <w:r w:rsidRPr="00F97C32">
        <w:t xml:space="preserve"> </w:t>
      </w:r>
      <w:r w:rsidR="00173F2E" w:rsidRPr="00F97C32">
        <w:t xml:space="preserve">Egyre kevesebb </w:t>
      </w:r>
      <w:r w:rsidRPr="00F97C32">
        <w:t>a személyes</w:t>
      </w:r>
      <w:r w:rsidR="0073289F" w:rsidRPr="00F97C32">
        <w:t xml:space="preserve"> </w:t>
      </w:r>
      <w:r w:rsidRPr="00F97C32">
        <w:t>kapcsolat. Jelen van a fomo hatás (félelem, hogy lemaradok valamiről, kimaradok valamiből).</w:t>
      </w:r>
      <w:r w:rsidR="0073289F" w:rsidRPr="00F97C32">
        <w:t xml:space="preserve"> </w:t>
      </w:r>
      <w:r w:rsidRPr="00F97C32">
        <w:t>Másfel</w:t>
      </w:r>
      <w:r w:rsidR="00DF6A87" w:rsidRPr="00F97C32">
        <w:t>ő</w:t>
      </w:r>
      <w:r w:rsidRPr="00F97C32">
        <w:t>l ott van a közösségi oldalakon a nyitottság, sok barát, beszélgetések arc nélkül, nem kell</w:t>
      </w:r>
      <w:r w:rsidR="0073289F" w:rsidRPr="00F97C32">
        <w:t xml:space="preserve"> </w:t>
      </w:r>
      <w:r w:rsidRPr="00F97C32">
        <w:t xml:space="preserve">vállalni a saját személyiséget. Kevés az online tudatos fiatal. </w:t>
      </w:r>
      <w:r w:rsidR="00173F2E" w:rsidRPr="00F97C32">
        <w:t>Erről a</w:t>
      </w:r>
      <w:r w:rsidRPr="00F97C32">
        <w:t xml:space="preserve"> jelenségéről sokat</w:t>
      </w:r>
      <w:r w:rsidR="00173F2E" w:rsidRPr="00F97C32">
        <w:t xml:space="preserve"> kell </w:t>
      </w:r>
      <w:r w:rsidRPr="00F97C32">
        <w:t xml:space="preserve">beszélni, </w:t>
      </w:r>
      <w:r w:rsidRPr="00F97C32">
        <w:lastRenderedPageBreak/>
        <w:t>részben, hogy a bántalmazott felismerje, hogy bántalmazzák és</w:t>
      </w:r>
      <w:r w:rsidR="00173F2E" w:rsidRPr="00F97C32">
        <w:t xml:space="preserve"> </w:t>
      </w:r>
      <w:r w:rsidRPr="00F97C32">
        <w:t>megtanuljon</w:t>
      </w:r>
      <w:r w:rsidR="0073289F" w:rsidRPr="00F97C32">
        <w:t xml:space="preserve"> </w:t>
      </w:r>
      <w:r w:rsidRPr="00F97C32">
        <w:t>technikákat, hogy hogyan kerülhet ki belőle, másrészt a bántalmazó tudatosítsa m</w:t>
      </w:r>
      <w:r w:rsidR="00173F2E" w:rsidRPr="00F97C32">
        <w:t>a</w:t>
      </w:r>
      <w:r w:rsidRPr="00F97C32">
        <w:t>gában, hogy mit</w:t>
      </w:r>
      <w:r w:rsidR="0073289F" w:rsidRPr="00F97C32">
        <w:t xml:space="preserve"> </w:t>
      </w:r>
      <w:r w:rsidRPr="00F97C32">
        <w:t>tes</w:t>
      </w:r>
      <w:r w:rsidR="006931F3" w:rsidRPr="00F97C32">
        <w:t>z</w:t>
      </w:r>
      <w:r w:rsidRPr="00F97C32">
        <w:t>. Az online kiszolgáltatottság csökkentése érdekében fontos</w:t>
      </w:r>
      <w:r w:rsidR="0073289F" w:rsidRPr="00F97C32">
        <w:t xml:space="preserve"> </w:t>
      </w:r>
      <w:r w:rsidRPr="00F97C32">
        <w:t>az online tudatosság és az internetbiztonság elsajátítása. A rendőrség Ifjúságvédelmi Program</w:t>
      </w:r>
      <w:r w:rsidR="00173F2E" w:rsidRPr="00F97C32">
        <w:t xml:space="preserve"> </w:t>
      </w:r>
      <w:r w:rsidRPr="00F97C32">
        <w:t>keretében tart többek között az internetes veszélyekről és a közösségi oldalak felelős használatáról</w:t>
      </w:r>
      <w:r w:rsidR="00173F2E" w:rsidRPr="00F97C32">
        <w:t xml:space="preserve"> </w:t>
      </w:r>
      <w:r w:rsidRPr="00F97C32">
        <w:t xml:space="preserve">felvilágosító előadásokat az általános iskolások </w:t>
      </w:r>
      <w:r w:rsidR="0073289F" w:rsidRPr="00F97C32">
        <w:t>számára.</w:t>
      </w:r>
      <w:r w:rsidR="00173F2E" w:rsidRPr="00F97C32">
        <w:t xml:space="preserve"> </w:t>
      </w:r>
    </w:p>
    <w:p w14:paraId="683ABAC3" w14:textId="2AB65CB8" w:rsidR="0010289B" w:rsidRPr="00F97C32" w:rsidRDefault="0010289B" w:rsidP="00A62F35">
      <w:r w:rsidRPr="00F97C32">
        <w:t>Meg kell említeni azt is, hogy az utóbbi években egyre nagyobb teret kap az online ügyintézés, az</w:t>
      </w:r>
      <w:r w:rsidR="00173F2E" w:rsidRPr="00F97C32">
        <w:t xml:space="preserve"> </w:t>
      </w:r>
      <w:r w:rsidRPr="00F97C32">
        <w:t>internet használata. A mai világban szinte nélkülözhetetlen ügyeink intézésében a saját Ügyfélkapu,</w:t>
      </w:r>
      <w:r w:rsidR="0073289F" w:rsidRPr="00F97C32">
        <w:t xml:space="preserve"> </w:t>
      </w:r>
      <w:r w:rsidRPr="00F97C32">
        <w:t>egyre több esetben szükséges igénybe venni a különböző online felületeket. A digitális világ gyors</w:t>
      </w:r>
      <w:r w:rsidR="0073289F" w:rsidRPr="00F97C32">
        <w:t xml:space="preserve"> </w:t>
      </w:r>
      <w:r w:rsidRPr="00F97C32">
        <w:t>fejlődése miatt fontos feladattá vált, válik szinte minden korosztály számára, hogy tájékozottak</w:t>
      </w:r>
      <w:r w:rsidR="0073289F" w:rsidRPr="00F97C32">
        <w:t xml:space="preserve"> </w:t>
      </w:r>
      <w:r w:rsidRPr="00F97C32">
        <w:t>legyenek és használni tudják ezeket a felületeket.</w:t>
      </w:r>
    </w:p>
    <w:p w14:paraId="7271367E" w14:textId="5E7EE06C" w:rsidR="00FF4AE8" w:rsidRPr="00F97C32" w:rsidRDefault="00173F2E" w:rsidP="00A62F35">
      <w:r w:rsidRPr="00F97C32">
        <w:t>Ezért is lenne fontos újra indítani településünkön a „Kattints rá nagyi!” programot, amely kiváló lehetőséget nyújtott az idősebb korosztály számára</w:t>
      </w:r>
      <w:r w:rsidR="006931F3" w:rsidRPr="00F97C32">
        <w:t xml:space="preserve"> is</w:t>
      </w:r>
      <w:r w:rsidRPr="00F97C32">
        <w:t xml:space="preserve">, hogy megtanulják kezelni az online felületeket, </w:t>
      </w:r>
      <w:r w:rsidR="006931F3" w:rsidRPr="00F97C32">
        <w:t xml:space="preserve">illetve </w:t>
      </w:r>
      <w:r w:rsidRPr="00F97C32">
        <w:t xml:space="preserve">ne féljenek a különböző ügyintézési felületek használatától. </w:t>
      </w:r>
    </w:p>
    <w:p w14:paraId="497DE81C" w14:textId="38188A2F" w:rsidR="00BF1CCD" w:rsidRPr="00F97C32" w:rsidRDefault="006931F3" w:rsidP="00A62F35">
      <w:r w:rsidRPr="00F97C32">
        <w:t xml:space="preserve">A településen két helyen, a Községi Könyvtár és a Sportcsarnok 500 m-es körzetében </w:t>
      </w:r>
      <w:r w:rsidR="00CE57D5" w:rsidRPr="00F97C32">
        <w:t>létesült</w:t>
      </w:r>
      <w:r w:rsidRPr="00F97C32">
        <w:t xml:space="preserve"> free wifi</w:t>
      </w:r>
      <w:r w:rsidR="00CE57D5" w:rsidRPr="00F97C32">
        <w:t xml:space="preserve"> pont</w:t>
      </w:r>
      <w:r w:rsidRPr="00F97C32">
        <w:t>, így azok, akik otthonukban nem tudnak az online felületekre felcsatlakozni, ezeken a helyeken megtehetik. Egyébként a Köz</w:t>
      </w:r>
      <w:r w:rsidR="00BF1CCD" w:rsidRPr="00F97C32">
        <w:t>ség</w:t>
      </w:r>
      <w:r w:rsidRPr="00F97C32">
        <w:t xml:space="preserve">i Könyvtár </w:t>
      </w:r>
      <w:r w:rsidR="00F86B17" w:rsidRPr="00F97C32">
        <w:t>a Digitális Jólét Program keretén belül megvalósult projektnek</w:t>
      </w:r>
      <w:r w:rsidR="00DD300E" w:rsidRPr="00F97C32">
        <w:t xml:space="preserve"> és a József Attila Megyei Könyvtárnak</w:t>
      </w:r>
      <w:r w:rsidR="00F86B17" w:rsidRPr="00F97C32">
        <w:t xml:space="preserve"> köszönhetően </w:t>
      </w:r>
      <w:r w:rsidRPr="00F97C32">
        <w:t xml:space="preserve">számítógépekkel </w:t>
      </w:r>
      <w:r w:rsidR="00CE57D5" w:rsidRPr="00F97C32">
        <w:t xml:space="preserve">jól </w:t>
      </w:r>
      <w:r w:rsidRPr="00F97C32">
        <w:t>felszerel</w:t>
      </w:r>
      <w:r w:rsidR="00F86B17" w:rsidRPr="00F97C32">
        <w:t>t</w:t>
      </w:r>
      <w:r w:rsidRPr="00F97C32">
        <w:t>, nyitvatartási időben bárki számára elérhető. Az iskolás korú gyermekek sokszor élnek is</w:t>
      </w:r>
      <w:r w:rsidR="00F86B17" w:rsidRPr="00F97C32">
        <w:t xml:space="preserve"> a számítógép adta </w:t>
      </w:r>
      <w:r w:rsidR="00BF1CCD" w:rsidRPr="00F97C32">
        <w:t>lehetősége</w:t>
      </w:r>
      <w:r w:rsidR="00F86B17" w:rsidRPr="00F97C32">
        <w:t>kke</w:t>
      </w:r>
      <w:r w:rsidR="00BF1CCD" w:rsidRPr="00F97C32">
        <w:t xml:space="preserve">l. </w:t>
      </w:r>
    </w:p>
    <w:p w14:paraId="2DA5B668" w14:textId="22DA1E44" w:rsidR="008A1FB4" w:rsidRDefault="00BF1CCD" w:rsidP="00A62F35">
      <w:r w:rsidRPr="00F97C32">
        <w:t>A Digitális Jólét Program keretében az elmúlt időszakban jelentős előrelépés történt a Szupergyors Internet Program (SZIP) megvalósításával.  A SZIP célja, hogy a nagyarányú hálózatfejlesztések eredményeképp minden magyar családnak lehetősége legyen a legalább 30 Mbit/s sebességű szupergyors internet-szolgáltatás igénybevételére.</w:t>
      </w:r>
      <w:r w:rsidR="00CE57D5" w:rsidRPr="00F97C32">
        <w:t xml:space="preserve"> A GINOP 3.4.1-2015 keretében újgenerációs hozzáférési és/vagy körzethálózat kiépítésére támogatást nyert a Magyar Telekom Nyrt. a Tatabányai járásban is. A hálózat kiépítése </w:t>
      </w:r>
      <w:r w:rsidR="002B1D01" w:rsidRPr="00F97C32">
        <w:t>2020-ban befejeződött.</w:t>
      </w:r>
      <w:r w:rsidR="00CE57D5" w:rsidRPr="00F97C32">
        <w:t xml:space="preserve"> A program megvalósulásával </w:t>
      </w:r>
      <w:r w:rsidR="002B1D01" w:rsidRPr="00F97C32">
        <w:t>már a külterületen élő lakosok számára is elérhetővé vált a jó minőségű internet-szolgáltatás.</w:t>
      </w:r>
    </w:p>
    <w:p w14:paraId="24C7E468" w14:textId="77777777" w:rsidR="008A1FB4" w:rsidRDefault="008A1FB4">
      <w:pPr>
        <w:jc w:val="left"/>
      </w:pPr>
      <w:r>
        <w:br w:type="page"/>
      </w:r>
    </w:p>
    <w:p w14:paraId="051B229C" w14:textId="103170C1" w:rsidR="00524AF1" w:rsidRPr="00F97C32" w:rsidRDefault="006865E8" w:rsidP="00A62F35">
      <w:pPr>
        <w:pStyle w:val="Cmsor4"/>
      </w:pPr>
      <w:bookmarkStart w:id="77" w:name="_Toc136337151"/>
      <w:r w:rsidRPr="00F97C32">
        <w:lastRenderedPageBreak/>
        <w:t>Pénzbeli és természetbeni szociális ellátások, aktív korúak ellátása, munkanélküliséghez kapcsolódó támogatások</w:t>
      </w:r>
      <w:bookmarkEnd w:id="77"/>
    </w:p>
    <w:p w14:paraId="401AC526" w14:textId="355C7779" w:rsidR="005C3FB5" w:rsidRPr="00F97C32" w:rsidRDefault="001772F5" w:rsidP="00A62F35">
      <w:r w:rsidRPr="00F97C32">
        <w:t>Az alábbi pénzbeli és természetbeni szociális ellátások igénybevételére van lehetőség:</w:t>
      </w:r>
    </w:p>
    <w:p w14:paraId="429B32E7" w14:textId="77777777" w:rsidR="005C3FB5" w:rsidRPr="00F97C32" w:rsidRDefault="005C3FB5" w:rsidP="00A62F35"/>
    <w:tbl>
      <w:tblPr>
        <w:tblStyle w:val="Rcsostblzat"/>
        <w:tblW w:w="9493" w:type="dxa"/>
        <w:tblLook w:val="04A0" w:firstRow="1" w:lastRow="0" w:firstColumn="1" w:lastColumn="0" w:noHBand="0" w:noVBand="1"/>
      </w:tblPr>
      <w:tblGrid>
        <w:gridCol w:w="3162"/>
        <w:gridCol w:w="3162"/>
        <w:gridCol w:w="3169"/>
      </w:tblGrid>
      <w:tr w:rsidR="001772F5" w14:paraId="51439EF7" w14:textId="77777777" w:rsidTr="00935612">
        <w:tc>
          <w:tcPr>
            <w:tcW w:w="9493" w:type="dxa"/>
            <w:gridSpan w:val="3"/>
          </w:tcPr>
          <w:p w14:paraId="22DB471B" w14:textId="234A5993" w:rsidR="001772F5" w:rsidRPr="00F97C32" w:rsidRDefault="001772F5" w:rsidP="00EC52F2">
            <w:pPr>
              <w:pStyle w:val="forrsmegjells"/>
            </w:pPr>
            <w:r w:rsidRPr="00F97C32">
              <w:t>Ellátások típusai</w:t>
            </w:r>
          </w:p>
        </w:tc>
      </w:tr>
      <w:tr w:rsidR="001772F5" w14:paraId="1023C524" w14:textId="77777777" w:rsidTr="00935612">
        <w:tc>
          <w:tcPr>
            <w:tcW w:w="3162" w:type="dxa"/>
          </w:tcPr>
          <w:p w14:paraId="2A364080" w14:textId="77777777" w:rsidR="001772F5" w:rsidRDefault="001772F5" w:rsidP="00EC52F2">
            <w:pPr>
              <w:pStyle w:val="forrsmegjells"/>
            </w:pPr>
          </w:p>
        </w:tc>
        <w:tc>
          <w:tcPr>
            <w:tcW w:w="3162" w:type="dxa"/>
          </w:tcPr>
          <w:p w14:paraId="7E552F03" w14:textId="49491484" w:rsidR="001772F5" w:rsidRPr="00F97C32" w:rsidRDefault="001772F5" w:rsidP="00EC52F2">
            <w:pPr>
              <w:pStyle w:val="forrsmegjells"/>
            </w:pPr>
            <w:r w:rsidRPr="00F97C32">
              <w:t>Pénzbeli</w:t>
            </w:r>
          </w:p>
        </w:tc>
        <w:tc>
          <w:tcPr>
            <w:tcW w:w="3169" w:type="dxa"/>
          </w:tcPr>
          <w:p w14:paraId="24F96EFE" w14:textId="50FD6BA8" w:rsidR="001772F5" w:rsidRPr="00F97C32" w:rsidRDefault="001772F5" w:rsidP="00EC52F2">
            <w:pPr>
              <w:pStyle w:val="forrsmegjells"/>
            </w:pPr>
            <w:r w:rsidRPr="00F97C32">
              <w:t>Természetbeni</w:t>
            </w:r>
          </w:p>
        </w:tc>
      </w:tr>
      <w:tr w:rsidR="001772F5" w14:paraId="34BB1489" w14:textId="77777777" w:rsidTr="00935612">
        <w:tc>
          <w:tcPr>
            <w:tcW w:w="3162" w:type="dxa"/>
          </w:tcPr>
          <w:p w14:paraId="474EB8C4" w14:textId="4773605B" w:rsidR="001772F5" w:rsidRPr="00F97C32" w:rsidRDefault="001772F5" w:rsidP="00EC52F2">
            <w:pPr>
              <w:pStyle w:val="forrsmegjells"/>
            </w:pPr>
            <w:r w:rsidRPr="00F97C32">
              <w:t>Járási Hivatal</w:t>
            </w:r>
          </w:p>
        </w:tc>
        <w:tc>
          <w:tcPr>
            <w:tcW w:w="3162" w:type="dxa"/>
          </w:tcPr>
          <w:p w14:paraId="1252A8F3" w14:textId="77777777" w:rsidR="001772F5" w:rsidRPr="00F97C32" w:rsidRDefault="001772F5" w:rsidP="00EC52F2">
            <w:pPr>
              <w:pStyle w:val="forrsmegjells"/>
            </w:pPr>
            <w:r w:rsidRPr="00F97C32">
              <w:t>Aktív korúak ellátása</w:t>
            </w:r>
          </w:p>
          <w:p w14:paraId="729B604F" w14:textId="2A52E3FB" w:rsidR="001772F5" w:rsidRDefault="001772F5" w:rsidP="00EC52F2">
            <w:pPr>
              <w:pStyle w:val="forrsmegjells"/>
            </w:pPr>
            <w:r>
              <w:t>Foglalkoztatást helyettesítő támogatások (FHT)</w:t>
            </w:r>
          </w:p>
          <w:p w14:paraId="74BE8677" w14:textId="77777777" w:rsidR="001772F5" w:rsidRDefault="001772F5" w:rsidP="00EC52F2">
            <w:pPr>
              <w:pStyle w:val="forrsmegjells"/>
            </w:pPr>
            <w:r>
              <w:t>Egészségkárosodási és gyermekfelügyeleti támogatás (EGYT)</w:t>
            </w:r>
          </w:p>
          <w:p w14:paraId="774ECD37" w14:textId="77777777" w:rsidR="001772F5" w:rsidRPr="00F97C32" w:rsidRDefault="001772F5" w:rsidP="00EC52F2">
            <w:pPr>
              <w:pStyle w:val="forrsmegjells"/>
            </w:pPr>
            <w:r w:rsidRPr="00F97C32">
              <w:t>Időskorúak járadéka</w:t>
            </w:r>
          </w:p>
          <w:p w14:paraId="65883791" w14:textId="77777777" w:rsidR="001772F5" w:rsidRPr="00F97C32" w:rsidRDefault="001772F5" w:rsidP="00EC52F2">
            <w:pPr>
              <w:pStyle w:val="forrsmegjells"/>
            </w:pPr>
            <w:r w:rsidRPr="00F97C32">
              <w:t>Ápolási díj</w:t>
            </w:r>
          </w:p>
          <w:p w14:paraId="16F3D3E5" w14:textId="77777777" w:rsidR="001772F5" w:rsidRPr="00F97C32" w:rsidRDefault="001772F5" w:rsidP="00EC52F2">
            <w:pPr>
              <w:pStyle w:val="forrsmegjells"/>
            </w:pPr>
            <w:r w:rsidRPr="00F97C32">
              <w:t>Tartós ápolást végzők időskori támogatása</w:t>
            </w:r>
          </w:p>
          <w:p w14:paraId="38E611B6" w14:textId="77777777" w:rsidR="001772F5" w:rsidRPr="00F97C32" w:rsidRDefault="001772F5" w:rsidP="00EC52F2">
            <w:pPr>
              <w:pStyle w:val="forrsmegjells"/>
            </w:pPr>
            <w:r w:rsidRPr="00F97C32">
              <w:t>Gyermekek otthongondozási</w:t>
            </w:r>
          </w:p>
          <w:p w14:paraId="32130401" w14:textId="6D423A39" w:rsidR="001772F5" w:rsidRPr="00F97C32" w:rsidRDefault="001772F5" w:rsidP="00EC52F2">
            <w:pPr>
              <w:pStyle w:val="forrsmegjells"/>
            </w:pPr>
            <w:r w:rsidRPr="00F97C32">
              <w:t>díja</w:t>
            </w:r>
          </w:p>
        </w:tc>
        <w:tc>
          <w:tcPr>
            <w:tcW w:w="3169" w:type="dxa"/>
          </w:tcPr>
          <w:p w14:paraId="032C513A" w14:textId="77777777" w:rsidR="00A476B1" w:rsidRPr="00F97C32" w:rsidRDefault="00A476B1" w:rsidP="00EC52F2">
            <w:pPr>
              <w:pStyle w:val="forrsmegjells"/>
            </w:pPr>
            <w:r w:rsidRPr="00F97C32">
              <w:t>Közgyógyellátás</w:t>
            </w:r>
          </w:p>
          <w:p w14:paraId="5634C734" w14:textId="77777777" w:rsidR="00A476B1" w:rsidRPr="00F97C32" w:rsidRDefault="00A476B1" w:rsidP="00EC52F2">
            <w:pPr>
              <w:pStyle w:val="forrsmegjells"/>
            </w:pPr>
            <w:r w:rsidRPr="00F97C32">
              <w:t>Egészségügyi szolgáltatásra való</w:t>
            </w:r>
          </w:p>
          <w:p w14:paraId="1E8D7B2C" w14:textId="41CB0B61" w:rsidR="001772F5" w:rsidRPr="00F97C32" w:rsidRDefault="00A476B1" w:rsidP="00EC52F2">
            <w:pPr>
              <w:pStyle w:val="forrsmegjells"/>
            </w:pPr>
            <w:r w:rsidRPr="00F97C32">
              <w:t>jogosultság</w:t>
            </w:r>
          </w:p>
        </w:tc>
      </w:tr>
      <w:tr w:rsidR="001772F5" w14:paraId="04250773" w14:textId="77777777" w:rsidTr="00935612">
        <w:trPr>
          <w:trHeight w:val="698"/>
        </w:trPr>
        <w:tc>
          <w:tcPr>
            <w:tcW w:w="3162" w:type="dxa"/>
          </w:tcPr>
          <w:p w14:paraId="080FA58A" w14:textId="6A2D524A" w:rsidR="001772F5" w:rsidRPr="00F97C32" w:rsidRDefault="001772F5" w:rsidP="00EC52F2">
            <w:pPr>
              <w:pStyle w:val="forrsmegjells"/>
            </w:pPr>
            <w:r w:rsidRPr="00F97C32">
              <w:t>Járási Hivatal Foglalkoztatási Osztálya</w:t>
            </w:r>
          </w:p>
        </w:tc>
        <w:tc>
          <w:tcPr>
            <w:tcW w:w="3162" w:type="dxa"/>
          </w:tcPr>
          <w:p w14:paraId="46E85AB6" w14:textId="77777777" w:rsidR="001772F5" w:rsidRPr="00F97C32" w:rsidRDefault="001772F5" w:rsidP="00EC52F2">
            <w:pPr>
              <w:pStyle w:val="forrsmegjells"/>
            </w:pPr>
            <w:r w:rsidRPr="00F97C32">
              <w:t>Álláskeresési járadék</w:t>
            </w:r>
          </w:p>
          <w:p w14:paraId="5AECC73D" w14:textId="77777777" w:rsidR="001772F5" w:rsidRPr="00F97C32" w:rsidRDefault="001772F5" w:rsidP="00EC52F2">
            <w:pPr>
              <w:pStyle w:val="forrsmegjells"/>
            </w:pPr>
            <w:r w:rsidRPr="00F97C32">
              <w:t>Nyugdíj előtti álláskeresési</w:t>
            </w:r>
          </w:p>
          <w:p w14:paraId="5B4E4379" w14:textId="48A4682B" w:rsidR="001772F5" w:rsidRPr="00F97C32" w:rsidRDefault="001772F5" w:rsidP="00EC52F2">
            <w:pPr>
              <w:pStyle w:val="forrsmegjells"/>
            </w:pPr>
            <w:r w:rsidRPr="00F97C32">
              <w:t>segély</w:t>
            </w:r>
          </w:p>
        </w:tc>
        <w:tc>
          <w:tcPr>
            <w:tcW w:w="3169" w:type="dxa"/>
          </w:tcPr>
          <w:p w14:paraId="647F5677" w14:textId="77777777" w:rsidR="001772F5" w:rsidRDefault="001772F5" w:rsidP="00EC52F2">
            <w:pPr>
              <w:pStyle w:val="forrsmegjells"/>
            </w:pPr>
          </w:p>
        </w:tc>
      </w:tr>
      <w:tr w:rsidR="001772F5" w14:paraId="56443A47" w14:textId="77777777" w:rsidTr="00935612">
        <w:trPr>
          <w:trHeight w:val="781"/>
        </w:trPr>
        <w:tc>
          <w:tcPr>
            <w:tcW w:w="3162" w:type="dxa"/>
          </w:tcPr>
          <w:p w14:paraId="1B9B6FB1" w14:textId="56B4F225" w:rsidR="001772F5" w:rsidRPr="00F97C32" w:rsidRDefault="001772F5" w:rsidP="00EC52F2">
            <w:pPr>
              <w:pStyle w:val="forrsmegjells"/>
            </w:pPr>
            <w:r w:rsidRPr="00F97C32">
              <w:t>Önkormányzat</w:t>
            </w:r>
          </w:p>
        </w:tc>
        <w:tc>
          <w:tcPr>
            <w:tcW w:w="3162" w:type="dxa"/>
          </w:tcPr>
          <w:p w14:paraId="52509DA5" w14:textId="77777777" w:rsidR="001772F5" w:rsidRPr="00F97C32" w:rsidRDefault="001772F5" w:rsidP="00EC52F2">
            <w:pPr>
              <w:pStyle w:val="forrsmegjells"/>
            </w:pPr>
            <w:r w:rsidRPr="00F97C32">
              <w:t>Települési támogatás</w:t>
            </w:r>
          </w:p>
          <w:p w14:paraId="79BCB01C" w14:textId="77777777" w:rsidR="001772F5" w:rsidRPr="00F97C32" w:rsidRDefault="001772F5" w:rsidP="00EC52F2">
            <w:pPr>
              <w:pStyle w:val="forrsmegjells"/>
            </w:pPr>
            <w:r w:rsidRPr="00F97C32">
              <w:t>- Rendkívüli települési</w:t>
            </w:r>
          </w:p>
          <w:p w14:paraId="63B2F4BB" w14:textId="77777777" w:rsidR="001772F5" w:rsidRPr="00F97C32" w:rsidRDefault="001772F5" w:rsidP="00EC52F2">
            <w:pPr>
              <w:pStyle w:val="forrsmegjells"/>
            </w:pPr>
            <w:r w:rsidRPr="00F97C32">
              <w:t>támogatás</w:t>
            </w:r>
          </w:p>
          <w:p w14:paraId="35189385" w14:textId="2B20A8C2" w:rsidR="001772F5" w:rsidRPr="001772F5" w:rsidRDefault="001772F5" w:rsidP="00EC52F2">
            <w:pPr>
              <w:pStyle w:val="forrsmegjells"/>
            </w:pPr>
          </w:p>
        </w:tc>
        <w:tc>
          <w:tcPr>
            <w:tcW w:w="3169" w:type="dxa"/>
          </w:tcPr>
          <w:p w14:paraId="7C32F9BA" w14:textId="77777777" w:rsidR="00A476B1" w:rsidRPr="00F97C32" w:rsidRDefault="00A476B1" w:rsidP="00EC52F2">
            <w:pPr>
              <w:pStyle w:val="forrsmegjells"/>
            </w:pPr>
            <w:r w:rsidRPr="00F97C32">
              <w:t>Települési támogatás</w:t>
            </w:r>
          </w:p>
          <w:p w14:paraId="4AA34F01" w14:textId="77777777" w:rsidR="00A476B1" w:rsidRPr="00F97C32" w:rsidRDefault="00A476B1" w:rsidP="00EC52F2">
            <w:pPr>
              <w:pStyle w:val="forrsmegjells"/>
            </w:pPr>
            <w:r w:rsidRPr="00F97C32">
              <w:t>- Rendkívüli települési</w:t>
            </w:r>
          </w:p>
          <w:p w14:paraId="761AABB5" w14:textId="239F2379" w:rsidR="00A476B1" w:rsidRPr="00F97C32" w:rsidRDefault="00A476B1" w:rsidP="00EC52F2">
            <w:pPr>
              <w:pStyle w:val="forrsmegjells"/>
            </w:pPr>
            <w:r w:rsidRPr="00F97C32">
              <w:t>támogatás (élelmiszercsomag)</w:t>
            </w:r>
          </w:p>
          <w:p w14:paraId="0AE03454" w14:textId="783A307E" w:rsidR="001772F5" w:rsidRPr="00F97C32" w:rsidRDefault="00A476B1" w:rsidP="00EC52F2">
            <w:pPr>
              <w:pStyle w:val="forrsmegjells"/>
            </w:pPr>
            <w:r w:rsidRPr="00F97C32">
              <w:t>Köztemetés</w:t>
            </w:r>
          </w:p>
        </w:tc>
      </w:tr>
    </w:tbl>
    <w:p w14:paraId="0DCDC25E" w14:textId="77777777" w:rsidR="005C3FB5" w:rsidRPr="00F97C32" w:rsidRDefault="005C3FB5" w:rsidP="00A62F35"/>
    <w:tbl>
      <w:tblPr>
        <w:tblW w:w="9776" w:type="dxa"/>
        <w:tblCellMar>
          <w:left w:w="70" w:type="dxa"/>
          <w:right w:w="70" w:type="dxa"/>
        </w:tblCellMar>
        <w:tblLook w:val="04A0" w:firstRow="1" w:lastRow="0" w:firstColumn="1" w:lastColumn="0" w:noHBand="0" w:noVBand="1"/>
      </w:tblPr>
      <w:tblGrid>
        <w:gridCol w:w="1280"/>
        <w:gridCol w:w="1420"/>
        <w:gridCol w:w="1580"/>
        <w:gridCol w:w="1540"/>
        <w:gridCol w:w="3956"/>
      </w:tblGrid>
      <w:tr w:rsidR="00A476B1" w:rsidRPr="00A476B1" w14:paraId="2F614A95" w14:textId="77777777" w:rsidTr="005C3FB5">
        <w:trPr>
          <w:trHeight w:val="720"/>
        </w:trPr>
        <w:tc>
          <w:tcPr>
            <w:tcW w:w="977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14FC554E" w14:textId="1C2D768A" w:rsidR="00A476B1" w:rsidRPr="00F97C32" w:rsidRDefault="00A476B1" w:rsidP="00EC52F2">
            <w:pPr>
              <w:pStyle w:val="forrsmegjells"/>
            </w:pPr>
            <w:r w:rsidRPr="00F97C32">
              <w:t>3.3. 1. számú táblázat - Passzív foglalkoztatás-politikai eszközök - Álláskeresők ellátásai I.</w:t>
            </w:r>
          </w:p>
        </w:tc>
      </w:tr>
      <w:tr w:rsidR="00A476B1" w:rsidRPr="00A476B1" w14:paraId="71CDF3FF" w14:textId="77777777" w:rsidTr="005C3FB5">
        <w:trPr>
          <w:trHeight w:val="912"/>
        </w:trPr>
        <w:tc>
          <w:tcPr>
            <w:tcW w:w="1280" w:type="dxa"/>
            <w:vMerge w:val="restart"/>
            <w:tcBorders>
              <w:top w:val="nil"/>
              <w:left w:val="single" w:sz="4" w:space="0" w:color="auto"/>
              <w:bottom w:val="single" w:sz="4" w:space="0" w:color="auto"/>
              <w:right w:val="single" w:sz="4" w:space="0" w:color="auto"/>
            </w:tcBorders>
            <w:shd w:val="clear" w:color="000000" w:fill="E2EFDA"/>
            <w:vAlign w:val="center"/>
            <w:hideMark/>
          </w:tcPr>
          <w:p w14:paraId="42770747" w14:textId="77777777" w:rsidR="00A476B1" w:rsidRPr="00F97C32" w:rsidRDefault="00A476B1" w:rsidP="00EC52F2">
            <w:pPr>
              <w:pStyle w:val="forrsmegjells"/>
            </w:pPr>
            <w:r w:rsidRPr="00F97C32">
              <w:t>Év</w:t>
            </w:r>
          </w:p>
        </w:tc>
        <w:tc>
          <w:tcPr>
            <w:tcW w:w="3000" w:type="dxa"/>
            <w:gridSpan w:val="2"/>
            <w:tcBorders>
              <w:top w:val="single" w:sz="4" w:space="0" w:color="auto"/>
              <w:left w:val="nil"/>
              <w:bottom w:val="single" w:sz="4" w:space="0" w:color="auto"/>
              <w:right w:val="single" w:sz="4" w:space="0" w:color="auto"/>
            </w:tcBorders>
            <w:shd w:val="clear" w:color="000000" w:fill="E2EFDA"/>
            <w:vAlign w:val="center"/>
            <w:hideMark/>
          </w:tcPr>
          <w:p w14:paraId="6B5EFDC4" w14:textId="77777777" w:rsidR="00A476B1" w:rsidRPr="00F97C32" w:rsidRDefault="00A476B1" w:rsidP="00EC52F2">
            <w:pPr>
              <w:pStyle w:val="forrsmegjells"/>
            </w:pPr>
            <w:r w:rsidRPr="00F97C32">
              <w:t>Nyilvántartott álláskeresők száma</w:t>
            </w:r>
            <w:r w:rsidRPr="00F97C32">
              <w:br/>
              <w:t>(TS 052)</w:t>
            </w:r>
          </w:p>
        </w:tc>
        <w:tc>
          <w:tcPr>
            <w:tcW w:w="5496" w:type="dxa"/>
            <w:gridSpan w:val="2"/>
            <w:tcBorders>
              <w:top w:val="single" w:sz="4" w:space="0" w:color="auto"/>
              <w:left w:val="nil"/>
              <w:bottom w:val="single" w:sz="4" w:space="0" w:color="auto"/>
              <w:right w:val="single" w:sz="4" w:space="0" w:color="auto"/>
            </w:tcBorders>
            <w:shd w:val="clear" w:color="000000" w:fill="E2EFDA"/>
            <w:vAlign w:val="center"/>
            <w:hideMark/>
          </w:tcPr>
          <w:p w14:paraId="363A3347" w14:textId="77777777" w:rsidR="00A476B1" w:rsidRPr="00F97C32" w:rsidRDefault="00A476B1" w:rsidP="00EC52F2">
            <w:pPr>
              <w:pStyle w:val="forrsmegjells"/>
            </w:pPr>
            <w:r w:rsidRPr="00F97C32">
              <w:t>Álláskeresési ellátásban részesülő nyilvántartott álláskeresők száma</w:t>
            </w:r>
            <w:r w:rsidRPr="00F97C32">
              <w:br/>
              <w:t>(TS 047)</w:t>
            </w:r>
          </w:p>
        </w:tc>
      </w:tr>
      <w:tr w:rsidR="00A476B1" w:rsidRPr="00A476B1" w14:paraId="70E079C6" w14:textId="77777777" w:rsidTr="005C3FB5">
        <w:trPr>
          <w:trHeight w:val="557"/>
        </w:trPr>
        <w:tc>
          <w:tcPr>
            <w:tcW w:w="1280" w:type="dxa"/>
            <w:vMerge/>
            <w:tcBorders>
              <w:top w:val="nil"/>
              <w:left w:val="single" w:sz="4" w:space="0" w:color="auto"/>
              <w:bottom w:val="single" w:sz="4" w:space="0" w:color="auto"/>
              <w:right w:val="single" w:sz="4" w:space="0" w:color="auto"/>
            </w:tcBorders>
            <w:vAlign w:val="center"/>
            <w:hideMark/>
          </w:tcPr>
          <w:p w14:paraId="0516693D" w14:textId="77777777" w:rsidR="00A476B1" w:rsidRPr="00A476B1" w:rsidRDefault="00A476B1" w:rsidP="00EC52F2">
            <w:pPr>
              <w:pStyle w:val="forrsmegjells"/>
            </w:pPr>
          </w:p>
        </w:tc>
        <w:tc>
          <w:tcPr>
            <w:tcW w:w="1420" w:type="dxa"/>
            <w:tcBorders>
              <w:top w:val="nil"/>
              <w:left w:val="nil"/>
              <w:bottom w:val="single" w:sz="4" w:space="0" w:color="auto"/>
              <w:right w:val="single" w:sz="4" w:space="0" w:color="auto"/>
            </w:tcBorders>
            <w:shd w:val="clear" w:color="000000" w:fill="E2EFDA"/>
            <w:noWrap/>
            <w:vAlign w:val="center"/>
            <w:hideMark/>
          </w:tcPr>
          <w:p w14:paraId="47CFF657" w14:textId="77777777" w:rsidR="00A476B1" w:rsidRPr="00F97C32" w:rsidRDefault="00A476B1" w:rsidP="00EC52F2">
            <w:pPr>
              <w:pStyle w:val="forrsmegjells"/>
            </w:pPr>
            <w:r w:rsidRPr="00F97C32">
              <w:t>Fő</w:t>
            </w:r>
          </w:p>
        </w:tc>
        <w:tc>
          <w:tcPr>
            <w:tcW w:w="1580" w:type="dxa"/>
            <w:tcBorders>
              <w:top w:val="nil"/>
              <w:left w:val="nil"/>
              <w:bottom w:val="single" w:sz="4" w:space="0" w:color="auto"/>
              <w:right w:val="single" w:sz="4" w:space="0" w:color="auto"/>
            </w:tcBorders>
            <w:shd w:val="clear" w:color="000000" w:fill="E2EFDA"/>
            <w:vAlign w:val="center"/>
            <w:hideMark/>
          </w:tcPr>
          <w:p w14:paraId="102A55C1" w14:textId="780F34C2" w:rsidR="00A476B1" w:rsidRPr="00F97C32" w:rsidRDefault="00A476B1" w:rsidP="00EC52F2">
            <w:pPr>
              <w:pStyle w:val="forrsmegjells"/>
            </w:pPr>
            <w:r w:rsidRPr="00F97C32">
              <w:t>15-64 év közötti népesség</w:t>
            </w:r>
            <w:r w:rsidR="006762E9">
              <w:t xml:space="preserve"> </w:t>
            </w:r>
            <w:r w:rsidRPr="00F97C32">
              <w:t>%-ában</w:t>
            </w:r>
          </w:p>
        </w:tc>
        <w:tc>
          <w:tcPr>
            <w:tcW w:w="1540" w:type="dxa"/>
            <w:tcBorders>
              <w:top w:val="nil"/>
              <w:left w:val="nil"/>
              <w:bottom w:val="single" w:sz="4" w:space="0" w:color="auto"/>
              <w:right w:val="single" w:sz="4" w:space="0" w:color="auto"/>
            </w:tcBorders>
            <w:shd w:val="clear" w:color="000000" w:fill="E2EFDA"/>
            <w:noWrap/>
            <w:vAlign w:val="center"/>
            <w:hideMark/>
          </w:tcPr>
          <w:p w14:paraId="4328810A" w14:textId="77777777" w:rsidR="00A476B1" w:rsidRPr="00F97C32" w:rsidRDefault="00A476B1" w:rsidP="00EC52F2">
            <w:pPr>
              <w:pStyle w:val="forrsmegjells"/>
            </w:pPr>
            <w:r w:rsidRPr="00F97C32">
              <w:t>Fő</w:t>
            </w:r>
          </w:p>
        </w:tc>
        <w:tc>
          <w:tcPr>
            <w:tcW w:w="3956" w:type="dxa"/>
            <w:tcBorders>
              <w:top w:val="nil"/>
              <w:left w:val="nil"/>
              <w:bottom w:val="single" w:sz="4" w:space="0" w:color="auto"/>
              <w:right w:val="single" w:sz="4" w:space="0" w:color="auto"/>
            </w:tcBorders>
            <w:shd w:val="clear" w:color="000000" w:fill="E2EFDA"/>
            <w:vAlign w:val="center"/>
            <w:hideMark/>
          </w:tcPr>
          <w:p w14:paraId="03EB31C1" w14:textId="77777777" w:rsidR="00A476B1" w:rsidRPr="00F97C32" w:rsidRDefault="00A476B1" w:rsidP="00EC52F2">
            <w:pPr>
              <w:pStyle w:val="forrsmegjells"/>
            </w:pPr>
            <w:r w:rsidRPr="00F97C32">
              <w:t xml:space="preserve">Nyilvántartottak </w:t>
            </w:r>
            <w:r w:rsidRPr="00F97C32">
              <w:br/>
              <w:t>%-ában</w:t>
            </w:r>
          </w:p>
        </w:tc>
      </w:tr>
      <w:tr w:rsidR="00A476B1" w:rsidRPr="00A476B1" w14:paraId="6583D701" w14:textId="77777777" w:rsidTr="005C3FB5">
        <w:trPr>
          <w:trHeight w:val="420"/>
        </w:trPr>
        <w:tc>
          <w:tcPr>
            <w:tcW w:w="1280" w:type="dxa"/>
            <w:tcBorders>
              <w:top w:val="nil"/>
              <w:left w:val="single" w:sz="4" w:space="0" w:color="auto"/>
              <w:bottom w:val="single" w:sz="4" w:space="0" w:color="auto"/>
              <w:right w:val="single" w:sz="4" w:space="0" w:color="auto"/>
            </w:tcBorders>
            <w:shd w:val="clear" w:color="auto" w:fill="auto"/>
            <w:vAlign w:val="center"/>
            <w:hideMark/>
          </w:tcPr>
          <w:p w14:paraId="6EAC97C3" w14:textId="77777777" w:rsidR="00A476B1" w:rsidRPr="00F97C32" w:rsidRDefault="00A476B1" w:rsidP="00EC52F2">
            <w:pPr>
              <w:pStyle w:val="forrsmegjells"/>
            </w:pPr>
            <w:r w:rsidRPr="00F97C32">
              <w:t>2016</w:t>
            </w:r>
          </w:p>
        </w:tc>
        <w:tc>
          <w:tcPr>
            <w:tcW w:w="1420" w:type="dxa"/>
            <w:tcBorders>
              <w:top w:val="nil"/>
              <w:left w:val="nil"/>
              <w:bottom w:val="single" w:sz="4" w:space="0" w:color="auto"/>
              <w:right w:val="single" w:sz="4" w:space="0" w:color="auto"/>
            </w:tcBorders>
            <w:shd w:val="clear" w:color="auto" w:fill="auto"/>
            <w:vAlign w:val="center"/>
            <w:hideMark/>
          </w:tcPr>
          <w:p w14:paraId="6E471756" w14:textId="77777777" w:rsidR="00A476B1" w:rsidRPr="00F97C32" w:rsidRDefault="00A476B1" w:rsidP="00EC52F2">
            <w:pPr>
              <w:pStyle w:val="forrsmegjells"/>
            </w:pPr>
            <w:r w:rsidRPr="00F97C32">
              <w:t>57</w:t>
            </w:r>
          </w:p>
        </w:tc>
        <w:tc>
          <w:tcPr>
            <w:tcW w:w="1580" w:type="dxa"/>
            <w:tcBorders>
              <w:top w:val="nil"/>
              <w:left w:val="nil"/>
              <w:bottom w:val="single" w:sz="4" w:space="0" w:color="auto"/>
              <w:right w:val="single" w:sz="4" w:space="0" w:color="auto"/>
            </w:tcBorders>
            <w:shd w:val="clear" w:color="000000" w:fill="FCE4D6"/>
            <w:noWrap/>
            <w:vAlign w:val="center"/>
            <w:hideMark/>
          </w:tcPr>
          <w:p w14:paraId="3857360E" w14:textId="77777777" w:rsidR="00A476B1" w:rsidRPr="00F97C32" w:rsidRDefault="00A476B1" w:rsidP="00EC52F2">
            <w:pPr>
              <w:pStyle w:val="forrsmegjells"/>
            </w:pPr>
            <w:r w:rsidRPr="00F97C32">
              <w:t>2,77%</w:t>
            </w:r>
          </w:p>
        </w:tc>
        <w:tc>
          <w:tcPr>
            <w:tcW w:w="1540" w:type="dxa"/>
            <w:tcBorders>
              <w:top w:val="nil"/>
              <w:left w:val="nil"/>
              <w:bottom w:val="single" w:sz="4" w:space="0" w:color="auto"/>
              <w:right w:val="single" w:sz="4" w:space="0" w:color="auto"/>
            </w:tcBorders>
            <w:shd w:val="clear" w:color="auto" w:fill="auto"/>
            <w:vAlign w:val="center"/>
            <w:hideMark/>
          </w:tcPr>
          <w:p w14:paraId="04C17BA6" w14:textId="77777777" w:rsidR="00A476B1" w:rsidRPr="00F97C32" w:rsidRDefault="00A476B1" w:rsidP="00EC52F2">
            <w:pPr>
              <w:pStyle w:val="forrsmegjells"/>
            </w:pPr>
            <w:r w:rsidRPr="00F97C32">
              <w:t>16</w:t>
            </w:r>
          </w:p>
        </w:tc>
        <w:tc>
          <w:tcPr>
            <w:tcW w:w="3956" w:type="dxa"/>
            <w:tcBorders>
              <w:top w:val="nil"/>
              <w:left w:val="nil"/>
              <w:bottom w:val="single" w:sz="4" w:space="0" w:color="auto"/>
              <w:right w:val="single" w:sz="4" w:space="0" w:color="auto"/>
            </w:tcBorders>
            <w:shd w:val="clear" w:color="000000" w:fill="FCE4D6"/>
            <w:noWrap/>
            <w:vAlign w:val="center"/>
            <w:hideMark/>
          </w:tcPr>
          <w:p w14:paraId="0DB14A80" w14:textId="77777777" w:rsidR="00A476B1" w:rsidRPr="00F97C32" w:rsidRDefault="00A476B1" w:rsidP="00EC52F2">
            <w:pPr>
              <w:pStyle w:val="forrsmegjells"/>
            </w:pPr>
            <w:r w:rsidRPr="00F97C32">
              <w:t>28,07%</w:t>
            </w:r>
          </w:p>
        </w:tc>
      </w:tr>
      <w:tr w:rsidR="00A476B1" w:rsidRPr="00A476B1" w14:paraId="4C64F2E4" w14:textId="77777777" w:rsidTr="005C3FB5">
        <w:trPr>
          <w:trHeight w:val="300"/>
        </w:trPr>
        <w:tc>
          <w:tcPr>
            <w:tcW w:w="1280" w:type="dxa"/>
            <w:tcBorders>
              <w:top w:val="nil"/>
              <w:left w:val="single" w:sz="4" w:space="0" w:color="auto"/>
              <w:bottom w:val="single" w:sz="4" w:space="0" w:color="auto"/>
              <w:right w:val="single" w:sz="4" w:space="0" w:color="auto"/>
            </w:tcBorders>
            <w:shd w:val="clear" w:color="auto" w:fill="auto"/>
            <w:vAlign w:val="center"/>
            <w:hideMark/>
          </w:tcPr>
          <w:p w14:paraId="0DDC3EA6" w14:textId="77777777" w:rsidR="00A476B1" w:rsidRPr="00F97C32" w:rsidRDefault="00A476B1" w:rsidP="00EC52F2">
            <w:pPr>
              <w:pStyle w:val="forrsmegjells"/>
            </w:pPr>
            <w:r w:rsidRPr="00F97C32">
              <w:t>2017</w:t>
            </w:r>
          </w:p>
        </w:tc>
        <w:tc>
          <w:tcPr>
            <w:tcW w:w="1420" w:type="dxa"/>
            <w:tcBorders>
              <w:top w:val="nil"/>
              <w:left w:val="nil"/>
              <w:bottom w:val="single" w:sz="4" w:space="0" w:color="auto"/>
              <w:right w:val="single" w:sz="4" w:space="0" w:color="auto"/>
            </w:tcBorders>
            <w:shd w:val="clear" w:color="auto" w:fill="auto"/>
            <w:vAlign w:val="center"/>
            <w:hideMark/>
          </w:tcPr>
          <w:p w14:paraId="555C0E64" w14:textId="77777777" w:rsidR="00A476B1" w:rsidRPr="00F97C32" w:rsidRDefault="00A476B1" w:rsidP="00EC52F2">
            <w:pPr>
              <w:pStyle w:val="forrsmegjells"/>
            </w:pPr>
            <w:r w:rsidRPr="00F97C32">
              <w:t>50</w:t>
            </w:r>
          </w:p>
        </w:tc>
        <w:tc>
          <w:tcPr>
            <w:tcW w:w="1580" w:type="dxa"/>
            <w:tcBorders>
              <w:top w:val="nil"/>
              <w:left w:val="nil"/>
              <w:bottom w:val="single" w:sz="4" w:space="0" w:color="auto"/>
              <w:right w:val="single" w:sz="4" w:space="0" w:color="auto"/>
            </w:tcBorders>
            <w:shd w:val="clear" w:color="000000" w:fill="FCE4D6"/>
            <w:noWrap/>
            <w:vAlign w:val="center"/>
            <w:hideMark/>
          </w:tcPr>
          <w:p w14:paraId="47A0F2FC" w14:textId="77777777" w:rsidR="00A476B1" w:rsidRPr="00F97C32" w:rsidRDefault="00A476B1" w:rsidP="00EC52F2">
            <w:pPr>
              <w:pStyle w:val="forrsmegjells"/>
            </w:pPr>
            <w:r w:rsidRPr="00F97C32">
              <w:t>2,44%</w:t>
            </w:r>
          </w:p>
        </w:tc>
        <w:tc>
          <w:tcPr>
            <w:tcW w:w="1540" w:type="dxa"/>
            <w:tcBorders>
              <w:top w:val="nil"/>
              <w:left w:val="nil"/>
              <w:bottom w:val="single" w:sz="4" w:space="0" w:color="auto"/>
              <w:right w:val="single" w:sz="4" w:space="0" w:color="auto"/>
            </w:tcBorders>
            <w:shd w:val="clear" w:color="auto" w:fill="auto"/>
            <w:vAlign w:val="center"/>
            <w:hideMark/>
          </w:tcPr>
          <w:p w14:paraId="04969387" w14:textId="77777777" w:rsidR="00A476B1" w:rsidRPr="00F97C32" w:rsidRDefault="00A476B1" w:rsidP="00EC52F2">
            <w:pPr>
              <w:pStyle w:val="forrsmegjells"/>
            </w:pPr>
            <w:r w:rsidRPr="00F97C32">
              <w:t>12</w:t>
            </w:r>
          </w:p>
        </w:tc>
        <w:tc>
          <w:tcPr>
            <w:tcW w:w="3956" w:type="dxa"/>
            <w:tcBorders>
              <w:top w:val="nil"/>
              <w:left w:val="nil"/>
              <w:bottom w:val="single" w:sz="4" w:space="0" w:color="auto"/>
              <w:right w:val="single" w:sz="4" w:space="0" w:color="auto"/>
            </w:tcBorders>
            <w:shd w:val="clear" w:color="000000" w:fill="FCE4D6"/>
            <w:noWrap/>
            <w:vAlign w:val="center"/>
            <w:hideMark/>
          </w:tcPr>
          <w:p w14:paraId="1FA65DB0" w14:textId="77777777" w:rsidR="00A476B1" w:rsidRPr="00F97C32" w:rsidRDefault="00A476B1" w:rsidP="00EC52F2">
            <w:pPr>
              <w:pStyle w:val="forrsmegjells"/>
            </w:pPr>
            <w:r w:rsidRPr="00F97C32">
              <w:t>24,00%</w:t>
            </w:r>
          </w:p>
        </w:tc>
      </w:tr>
      <w:tr w:rsidR="00A476B1" w:rsidRPr="00A476B1" w14:paraId="4C25DCEF" w14:textId="77777777" w:rsidTr="005C3FB5">
        <w:trPr>
          <w:trHeight w:val="300"/>
        </w:trPr>
        <w:tc>
          <w:tcPr>
            <w:tcW w:w="1280" w:type="dxa"/>
            <w:tcBorders>
              <w:top w:val="nil"/>
              <w:left w:val="single" w:sz="4" w:space="0" w:color="auto"/>
              <w:bottom w:val="single" w:sz="4" w:space="0" w:color="auto"/>
              <w:right w:val="single" w:sz="4" w:space="0" w:color="auto"/>
            </w:tcBorders>
            <w:shd w:val="clear" w:color="auto" w:fill="auto"/>
            <w:vAlign w:val="center"/>
            <w:hideMark/>
          </w:tcPr>
          <w:p w14:paraId="57C6F961" w14:textId="77777777" w:rsidR="00A476B1" w:rsidRPr="00F97C32" w:rsidRDefault="00A476B1" w:rsidP="00EC52F2">
            <w:pPr>
              <w:pStyle w:val="forrsmegjells"/>
            </w:pPr>
            <w:r w:rsidRPr="00F97C32">
              <w:t>2018</w:t>
            </w:r>
          </w:p>
        </w:tc>
        <w:tc>
          <w:tcPr>
            <w:tcW w:w="1420" w:type="dxa"/>
            <w:tcBorders>
              <w:top w:val="nil"/>
              <w:left w:val="nil"/>
              <w:bottom w:val="single" w:sz="4" w:space="0" w:color="auto"/>
              <w:right w:val="single" w:sz="4" w:space="0" w:color="auto"/>
            </w:tcBorders>
            <w:shd w:val="clear" w:color="auto" w:fill="auto"/>
            <w:vAlign w:val="center"/>
            <w:hideMark/>
          </w:tcPr>
          <w:p w14:paraId="0759F54E" w14:textId="77777777" w:rsidR="00A476B1" w:rsidRPr="00F97C32" w:rsidRDefault="00A476B1" w:rsidP="00EC52F2">
            <w:pPr>
              <w:pStyle w:val="forrsmegjells"/>
            </w:pPr>
            <w:r w:rsidRPr="00F97C32">
              <w:t>46</w:t>
            </w:r>
          </w:p>
        </w:tc>
        <w:tc>
          <w:tcPr>
            <w:tcW w:w="1580" w:type="dxa"/>
            <w:tcBorders>
              <w:top w:val="nil"/>
              <w:left w:val="nil"/>
              <w:bottom w:val="single" w:sz="4" w:space="0" w:color="auto"/>
              <w:right w:val="single" w:sz="4" w:space="0" w:color="auto"/>
            </w:tcBorders>
            <w:shd w:val="clear" w:color="000000" w:fill="FCE4D6"/>
            <w:noWrap/>
            <w:vAlign w:val="center"/>
            <w:hideMark/>
          </w:tcPr>
          <w:p w14:paraId="21245681" w14:textId="77777777" w:rsidR="00A476B1" w:rsidRPr="00F97C32" w:rsidRDefault="00A476B1" w:rsidP="00EC52F2">
            <w:pPr>
              <w:pStyle w:val="forrsmegjells"/>
            </w:pPr>
            <w:r w:rsidRPr="00F97C32">
              <w:t>2,20%</w:t>
            </w:r>
          </w:p>
        </w:tc>
        <w:tc>
          <w:tcPr>
            <w:tcW w:w="1540" w:type="dxa"/>
            <w:tcBorders>
              <w:top w:val="nil"/>
              <w:left w:val="nil"/>
              <w:bottom w:val="single" w:sz="4" w:space="0" w:color="auto"/>
              <w:right w:val="single" w:sz="4" w:space="0" w:color="auto"/>
            </w:tcBorders>
            <w:shd w:val="clear" w:color="auto" w:fill="auto"/>
            <w:vAlign w:val="center"/>
            <w:hideMark/>
          </w:tcPr>
          <w:p w14:paraId="0A1749F0" w14:textId="77777777" w:rsidR="00A476B1" w:rsidRPr="00F97C32" w:rsidRDefault="00A476B1" w:rsidP="00EC52F2">
            <w:pPr>
              <w:pStyle w:val="forrsmegjells"/>
            </w:pPr>
            <w:r w:rsidRPr="00F97C32">
              <w:t>17</w:t>
            </w:r>
          </w:p>
        </w:tc>
        <w:tc>
          <w:tcPr>
            <w:tcW w:w="3956" w:type="dxa"/>
            <w:tcBorders>
              <w:top w:val="nil"/>
              <w:left w:val="nil"/>
              <w:bottom w:val="single" w:sz="4" w:space="0" w:color="auto"/>
              <w:right w:val="single" w:sz="4" w:space="0" w:color="auto"/>
            </w:tcBorders>
            <w:shd w:val="clear" w:color="000000" w:fill="FCE4D6"/>
            <w:noWrap/>
            <w:vAlign w:val="center"/>
            <w:hideMark/>
          </w:tcPr>
          <w:p w14:paraId="3A7C4312" w14:textId="77777777" w:rsidR="00A476B1" w:rsidRPr="00F97C32" w:rsidRDefault="00A476B1" w:rsidP="00EC52F2">
            <w:pPr>
              <w:pStyle w:val="forrsmegjells"/>
            </w:pPr>
            <w:r w:rsidRPr="00F97C32">
              <w:t>36,96%</w:t>
            </w:r>
          </w:p>
        </w:tc>
      </w:tr>
      <w:tr w:rsidR="00A476B1" w:rsidRPr="00A476B1" w14:paraId="78B17F6F" w14:textId="77777777" w:rsidTr="005C3FB5">
        <w:trPr>
          <w:trHeight w:val="300"/>
        </w:trPr>
        <w:tc>
          <w:tcPr>
            <w:tcW w:w="1280" w:type="dxa"/>
            <w:tcBorders>
              <w:top w:val="nil"/>
              <w:left w:val="single" w:sz="4" w:space="0" w:color="auto"/>
              <w:bottom w:val="single" w:sz="4" w:space="0" w:color="auto"/>
              <w:right w:val="single" w:sz="4" w:space="0" w:color="auto"/>
            </w:tcBorders>
            <w:shd w:val="clear" w:color="auto" w:fill="auto"/>
            <w:vAlign w:val="center"/>
            <w:hideMark/>
          </w:tcPr>
          <w:p w14:paraId="63999D08" w14:textId="77777777" w:rsidR="00A476B1" w:rsidRPr="00F97C32" w:rsidRDefault="00A476B1" w:rsidP="00EC52F2">
            <w:pPr>
              <w:pStyle w:val="forrsmegjells"/>
            </w:pPr>
            <w:r w:rsidRPr="00F97C32">
              <w:t>2019</w:t>
            </w:r>
          </w:p>
        </w:tc>
        <w:tc>
          <w:tcPr>
            <w:tcW w:w="1420" w:type="dxa"/>
            <w:tcBorders>
              <w:top w:val="nil"/>
              <w:left w:val="nil"/>
              <w:bottom w:val="single" w:sz="4" w:space="0" w:color="auto"/>
              <w:right w:val="single" w:sz="4" w:space="0" w:color="auto"/>
            </w:tcBorders>
            <w:shd w:val="clear" w:color="auto" w:fill="auto"/>
            <w:vAlign w:val="center"/>
            <w:hideMark/>
          </w:tcPr>
          <w:p w14:paraId="172A1E71" w14:textId="77777777" w:rsidR="00A476B1" w:rsidRPr="00F97C32" w:rsidRDefault="00A476B1" w:rsidP="00EC52F2">
            <w:pPr>
              <w:pStyle w:val="forrsmegjells"/>
            </w:pPr>
            <w:r w:rsidRPr="00F97C32">
              <w:t>43</w:t>
            </w:r>
          </w:p>
        </w:tc>
        <w:tc>
          <w:tcPr>
            <w:tcW w:w="1580" w:type="dxa"/>
            <w:tcBorders>
              <w:top w:val="nil"/>
              <w:left w:val="nil"/>
              <w:bottom w:val="single" w:sz="4" w:space="0" w:color="auto"/>
              <w:right w:val="single" w:sz="4" w:space="0" w:color="auto"/>
            </w:tcBorders>
            <w:shd w:val="clear" w:color="000000" w:fill="FCE4D6"/>
            <w:noWrap/>
            <w:vAlign w:val="center"/>
            <w:hideMark/>
          </w:tcPr>
          <w:p w14:paraId="45DE830F" w14:textId="77777777" w:rsidR="00A476B1" w:rsidRPr="00F97C32" w:rsidRDefault="00A476B1" w:rsidP="00EC52F2">
            <w:pPr>
              <w:pStyle w:val="forrsmegjells"/>
            </w:pPr>
            <w:r w:rsidRPr="00F97C32">
              <w:t>2,01%</w:t>
            </w:r>
          </w:p>
        </w:tc>
        <w:tc>
          <w:tcPr>
            <w:tcW w:w="1540" w:type="dxa"/>
            <w:tcBorders>
              <w:top w:val="nil"/>
              <w:left w:val="nil"/>
              <w:bottom w:val="single" w:sz="4" w:space="0" w:color="auto"/>
              <w:right w:val="single" w:sz="4" w:space="0" w:color="auto"/>
            </w:tcBorders>
            <w:shd w:val="clear" w:color="auto" w:fill="auto"/>
            <w:vAlign w:val="center"/>
            <w:hideMark/>
          </w:tcPr>
          <w:p w14:paraId="04569E29" w14:textId="77777777" w:rsidR="00A476B1" w:rsidRPr="00F97C32" w:rsidRDefault="00A476B1" w:rsidP="00EC52F2">
            <w:pPr>
              <w:pStyle w:val="forrsmegjells"/>
            </w:pPr>
            <w:r w:rsidRPr="00F97C32">
              <w:t>17</w:t>
            </w:r>
          </w:p>
        </w:tc>
        <w:tc>
          <w:tcPr>
            <w:tcW w:w="3956" w:type="dxa"/>
            <w:tcBorders>
              <w:top w:val="nil"/>
              <w:left w:val="nil"/>
              <w:bottom w:val="single" w:sz="4" w:space="0" w:color="auto"/>
              <w:right w:val="single" w:sz="4" w:space="0" w:color="auto"/>
            </w:tcBorders>
            <w:shd w:val="clear" w:color="000000" w:fill="FCE4D6"/>
            <w:noWrap/>
            <w:vAlign w:val="center"/>
            <w:hideMark/>
          </w:tcPr>
          <w:p w14:paraId="09FE37DB" w14:textId="77777777" w:rsidR="00A476B1" w:rsidRPr="00F97C32" w:rsidRDefault="00A476B1" w:rsidP="00EC52F2">
            <w:pPr>
              <w:pStyle w:val="forrsmegjells"/>
            </w:pPr>
            <w:r w:rsidRPr="00F97C32">
              <w:t>39,53%</w:t>
            </w:r>
          </w:p>
        </w:tc>
      </w:tr>
      <w:tr w:rsidR="00A476B1" w:rsidRPr="00A476B1" w14:paraId="127886A1" w14:textId="77777777" w:rsidTr="005C3FB5">
        <w:trPr>
          <w:trHeight w:val="300"/>
        </w:trPr>
        <w:tc>
          <w:tcPr>
            <w:tcW w:w="1280" w:type="dxa"/>
            <w:tcBorders>
              <w:top w:val="nil"/>
              <w:left w:val="single" w:sz="4" w:space="0" w:color="auto"/>
              <w:bottom w:val="single" w:sz="4" w:space="0" w:color="auto"/>
              <w:right w:val="single" w:sz="4" w:space="0" w:color="auto"/>
            </w:tcBorders>
            <w:shd w:val="clear" w:color="auto" w:fill="auto"/>
            <w:vAlign w:val="center"/>
            <w:hideMark/>
          </w:tcPr>
          <w:p w14:paraId="4C72ABFA" w14:textId="77777777" w:rsidR="00A476B1" w:rsidRPr="00F97C32" w:rsidRDefault="00A476B1" w:rsidP="00EC52F2">
            <w:pPr>
              <w:pStyle w:val="forrsmegjells"/>
            </w:pPr>
            <w:r w:rsidRPr="00F97C32">
              <w:t>2020</w:t>
            </w:r>
          </w:p>
        </w:tc>
        <w:tc>
          <w:tcPr>
            <w:tcW w:w="1420" w:type="dxa"/>
            <w:tcBorders>
              <w:top w:val="nil"/>
              <w:left w:val="nil"/>
              <w:bottom w:val="single" w:sz="4" w:space="0" w:color="auto"/>
              <w:right w:val="single" w:sz="4" w:space="0" w:color="auto"/>
            </w:tcBorders>
            <w:shd w:val="clear" w:color="auto" w:fill="auto"/>
            <w:vAlign w:val="center"/>
            <w:hideMark/>
          </w:tcPr>
          <w:p w14:paraId="663C69F6" w14:textId="77777777" w:rsidR="00A476B1" w:rsidRPr="00F97C32" w:rsidRDefault="00A476B1" w:rsidP="00EC52F2">
            <w:pPr>
              <w:pStyle w:val="forrsmegjells"/>
            </w:pPr>
            <w:r w:rsidRPr="00F97C32">
              <w:t>49</w:t>
            </w:r>
          </w:p>
        </w:tc>
        <w:tc>
          <w:tcPr>
            <w:tcW w:w="1580" w:type="dxa"/>
            <w:tcBorders>
              <w:top w:val="nil"/>
              <w:left w:val="nil"/>
              <w:bottom w:val="single" w:sz="4" w:space="0" w:color="auto"/>
              <w:right w:val="single" w:sz="4" w:space="0" w:color="auto"/>
            </w:tcBorders>
            <w:shd w:val="clear" w:color="000000" w:fill="FCE4D6"/>
            <w:noWrap/>
            <w:vAlign w:val="center"/>
            <w:hideMark/>
          </w:tcPr>
          <w:p w14:paraId="36BA01E5" w14:textId="77777777" w:rsidR="00A476B1" w:rsidRPr="00F97C32" w:rsidRDefault="00A476B1" w:rsidP="00EC52F2">
            <w:pPr>
              <w:pStyle w:val="forrsmegjells"/>
            </w:pPr>
            <w:r w:rsidRPr="00F97C32">
              <w:t>2,29%</w:t>
            </w:r>
          </w:p>
        </w:tc>
        <w:tc>
          <w:tcPr>
            <w:tcW w:w="1540" w:type="dxa"/>
            <w:tcBorders>
              <w:top w:val="nil"/>
              <w:left w:val="nil"/>
              <w:bottom w:val="single" w:sz="4" w:space="0" w:color="auto"/>
              <w:right w:val="single" w:sz="4" w:space="0" w:color="auto"/>
            </w:tcBorders>
            <w:shd w:val="clear" w:color="auto" w:fill="auto"/>
            <w:vAlign w:val="center"/>
            <w:hideMark/>
          </w:tcPr>
          <w:p w14:paraId="18E78DE1" w14:textId="77777777" w:rsidR="00A476B1" w:rsidRPr="00F97C32" w:rsidRDefault="00A476B1" w:rsidP="00EC52F2">
            <w:pPr>
              <w:pStyle w:val="forrsmegjells"/>
            </w:pPr>
            <w:r w:rsidRPr="00F97C32">
              <w:t>25</w:t>
            </w:r>
          </w:p>
        </w:tc>
        <w:tc>
          <w:tcPr>
            <w:tcW w:w="3956" w:type="dxa"/>
            <w:tcBorders>
              <w:top w:val="nil"/>
              <w:left w:val="nil"/>
              <w:bottom w:val="single" w:sz="4" w:space="0" w:color="auto"/>
              <w:right w:val="single" w:sz="4" w:space="0" w:color="auto"/>
            </w:tcBorders>
            <w:shd w:val="clear" w:color="000000" w:fill="FCE4D6"/>
            <w:noWrap/>
            <w:vAlign w:val="center"/>
            <w:hideMark/>
          </w:tcPr>
          <w:p w14:paraId="063AA27F" w14:textId="77777777" w:rsidR="00A476B1" w:rsidRPr="00F97C32" w:rsidRDefault="00A476B1" w:rsidP="00EC52F2">
            <w:pPr>
              <w:pStyle w:val="forrsmegjells"/>
            </w:pPr>
            <w:r w:rsidRPr="00F97C32">
              <w:t>51,02%</w:t>
            </w:r>
          </w:p>
        </w:tc>
      </w:tr>
      <w:tr w:rsidR="00A476B1" w:rsidRPr="00A476B1" w14:paraId="21842413" w14:textId="77777777" w:rsidTr="005C3FB5">
        <w:trPr>
          <w:trHeight w:val="300"/>
        </w:trPr>
        <w:tc>
          <w:tcPr>
            <w:tcW w:w="1280" w:type="dxa"/>
            <w:tcBorders>
              <w:top w:val="nil"/>
              <w:left w:val="single" w:sz="4" w:space="0" w:color="auto"/>
              <w:bottom w:val="single" w:sz="4" w:space="0" w:color="auto"/>
              <w:right w:val="single" w:sz="4" w:space="0" w:color="auto"/>
            </w:tcBorders>
            <w:shd w:val="clear" w:color="auto" w:fill="auto"/>
            <w:vAlign w:val="center"/>
            <w:hideMark/>
          </w:tcPr>
          <w:p w14:paraId="34D19393" w14:textId="77777777" w:rsidR="00A476B1" w:rsidRPr="00F97C32" w:rsidRDefault="00A476B1" w:rsidP="00EC52F2">
            <w:pPr>
              <w:pStyle w:val="forrsmegjells"/>
            </w:pPr>
            <w:r w:rsidRPr="00F97C32">
              <w:t>2021</w:t>
            </w:r>
          </w:p>
        </w:tc>
        <w:tc>
          <w:tcPr>
            <w:tcW w:w="1420" w:type="dxa"/>
            <w:tcBorders>
              <w:top w:val="nil"/>
              <w:left w:val="nil"/>
              <w:bottom w:val="single" w:sz="4" w:space="0" w:color="auto"/>
              <w:right w:val="single" w:sz="4" w:space="0" w:color="auto"/>
            </w:tcBorders>
            <w:shd w:val="clear" w:color="auto" w:fill="auto"/>
            <w:vAlign w:val="center"/>
            <w:hideMark/>
          </w:tcPr>
          <w:p w14:paraId="67173402" w14:textId="77777777" w:rsidR="00A476B1" w:rsidRPr="00F97C32" w:rsidRDefault="00A476B1" w:rsidP="00EC52F2">
            <w:pPr>
              <w:pStyle w:val="forrsmegjells"/>
            </w:pPr>
            <w:r w:rsidRPr="00F97C32">
              <w:t>51</w:t>
            </w:r>
          </w:p>
        </w:tc>
        <w:tc>
          <w:tcPr>
            <w:tcW w:w="1580" w:type="dxa"/>
            <w:tcBorders>
              <w:top w:val="nil"/>
              <w:left w:val="nil"/>
              <w:bottom w:val="single" w:sz="4" w:space="0" w:color="auto"/>
              <w:right w:val="single" w:sz="4" w:space="0" w:color="auto"/>
            </w:tcBorders>
            <w:shd w:val="clear" w:color="000000" w:fill="FCE4D6"/>
            <w:noWrap/>
            <w:vAlign w:val="center"/>
            <w:hideMark/>
          </w:tcPr>
          <w:p w14:paraId="0033271E" w14:textId="77777777" w:rsidR="00A476B1" w:rsidRPr="00F97C32" w:rsidRDefault="00A476B1" w:rsidP="00EC52F2">
            <w:pPr>
              <w:pStyle w:val="forrsmegjells"/>
            </w:pPr>
            <w:r w:rsidRPr="00F97C32">
              <w:t>2,36%</w:t>
            </w:r>
          </w:p>
        </w:tc>
        <w:tc>
          <w:tcPr>
            <w:tcW w:w="1540" w:type="dxa"/>
            <w:tcBorders>
              <w:top w:val="nil"/>
              <w:left w:val="nil"/>
              <w:bottom w:val="single" w:sz="4" w:space="0" w:color="auto"/>
              <w:right w:val="single" w:sz="4" w:space="0" w:color="auto"/>
            </w:tcBorders>
            <w:shd w:val="clear" w:color="auto" w:fill="auto"/>
            <w:vAlign w:val="center"/>
            <w:hideMark/>
          </w:tcPr>
          <w:p w14:paraId="45705D13" w14:textId="77777777" w:rsidR="00A476B1" w:rsidRPr="00F97C32" w:rsidRDefault="00A476B1" w:rsidP="00EC52F2">
            <w:pPr>
              <w:pStyle w:val="forrsmegjells"/>
            </w:pPr>
            <w:r w:rsidRPr="00F97C32">
              <w:t>29</w:t>
            </w:r>
          </w:p>
        </w:tc>
        <w:tc>
          <w:tcPr>
            <w:tcW w:w="3956" w:type="dxa"/>
            <w:tcBorders>
              <w:top w:val="nil"/>
              <w:left w:val="nil"/>
              <w:bottom w:val="single" w:sz="4" w:space="0" w:color="auto"/>
              <w:right w:val="single" w:sz="4" w:space="0" w:color="auto"/>
            </w:tcBorders>
            <w:shd w:val="clear" w:color="000000" w:fill="FCE4D6"/>
            <w:noWrap/>
            <w:vAlign w:val="center"/>
            <w:hideMark/>
          </w:tcPr>
          <w:p w14:paraId="02AF7E12" w14:textId="77777777" w:rsidR="00A476B1" w:rsidRPr="00F97C32" w:rsidRDefault="00A476B1" w:rsidP="00EC52F2">
            <w:pPr>
              <w:pStyle w:val="forrsmegjells"/>
            </w:pPr>
            <w:r w:rsidRPr="00F97C32">
              <w:t>56,86%</w:t>
            </w:r>
          </w:p>
        </w:tc>
      </w:tr>
      <w:tr w:rsidR="00A476B1" w:rsidRPr="00A476B1" w14:paraId="0D49A95D" w14:textId="77777777" w:rsidTr="005C3FB5">
        <w:trPr>
          <w:trHeight w:val="300"/>
        </w:trPr>
        <w:tc>
          <w:tcPr>
            <w:tcW w:w="4280" w:type="dxa"/>
            <w:gridSpan w:val="3"/>
            <w:tcBorders>
              <w:top w:val="nil"/>
              <w:left w:val="nil"/>
              <w:bottom w:val="nil"/>
              <w:right w:val="nil"/>
            </w:tcBorders>
            <w:shd w:val="clear" w:color="auto" w:fill="auto"/>
            <w:noWrap/>
            <w:vAlign w:val="bottom"/>
            <w:hideMark/>
          </w:tcPr>
          <w:p w14:paraId="6568B4D5" w14:textId="77777777" w:rsidR="00A476B1" w:rsidRPr="00F97C32" w:rsidRDefault="00A476B1" w:rsidP="00EC52F2">
            <w:pPr>
              <w:pStyle w:val="forrsmegjells"/>
            </w:pPr>
            <w:r w:rsidRPr="00F97C32">
              <w:t>Forrás: TeIR, Nemzeti Munkaügyi Hivatal</w:t>
            </w:r>
          </w:p>
        </w:tc>
        <w:tc>
          <w:tcPr>
            <w:tcW w:w="1540" w:type="dxa"/>
            <w:tcBorders>
              <w:top w:val="nil"/>
              <w:left w:val="nil"/>
              <w:bottom w:val="nil"/>
              <w:right w:val="nil"/>
            </w:tcBorders>
            <w:shd w:val="clear" w:color="auto" w:fill="auto"/>
            <w:noWrap/>
            <w:vAlign w:val="bottom"/>
            <w:hideMark/>
          </w:tcPr>
          <w:p w14:paraId="7CEE4E9B" w14:textId="77777777" w:rsidR="00A476B1" w:rsidRPr="00A476B1" w:rsidRDefault="00A476B1" w:rsidP="00EC52F2">
            <w:pPr>
              <w:pStyle w:val="forrsmegjells"/>
            </w:pPr>
          </w:p>
        </w:tc>
        <w:tc>
          <w:tcPr>
            <w:tcW w:w="3956" w:type="dxa"/>
            <w:tcBorders>
              <w:top w:val="nil"/>
              <w:left w:val="nil"/>
              <w:bottom w:val="nil"/>
              <w:right w:val="nil"/>
            </w:tcBorders>
            <w:shd w:val="clear" w:color="auto" w:fill="auto"/>
            <w:noWrap/>
            <w:vAlign w:val="bottom"/>
            <w:hideMark/>
          </w:tcPr>
          <w:p w14:paraId="5D4A7A7B" w14:textId="77777777" w:rsidR="00A476B1" w:rsidRPr="00A476B1" w:rsidRDefault="00A476B1" w:rsidP="00EC52F2">
            <w:pPr>
              <w:pStyle w:val="forrsmegjells"/>
            </w:pPr>
          </w:p>
        </w:tc>
      </w:tr>
    </w:tbl>
    <w:p w14:paraId="50AAD644" w14:textId="77777777" w:rsidR="005C3FB5" w:rsidRPr="00F97C32" w:rsidRDefault="005C3FB5" w:rsidP="00A62F35"/>
    <w:p w14:paraId="2F839505" w14:textId="1D32614E" w:rsidR="005C3FB5" w:rsidRDefault="00F57762" w:rsidP="00A62F35">
      <w:r w:rsidRPr="00F97C32">
        <w:t>Az aktív korúak ellátására jogosultak részére az önkormányzat igyekszik hosszabb időtartamú munkalehetőséget biztosítani közfoglalkoztatási program segítségével.</w:t>
      </w:r>
    </w:p>
    <w:p w14:paraId="0F131B2B" w14:textId="0EF1DD50" w:rsidR="00491538" w:rsidRDefault="00491538">
      <w:pPr>
        <w:jc w:val="left"/>
      </w:pPr>
      <w:r>
        <w:br w:type="page"/>
      </w:r>
    </w:p>
    <w:p w14:paraId="6FC3FE7B" w14:textId="77777777" w:rsidR="00D56E33" w:rsidRPr="00F97C32" w:rsidRDefault="00D56E33" w:rsidP="00A62F35"/>
    <w:tbl>
      <w:tblPr>
        <w:tblW w:w="9634" w:type="dxa"/>
        <w:tblCellMar>
          <w:left w:w="70" w:type="dxa"/>
          <w:right w:w="70" w:type="dxa"/>
        </w:tblCellMar>
        <w:tblLook w:val="04A0" w:firstRow="1" w:lastRow="0" w:firstColumn="1" w:lastColumn="0" w:noHBand="0" w:noVBand="1"/>
      </w:tblPr>
      <w:tblGrid>
        <w:gridCol w:w="1209"/>
        <w:gridCol w:w="1045"/>
        <w:gridCol w:w="1713"/>
        <w:gridCol w:w="888"/>
        <w:gridCol w:w="1713"/>
        <w:gridCol w:w="1334"/>
        <w:gridCol w:w="1732"/>
      </w:tblGrid>
      <w:tr w:rsidR="00A476B1" w:rsidRPr="00A476B1" w14:paraId="0A329FAB" w14:textId="77777777" w:rsidTr="005C3FB5">
        <w:trPr>
          <w:trHeight w:val="483"/>
        </w:trPr>
        <w:tc>
          <w:tcPr>
            <w:tcW w:w="9634"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7FB43F" w14:textId="77777777" w:rsidR="00A476B1" w:rsidRPr="00F97C32" w:rsidRDefault="00A476B1" w:rsidP="00EC52F2">
            <w:pPr>
              <w:pStyle w:val="forrsmegjells"/>
            </w:pPr>
            <w:r w:rsidRPr="00F97C32">
              <w:t>3.3.2. számú táblázat - Passzív foglalkoztatás-politikai eszközök - Álláskeresők ellátásai II.</w:t>
            </w:r>
          </w:p>
        </w:tc>
      </w:tr>
      <w:tr w:rsidR="00A476B1" w:rsidRPr="005D0224" w14:paraId="2AB9C702" w14:textId="77777777" w:rsidTr="005C3FB5">
        <w:trPr>
          <w:trHeight w:val="17"/>
        </w:trPr>
        <w:tc>
          <w:tcPr>
            <w:tcW w:w="1209" w:type="dxa"/>
            <w:vMerge w:val="restart"/>
            <w:tcBorders>
              <w:top w:val="nil"/>
              <w:left w:val="single" w:sz="4" w:space="0" w:color="auto"/>
              <w:bottom w:val="single" w:sz="4" w:space="0" w:color="auto"/>
              <w:right w:val="single" w:sz="4" w:space="0" w:color="auto"/>
            </w:tcBorders>
            <w:shd w:val="clear" w:color="000000" w:fill="E2EFDA"/>
            <w:vAlign w:val="center"/>
            <w:hideMark/>
          </w:tcPr>
          <w:p w14:paraId="5324213C" w14:textId="77777777" w:rsidR="00A476B1" w:rsidRPr="00F97C32" w:rsidRDefault="00A476B1" w:rsidP="00EC52F2">
            <w:pPr>
              <w:pStyle w:val="forrsmegjells"/>
            </w:pPr>
            <w:r w:rsidRPr="00F97C32">
              <w:t>Év</w:t>
            </w:r>
          </w:p>
        </w:tc>
        <w:tc>
          <w:tcPr>
            <w:tcW w:w="2778" w:type="dxa"/>
            <w:gridSpan w:val="2"/>
            <w:tcBorders>
              <w:top w:val="single" w:sz="4" w:space="0" w:color="auto"/>
              <w:left w:val="nil"/>
              <w:bottom w:val="single" w:sz="4" w:space="0" w:color="auto"/>
              <w:right w:val="single" w:sz="4" w:space="0" w:color="auto"/>
            </w:tcBorders>
            <w:shd w:val="clear" w:color="000000" w:fill="E2EFDA"/>
            <w:vAlign w:val="center"/>
            <w:hideMark/>
          </w:tcPr>
          <w:p w14:paraId="2C1BEAE4" w14:textId="77777777" w:rsidR="00A476B1" w:rsidRPr="00F97C32" w:rsidRDefault="00A476B1" w:rsidP="00EC52F2">
            <w:pPr>
              <w:pStyle w:val="forrsmegjells"/>
            </w:pPr>
            <w:r w:rsidRPr="00F97C32">
              <w:t>Szociális támogatásban részesülő nyilvántartott álláskeresők száma</w:t>
            </w:r>
            <w:r w:rsidRPr="00F97C32">
              <w:br/>
              <w:t>(TS 048)</w:t>
            </w:r>
          </w:p>
        </w:tc>
        <w:tc>
          <w:tcPr>
            <w:tcW w:w="2581" w:type="dxa"/>
            <w:gridSpan w:val="2"/>
            <w:tcBorders>
              <w:top w:val="single" w:sz="4" w:space="0" w:color="auto"/>
              <w:left w:val="nil"/>
              <w:bottom w:val="single" w:sz="4" w:space="0" w:color="auto"/>
              <w:right w:val="single" w:sz="4" w:space="0" w:color="auto"/>
            </w:tcBorders>
            <w:shd w:val="clear" w:color="000000" w:fill="E2EFDA"/>
            <w:vAlign w:val="center"/>
            <w:hideMark/>
          </w:tcPr>
          <w:p w14:paraId="460EFC7A" w14:textId="77777777" w:rsidR="00A476B1" w:rsidRPr="00F97C32" w:rsidRDefault="00A476B1" w:rsidP="00EC52F2">
            <w:pPr>
              <w:pStyle w:val="forrsmegjells"/>
            </w:pPr>
            <w:r w:rsidRPr="00F97C32">
              <w:t>Foglalkoztatást helyettesítő támogatásban részesítettek átlagos havi száma (TS 054)</w:t>
            </w:r>
          </w:p>
        </w:tc>
        <w:tc>
          <w:tcPr>
            <w:tcW w:w="3066" w:type="dxa"/>
            <w:gridSpan w:val="2"/>
            <w:tcBorders>
              <w:top w:val="single" w:sz="4" w:space="0" w:color="auto"/>
              <w:left w:val="nil"/>
              <w:bottom w:val="single" w:sz="4" w:space="0" w:color="auto"/>
              <w:right w:val="single" w:sz="4" w:space="0" w:color="auto"/>
            </w:tcBorders>
            <w:shd w:val="clear" w:color="000000" w:fill="E2EFDA"/>
            <w:vAlign w:val="center"/>
            <w:hideMark/>
          </w:tcPr>
          <w:p w14:paraId="47F8B162" w14:textId="77777777" w:rsidR="00A476B1" w:rsidRPr="00F97C32" w:rsidRDefault="00A476B1" w:rsidP="00EC52F2">
            <w:pPr>
              <w:pStyle w:val="forrsmegjells"/>
            </w:pPr>
            <w:r w:rsidRPr="00F97C32">
              <w:t>Ellátásban részesülő nyilvántartott álláskeresők száma (TS 049)</w:t>
            </w:r>
          </w:p>
        </w:tc>
      </w:tr>
      <w:tr w:rsidR="005D0224" w:rsidRPr="005D0224" w14:paraId="3B620F23" w14:textId="77777777" w:rsidTr="005C3FB5">
        <w:trPr>
          <w:trHeight w:val="6"/>
        </w:trPr>
        <w:tc>
          <w:tcPr>
            <w:tcW w:w="1209" w:type="dxa"/>
            <w:vMerge/>
            <w:tcBorders>
              <w:top w:val="nil"/>
              <w:left w:val="single" w:sz="4" w:space="0" w:color="auto"/>
              <w:bottom w:val="single" w:sz="4" w:space="0" w:color="auto"/>
              <w:right w:val="single" w:sz="4" w:space="0" w:color="auto"/>
            </w:tcBorders>
            <w:vAlign w:val="center"/>
            <w:hideMark/>
          </w:tcPr>
          <w:p w14:paraId="3414595D" w14:textId="77777777" w:rsidR="00A476B1" w:rsidRPr="00A476B1" w:rsidRDefault="00A476B1" w:rsidP="00EC52F2">
            <w:pPr>
              <w:pStyle w:val="forrsmegjells"/>
            </w:pPr>
          </w:p>
        </w:tc>
        <w:tc>
          <w:tcPr>
            <w:tcW w:w="1193" w:type="dxa"/>
            <w:tcBorders>
              <w:top w:val="nil"/>
              <w:left w:val="nil"/>
              <w:bottom w:val="single" w:sz="4" w:space="0" w:color="auto"/>
              <w:right w:val="single" w:sz="4" w:space="0" w:color="auto"/>
            </w:tcBorders>
            <w:shd w:val="clear" w:color="000000" w:fill="E2EFDA"/>
            <w:vAlign w:val="center"/>
            <w:hideMark/>
          </w:tcPr>
          <w:p w14:paraId="0BB52320" w14:textId="77777777" w:rsidR="00A476B1" w:rsidRPr="00F97C32" w:rsidRDefault="00A476B1" w:rsidP="00EC52F2">
            <w:pPr>
              <w:pStyle w:val="forrsmegjells"/>
            </w:pPr>
            <w:r w:rsidRPr="00F97C32">
              <w:t>Fő</w:t>
            </w:r>
          </w:p>
        </w:tc>
        <w:tc>
          <w:tcPr>
            <w:tcW w:w="1585" w:type="dxa"/>
            <w:tcBorders>
              <w:top w:val="nil"/>
              <w:left w:val="nil"/>
              <w:bottom w:val="single" w:sz="4" w:space="0" w:color="auto"/>
              <w:right w:val="single" w:sz="4" w:space="0" w:color="auto"/>
            </w:tcBorders>
            <w:shd w:val="clear" w:color="000000" w:fill="E2EFDA"/>
            <w:vAlign w:val="center"/>
            <w:hideMark/>
          </w:tcPr>
          <w:p w14:paraId="3F112A0A" w14:textId="77777777" w:rsidR="00A476B1" w:rsidRPr="00F97C32" w:rsidRDefault="00A476B1" w:rsidP="00EC52F2">
            <w:pPr>
              <w:pStyle w:val="forrsmegjells"/>
            </w:pPr>
            <w:r w:rsidRPr="00F97C32">
              <w:t xml:space="preserve">Nyilvántartottak  </w:t>
            </w:r>
            <w:r w:rsidRPr="00F97C32">
              <w:br/>
              <w:t>%-ában</w:t>
            </w:r>
          </w:p>
        </w:tc>
        <w:tc>
          <w:tcPr>
            <w:tcW w:w="996" w:type="dxa"/>
            <w:tcBorders>
              <w:top w:val="nil"/>
              <w:left w:val="nil"/>
              <w:bottom w:val="single" w:sz="4" w:space="0" w:color="auto"/>
              <w:right w:val="single" w:sz="4" w:space="0" w:color="auto"/>
            </w:tcBorders>
            <w:shd w:val="clear" w:color="000000" w:fill="E2EFDA"/>
            <w:vAlign w:val="center"/>
            <w:hideMark/>
          </w:tcPr>
          <w:p w14:paraId="108689F1" w14:textId="77777777" w:rsidR="00A476B1" w:rsidRPr="00F97C32" w:rsidRDefault="00A476B1" w:rsidP="00EC52F2">
            <w:pPr>
              <w:pStyle w:val="forrsmegjells"/>
            </w:pPr>
            <w:r w:rsidRPr="00F97C32">
              <w:t>Fő</w:t>
            </w:r>
          </w:p>
        </w:tc>
        <w:tc>
          <w:tcPr>
            <w:tcW w:w="1585" w:type="dxa"/>
            <w:tcBorders>
              <w:top w:val="nil"/>
              <w:left w:val="nil"/>
              <w:bottom w:val="single" w:sz="4" w:space="0" w:color="auto"/>
              <w:right w:val="single" w:sz="4" w:space="0" w:color="auto"/>
            </w:tcBorders>
            <w:shd w:val="clear" w:color="000000" w:fill="E2EFDA"/>
            <w:vAlign w:val="center"/>
            <w:hideMark/>
          </w:tcPr>
          <w:p w14:paraId="1466A0E5" w14:textId="77777777" w:rsidR="00A476B1" w:rsidRPr="00F97C32" w:rsidRDefault="00A476B1" w:rsidP="00EC52F2">
            <w:pPr>
              <w:pStyle w:val="forrsmegjells"/>
            </w:pPr>
            <w:r w:rsidRPr="00F97C32">
              <w:t xml:space="preserve">Nyilvántartottak  </w:t>
            </w:r>
            <w:r w:rsidRPr="00F97C32">
              <w:br/>
              <w:t>%-ában</w:t>
            </w:r>
          </w:p>
        </w:tc>
        <w:tc>
          <w:tcPr>
            <w:tcW w:w="1334" w:type="dxa"/>
            <w:tcBorders>
              <w:top w:val="nil"/>
              <w:left w:val="nil"/>
              <w:bottom w:val="single" w:sz="4" w:space="0" w:color="auto"/>
              <w:right w:val="single" w:sz="4" w:space="0" w:color="auto"/>
            </w:tcBorders>
            <w:shd w:val="clear" w:color="000000" w:fill="E2EFDA"/>
            <w:noWrap/>
            <w:vAlign w:val="center"/>
            <w:hideMark/>
          </w:tcPr>
          <w:p w14:paraId="40372976" w14:textId="77777777" w:rsidR="00A476B1" w:rsidRPr="00F97C32" w:rsidRDefault="00A476B1" w:rsidP="00EC52F2">
            <w:pPr>
              <w:pStyle w:val="forrsmegjells"/>
            </w:pPr>
            <w:r w:rsidRPr="00F97C32">
              <w:t>Fő</w:t>
            </w:r>
          </w:p>
        </w:tc>
        <w:tc>
          <w:tcPr>
            <w:tcW w:w="1732" w:type="dxa"/>
            <w:tcBorders>
              <w:top w:val="nil"/>
              <w:left w:val="nil"/>
              <w:bottom w:val="single" w:sz="4" w:space="0" w:color="auto"/>
              <w:right w:val="single" w:sz="4" w:space="0" w:color="auto"/>
            </w:tcBorders>
            <w:shd w:val="clear" w:color="000000" w:fill="E2EFDA"/>
            <w:vAlign w:val="center"/>
            <w:hideMark/>
          </w:tcPr>
          <w:p w14:paraId="1F3E7D85" w14:textId="77777777" w:rsidR="00A476B1" w:rsidRPr="00F97C32" w:rsidRDefault="00A476B1" w:rsidP="00EC52F2">
            <w:pPr>
              <w:pStyle w:val="forrsmegjells"/>
            </w:pPr>
            <w:r w:rsidRPr="00F97C32">
              <w:t xml:space="preserve">Nyilvántartottak </w:t>
            </w:r>
            <w:r w:rsidRPr="00F97C32">
              <w:br/>
              <w:t>%-ában</w:t>
            </w:r>
          </w:p>
        </w:tc>
      </w:tr>
      <w:tr w:rsidR="005D0224" w:rsidRPr="00A476B1" w14:paraId="5A6DE65D" w14:textId="77777777" w:rsidTr="005C3FB5">
        <w:trPr>
          <w:trHeight w:val="3"/>
        </w:trPr>
        <w:tc>
          <w:tcPr>
            <w:tcW w:w="1209" w:type="dxa"/>
            <w:tcBorders>
              <w:top w:val="nil"/>
              <w:left w:val="single" w:sz="4" w:space="0" w:color="auto"/>
              <w:bottom w:val="single" w:sz="4" w:space="0" w:color="auto"/>
              <w:right w:val="single" w:sz="4" w:space="0" w:color="auto"/>
            </w:tcBorders>
            <w:shd w:val="clear" w:color="auto" w:fill="auto"/>
            <w:vAlign w:val="center"/>
            <w:hideMark/>
          </w:tcPr>
          <w:p w14:paraId="3BEB97EB" w14:textId="77777777" w:rsidR="00A476B1" w:rsidRPr="00F97C32" w:rsidRDefault="00A476B1" w:rsidP="00EC52F2">
            <w:pPr>
              <w:pStyle w:val="forrsmegjells"/>
            </w:pPr>
            <w:r w:rsidRPr="00F97C32">
              <w:t>2016</w:t>
            </w:r>
          </w:p>
        </w:tc>
        <w:tc>
          <w:tcPr>
            <w:tcW w:w="1193" w:type="dxa"/>
            <w:tcBorders>
              <w:top w:val="nil"/>
              <w:left w:val="nil"/>
              <w:bottom w:val="single" w:sz="4" w:space="0" w:color="auto"/>
              <w:right w:val="single" w:sz="4" w:space="0" w:color="auto"/>
            </w:tcBorders>
            <w:shd w:val="clear" w:color="auto" w:fill="auto"/>
            <w:vAlign w:val="center"/>
            <w:hideMark/>
          </w:tcPr>
          <w:p w14:paraId="582FE2EB" w14:textId="77777777" w:rsidR="00A476B1" w:rsidRPr="00F97C32" w:rsidRDefault="00A476B1" w:rsidP="00EC52F2">
            <w:pPr>
              <w:pStyle w:val="forrsmegjells"/>
            </w:pPr>
            <w:r w:rsidRPr="00F97C32">
              <w:t>19</w:t>
            </w:r>
          </w:p>
        </w:tc>
        <w:tc>
          <w:tcPr>
            <w:tcW w:w="1585" w:type="dxa"/>
            <w:tcBorders>
              <w:top w:val="nil"/>
              <w:left w:val="nil"/>
              <w:bottom w:val="single" w:sz="4" w:space="0" w:color="auto"/>
              <w:right w:val="single" w:sz="4" w:space="0" w:color="auto"/>
            </w:tcBorders>
            <w:shd w:val="clear" w:color="000000" w:fill="FCE4D6"/>
            <w:noWrap/>
            <w:vAlign w:val="center"/>
            <w:hideMark/>
          </w:tcPr>
          <w:p w14:paraId="40213553" w14:textId="77777777" w:rsidR="00A476B1" w:rsidRPr="00F97C32" w:rsidRDefault="00A476B1" w:rsidP="00EC52F2">
            <w:pPr>
              <w:pStyle w:val="forrsmegjells"/>
            </w:pPr>
            <w:r w:rsidRPr="00F97C32">
              <w:t>33,33%</w:t>
            </w:r>
          </w:p>
        </w:tc>
        <w:tc>
          <w:tcPr>
            <w:tcW w:w="996" w:type="dxa"/>
            <w:tcBorders>
              <w:top w:val="nil"/>
              <w:left w:val="nil"/>
              <w:bottom w:val="single" w:sz="4" w:space="0" w:color="auto"/>
              <w:right w:val="single" w:sz="4" w:space="0" w:color="auto"/>
            </w:tcBorders>
            <w:shd w:val="clear" w:color="auto" w:fill="auto"/>
            <w:vAlign w:val="center"/>
            <w:hideMark/>
          </w:tcPr>
          <w:p w14:paraId="550796D4" w14:textId="77777777" w:rsidR="00A476B1" w:rsidRPr="00F97C32" w:rsidRDefault="00A476B1" w:rsidP="00EC52F2">
            <w:pPr>
              <w:pStyle w:val="forrsmegjells"/>
            </w:pPr>
            <w:r w:rsidRPr="00F97C32">
              <w:t>5</w:t>
            </w:r>
          </w:p>
        </w:tc>
        <w:tc>
          <w:tcPr>
            <w:tcW w:w="1585" w:type="dxa"/>
            <w:tcBorders>
              <w:top w:val="nil"/>
              <w:left w:val="nil"/>
              <w:bottom w:val="single" w:sz="4" w:space="0" w:color="auto"/>
              <w:right w:val="single" w:sz="4" w:space="0" w:color="auto"/>
            </w:tcBorders>
            <w:shd w:val="clear" w:color="000000" w:fill="FCE4D6"/>
            <w:noWrap/>
            <w:vAlign w:val="center"/>
            <w:hideMark/>
          </w:tcPr>
          <w:p w14:paraId="1F322F84" w14:textId="77777777" w:rsidR="00A476B1" w:rsidRPr="00F97C32" w:rsidRDefault="00A476B1" w:rsidP="00EC52F2">
            <w:pPr>
              <w:pStyle w:val="forrsmegjells"/>
            </w:pPr>
            <w:r w:rsidRPr="00F97C32">
              <w:t>8,77%</w:t>
            </w:r>
          </w:p>
        </w:tc>
        <w:tc>
          <w:tcPr>
            <w:tcW w:w="1334" w:type="dxa"/>
            <w:tcBorders>
              <w:top w:val="nil"/>
              <w:left w:val="nil"/>
              <w:bottom w:val="single" w:sz="4" w:space="0" w:color="auto"/>
              <w:right w:val="single" w:sz="4" w:space="0" w:color="auto"/>
            </w:tcBorders>
            <w:shd w:val="clear" w:color="auto" w:fill="auto"/>
            <w:vAlign w:val="center"/>
            <w:hideMark/>
          </w:tcPr>
          <w:p w14:paraId="63558F07" w14:textId="77777777" w:rsidR="00A476B1" w:rsidRPr="00F97C32" w:rsidRDefault="00A476B1" w:rsidP="00EC52F2">
            <w:pPr>
              <w:pStyle w:val="forrsmegjells"/>
            </w:pPr>
            <w:r w:rsidRPr="00F97C32">
              <w:t>35</w:t>
            </w:r>
          </w:p>
        </w:tc>
        <w:tc>
          <w:tcPr>
            <w:tcW w:w="1732" w:type="dxa"/>
            <w:tcBorders>
              <w:top w:val="nil"/>
              <w:left w:val="nil"/>
              <w:bottom w:val="single" w:sz="4" w:space="0" w:color="auto"/>
              <w:right w:val="single" w:sz="4" w:space="0" w:color="auto"/>
            </w:tcBorders>
            <w:shd w:val="clear" w:color="000000" w:fill="FCE4D6"/>
            <w:noWrap/>
            <w:vAlign w:val="center"/>
            <w:hideMark/>
          </w:tcPr>
          <w:p w14:paraId="645CE299" w14:textId="77777777" w:rsidR="00A476B1" w:rsidRPr="00F97C32" w:rsidRDefault="00A476B1" w:rsidP="00EC52F2">
            <w:pPr>
              <w:pStyle w:val="forrsmegjells"/>
            </w:pPr>
            <w:r w:rsidRPr="00F97C32">
              <w:t>61,40%</w:t>
            </w:r>
          </w:p>
        </w:tc>
      </w:tr>
      <w:tr w:rsidR="005D0224" w:rsidRPr="00A476B1" w14:paraId="3DD7E801" w14:textId="77777777" w:rsidTr="005C3FB5">
        <w:trPr>
          <w:trHeight w:val="2"/>
        </w:trPr>
        <w:tc>
          <w:tcPr>
            <w:tcW w:w="1209" w:type="dxa"/>
            <w:tcBorders>
              <w:top w:val="nil"/>
              <w:left w:val="single" w:sz="4" w:space="0" w:color="auto"/>
              <w:bottom w:val="single" w:sz="4" w:space="0" w:color="auto"/>
              <w:right w:val="single" w:sz="4" w:space="0" w:color="auto"/>
            </w:tcBorders>
            <w:shd w:val="clear" w:color="auto" w:fill="auto"/>
            <w:vAlign w:val="center"/>
            <w:hideMark/>
          </w:tcPr>
          <w:p w14:paraId="452B755F" w14:textId="77777777" w:rsidR="00A476B1" w:rsidRPr="00F97C32" w:rsidRDefault="00A476B1" w:rsidP="00EC52F2">
            <w:pPr>
              <w:pStyle w:val="forrsmegjells"/>
            </w:pPr>
            <w:r w:rsidRPr="00F97C32">
              <w:t>2017</w:t>
            </w:r>
          </w:p>
        </w:tc>
        <w:tc>
          <w:tcPr>
            <w:tcW w:w="1193" w:type="dxa"/>
            <w:tcBorders>
              <w:top w:val="nil"/>
              <w:left w:val="nil"/>
              <w:bottom w:val="single" w:sz="4" w:space="0" w:color="auto"/>
              <w:right w:val="single" w:sz="4" w:space="0" w:color="auto"/>
            </w:tcBorders>
            <w:shd w:val="clear" w:color="auto" w:fill="auto"/>
            <w:vAlign w:val="center"/>
            <w:hideMark/>
          </w:tcPr>
          <w:p w14:paraId="2F429375" w14:textId="77777777" w:rsidR="00A476B1" w:rsidRPr="00F97C32" w:rsidRDefault="00A476B1" w:rsidP="00EC52F2">
            <w:pPr>
              <w:pStyle w:val="forrsmegjells"/>
            </w:pPr>
            <w:r w:rsidRPr="00F97C32">
              <w:t>10</w:t>
            </w:r>
          </w:p>
        </w:tc>
        <w:tc>
          <w:tcPr>
            <w:tcW w:w="1585" w:type="dxa"/>
            <w:tcBorders>
              <w:top w:val="nil"/>
              <w:left w:val="nil"/>
              <w:bottom w:val="single" w:sz="4" w:space="0" w:color="auto"/>
              <w:right w:val="single" w:sz="4" w:space="0" w:color="auto"/>
            </w:tcBorders>
            <w:shd w:val="clear" w:color="000000" w:fill="FCE4D6"/>
            <w:noWrap/>
            <w:vAlign w:val="center"/>
            <w:hideMark/>
          </w:tcPr>
          <w:p w14:paraId="281FB018" w14:textId="77777777" w:rsidR="00A476B1" w:rsidRPr="00F97C32" w:rsidRDefault="00A476B1" w:rsidP="00EC52F2">
            <w:pPr>
              <w:pStyle w:val="forrsmegjells"/>
            </w:pPr>
            <w:r w:rsidRPr="00F97C32">
              <w:t>20,00%</w:t>
            </w:r>
          </w:p>
        </w:tc>
        <w:tc>
          <w:tcPr>
            <w:tcW w:w="996" w:type="dxa"/>
            <w:tcBorders>
              <w:top w:val="nil"/>
              <w:left w:val="nil"/>
              <w:bottom w:val="single" w:sz="4" w:space="0" w:color="auto"/>
              <w:right w:val="single" w:sz="4" w:space="0" w:color="auto"/>
            </w:tcBorders>
            <w:shd w:val="clear" w:color="auto" w:fill="auto"/>
            <w:vAlign w:val="center"/>
            <w:hideMark/>
          </w:tcPr>
          <w:p w14:paraId="62B35239" w14:textId="77777777" w:rsidR="00A476B1" w:rsidRPr="00F97C32" w:rsidRDefault="00A476B1" w:rsidP="00EC52F2">
            <w:pPr>
              <w:pStyle w:val="forrsmegjells"/>
            </w:pPr>
            <w:r w:rsidRPr="00F97C32">
              <w:t>13</w:t>
            </w:r>
          </w:p>
        </w:tc>
        <w:tc>
          <w:tcPr>
            <w:tcW w:w="1585" w:type="dxa"/>
            <w:tcBorders>
              <w:top w:val="nil"/>
              <w:left w:val="nil"/>
              <w:bottom w:val="single" w:sz="4" w:space="0" w:color="auto"/>
              <w:right w:val="single" w:sz="4" w:space="0" w:color="auto"/>
            </w:tcBorders>
            <w:shd w:val="clear" w:color="000000" w:fill="FCE4D6"/>
            <w:noWrap/>
            <w:vAlign w:val="center"/>
            <w:hideMark/>
          </w:tcPr>
          <w:p w14:paraId="146635D1" w14:textId="77777777" w:rsidR="00A476B1" w:rsidRPr="00F97C32" w:rsidRDefault="00A476B1" w:rsidP="00EC52F2">
            <w:pPr>
              <w:pStyle w:val="forrsmegjells"/>
            </w:pPr>
            <w:r w:rsidRPr="00F97C32">
              <w:t>26,24%</w:t>
            </w:r>
          </w:p>
        </w:tc>
        <w:tc>
          <w:tcPr>
            <w:tcW w:w="1334" w:type="dxa"/>
            <w:tcBorders>
              <w:top w:val="nil"/>
              <w:left w:val="nil"/>
              <w:bottom w:val="single" w:sz="4" w:space="0" w:color="auto"/>
              <w:right w:val="single" w:sz="4" w:space="0" w:color="auto"/>
            </w:tcBorders>
            <w:shd w:val="clear" w:color="auto" w:fill="auto"/>
            <w:vAlign w:val="center"/>
            <w:hideMark/>
          </w:tcPr>
          <w:p w14:paraId="302B55FD" w14:textId="77777777" w:rsidR="00A476B1" w:rsidRPr="00F97C32" w:rsidRDefault="00A476B1" w:rsidP="00EC52F2">
            <w:pPr>
              <w:pStyle w:val="forrsmegjells"/>
            </w:pPr>
            <w:r w:rsidRPr="00F97C32">
              <w:t>22</w:t>
            </w:r>
          </w:p>
        </w:tc>
        <w:tc>
          <w:tcPr>
            <w:tcW w:w="1732" w:type="dxa"/>
            <w:tcBorders>
              <w:top w:val="nil"/>
              <w:left w:val="nil"/>
              <w:bottom w:val="single" w:sz="4" w:space="0" w:color="auto"/>
              <w:right w:val="single" w:sz="4" w:space="0" w:color="auto"/>
            </w:tcBorders>
            <w:shd w:val="clear" w:color="000000" w:fill="FCE4D6"/>
            <w:noWrap/>
            <w:vAlign w:val="center"/>
            <w:hideMark/>
          </w:tcPr>
          <w:p w14:paraId="098E9432" w14:textId="77777777" w:rsidR="00A476B1" w:rsidRPr="00F97C32" w:rsidRDefault="00A476B1" w:rsidP="00EC52F2">
            <w:pPr>
              <w:pStyle w:val="forrsmegjells"/>
            </w:pPr>
            <w:r w:rsidRPr="00F97C32">
              <w:t>44,00%</w:t>
            </w:r>
          </w:p>
        </w:tc>
      </w:tr>
      <w:tr w:rsidR="005D0224" w:rsidRPr="00A476B1" w14:paraId="7A174182" w14:textId="77777777" w:rsidTr="005C3FB5">
        <w:trPr>
          <w:trHeight w:val="2"/>
        </w:trPr>
        <w:tc>
          <w:tcPr>
            <w:tcW w:w="1209" w:type="dxa"/>
            <w:tcBorders>
              <w:top w:val="nil"/>
              <w:left w:val="single" w:sz="4" w:space="0" w:color="auto"/>
              <w:bottom w:val="single" w:sz="4" w:space="0" w:color="auto"/>
              <w:right w:val="single" w:sz="4" w:space="0" w:color="auto"/>
            </w:tcBorders>
            <w:shd w:val="clear" w:color="auto" w:fill="auto"/>
            <w:vAlign w:val="center"/>
            <w:hideMark/>
          </w:tcPr>
          <w:p w14:paraId="1EEC3DCA" w14:textId="77777777" w:rsidR="00A476B1" w:rsidRPr="00F97C32" w:rsidRDefault="00A476B1" w:rsidP="00EC52F2">
            <w:pPr>
              <w:pStyle w:val="forrsmegjells"/>
            </w:pPr>
            <w:r w:rsidRPr="00F97C32">
              <w:t>2018</w:t>
            </w:r>
          </w:p>
        </w:tc>
        <w:tc>
          <w:tcPr>
            <w:tcW w:w="1193" w:type="dxa"/>
            <w:tcBorders>
              <w:top w:val="nil"/>
              <w:left w:val="nil"/>
              <w:bottom w:val="single" w:sz="4" w:space="0" w:color="auto"/>
              <w:right w:val="single" w:sz="4" w:space="0" w:color="auto"/>
            </w:tcBorders>
            <w:shd w:val="clear" w:color="auto" w:fill="auto"/>
            <w:vAlign w:val="center"/>
            <w:hideMark/>
          </w:tcPr>
          <w:p w14:paraId="680B3689" w14:textId="77777777" w:rsidR="00A476B1" w:rsidRPr="00F97C32" w:rsidRDefault="00A476B1" w:rsidP="00EC52F2">
            <w:pPr>
              <w:pStyle w:val="forrsmegjells"/>
            </w:pPr>
            <w:r w:rsidRPr="00F97C32">
              <w:t>7</w:t>
            </w:r>
          </w:p>
        </w:tc>
        <w:tc>
          <w:tcPr>
            <w:tcW w:w="1585" w:type="dxa"/>
            <w:tcBorders>
              <w:top w:val="nil"/>
              <w:left w:val="nil"/>
              <w:bottom w:val="single" w:sz="4" w:space="0" w:color="auto"/>
              <w:right w:val="single" w:sz="4" w:space="0" w:color="auto"/>
            </w:tcBorders>
            <w:shd w:val="clear" w:color="000000" w:fill="FCE4D6"/>
            <w:noWrap/>
            <w:vAlign w:val="center"/>
            <w:hideMark/>
          </w:tcPr>
          <w:p w14:paraId="113822E7" w14:textId="77777777" w:rsidR="00A476B1" w:rsidRPr="00F97C32" w:rsidRDefault="00A476B1" w:rsidP="00EC52F2">
            <w:pPr>
              <w:pStyle w:val="forrsmegjells"/>
            </w:pPr>
            <w:r w:rsidRPr="00F97C32">
              <w:t>15,22%</w:t>
            </w:r>
          </w:p>
        </w:tc>
        <w:tc>
          <w:tcPr>
            <w:tcW w:w="996" w:type="dxa"/>
            <w:tcBorders>
              <w:top w:val="nil"/>
              <w:left w:val="nil"/>
              <w:bottom w:val="single" w:sz="4" w:space="0" w:color="auto"/>
              <w:right w:val="single" w:sz="4" w:space="0" w:color="auto"/>
            </w:tcBorders>
            <w:shd w:val="clear" w:color="auto" w:fill="auto"/>
            <w:vAlign w:val="center"/>
            <w:hideMark/>
          </w:tcPr>
          <w:p w14:paraId="319FB86F" w14:textId="77777777" w:rsidR="00A476B1" w:rsidRPr="00F97C32" w:rsidRDefault="00A476B1" w:rsidP="00EC52F2">
            <w:pPr>
              <w:pStyle w:val="forrsmegjells"/>
            </w:pPr>
            <w:r w:rsidRPr="00F97C32">
              <w:t>9</w:t>
            </w:r>
          </w:p>
        </w:tc>
        <w:tc>
          <w:tcPr>
            <w:tcW w:w="1585" w:type="dxa"/>
            <w:tcBorders>
              <w:top w:val="nil"/>
              <w:left w:val="nil"/>
              <w:bottom w:val="single" w:sz="4" w:space="0" w:color="auto"/>
              <w:right w:val="single" w:sz="4" w:space="0" w:color="auto"/>
            </w:tcBorders>
            <w:shd w:val="clear" w:color="000000" w:fill="FCE4D6"/>
            <w:noWrap/>
            <w:vAlign w:val="center"/>
            <w:hideMark/>
          </w:tcPr>
          <w:p w14:paraId="57733CDC" w14:textId="77777777" w:rsidR="00A476B1" w:rsidRPr="00F97C32" w:rsidRDefault="00A476B1" w:rsidP="00EC52F2">
            <w:pPr>
              <w:pStyle w:val="forrsmegjells"/>
            </w:pPr>
            <w:r w:rsidRPr="00F97C32">
              <w:t>18,67%</w:t>
            </w:r>
          </w:p>
        </w:tc>
        <w:tc>
          <w:tcPr>
            <w:tcW w:w="1334" w:type="dxa"/>
            <w:tcBorders>
              <w:top w:val="nil"/>
              <w:left w:val="nil"/>
              <w:bottom w:val="single" w:sz="4" w:space="0" w:color="auto"/>
              <w:right w:val="single" w:sz="4" w:space="0" w:color="auto"/>
            </w:tcBorders>
            <w:shd w:val="clear" w:color="auto" w:fill="auto"/>
            <w:vAlign w:val="center"/>
            <w:hideMark/>
          </w:tcPr>
          <w:p w14:paraId="7AF2A926" w14:textId="77777777" w:rsidR="00A476B1" w:rsidRPr="00F97C32" w:rsidRDefault="00A476B1" w:rsidP="00EC52F2">
            <w:pPr>
              <w:pStyle w:val="forrsmegjells"/>
            </w:pPr>
            <w:r w:rsidRPr="00F97C32">
              <w:t>24</w:t>
            </w:r>
          </w:p>
        </w:tc>
        <w:tc>
          <w:tcPr>
            <w:tcW w:w="1732" w:type="dxa"/>
            <w:tcBorders>
              <w:top w:val="nil"/>
              <w:left w:val="nil"/>
              <w:bottom w:val="single" w:sz="4" w:space="0" w:color="auto"/>
              <w:right w:val="single" w:sz="4" w:space="0" w:color="auto"/>
            </w:tcBorders>
            <w:shd w:val="clear" w:color="000000" w:fill="FCE4D6"/>
            <w:noWrap/>
            <w:vAlign w:val="center"/>
            <w:hideMark/>
          </w:tcPr>
          <w:p w14:paraId="4A4FFFDB" w14:textId="77777777" w:rsidR="00A476B1" w:rsidRPr="00F97C32" w:rsidRDefault="00A476B1" w:rsidP="00EC52F2">
            <w:pPr>
              <w:pStyle w:val="forrsmegjells"/>
            </w:pPr>
            <w:r w:rsidRPr="00F97C32">
              <w:t>52,17%</w:t>
            </w:r>
          </w:p>
        </w:tc>
      </w:tr>
      <w:tr w:rsidR="005D0224" w:rsidRPr="00A476B1" w14:paraId="140E3DA8" w14:textId="77777777" w:rsidTr="005C3FB5">
        <w:trPr>
          <w:trHeight w:val="2"/>
        </w:trPr>
        <w:tc>
          <w:tcPr>
            <w:tcW w:w="1209" w:type="dxa"/>
            <w:tcBorders>
              <w:top w:val="nil"/>
              <w:left w:val="single" w:sz="4" w:space="0" w:color="auto"/>
              <w:bottom w:val="single" w:sz="4" w:space="0" w:color="auto"/>
              <w:right w:val="single" w:sz="4" w:space="0" w:color="auto"/>
            </w:tcBorders>
            <w:shd w:val="clear" w:color="auto" w:fill="auto"/>
            <w:vAlign w:val="center"/>
            <w:hideMark/>
          </w:tcPr>
          <w:p w14:paraId="693906F8" w14:textId="77777777" w:rsidR="00A476B1" w:rsidRPr="00F97C32" w:rsidRDefault="00A476B1" w:rsidP="00EC52F2">
            <w:pPr>
              <w:pStyle w:val="forrsmegjells"/>
            </w:pPr>
            <w:r w:rsidRPr="00F97C32">
              <w:t>2019</w:t>
            </w:r>
          </w:p>
        </w:tc>
        <w:tc>
          <w:tcPr>
            <w:tcW w:w="1193" w:type="dxa"/>
            <w:tcBorders>
              <w:top w:val="nil"/>
              <w:left w:val="nil"/>
              <w:bottom w:val="single" w:sz="4" w:space="0" w:color="auto"/>
              <w:right w:val="single" w:sz="4" w:space="0" w:color="auto"/>
            </w:tcBorders>
            <w:shd w:val="clear" w:color="auto" w:fill="auto"/>
            <w:vAlign w:val="center"/>
            <w:hideMark/>
          </w:tcPr>
          <w:p w14:paraId="4BCD43EA" w14:textId="77777777" w:rsidR="00A476B1" w:rsidRPr="00F97C32" w:rsidRDefault="00A476B1" w:rsidP="00EC52F2">
            <w:pPr>
              <w:pStyle w:val="forrsmegjells"/>
            </w:pPr>
            <w:r w:rsidRPr="00F97C32">
              <w:t>6</w:t>
            </w:r>
          </w:p>
        </w:tc>
        <w:tc>
          <w:tcPr>
            <w:tcW w:w="1585" w:type="dxa"/>
            <w:tcBorders>
              <w:top w:val="nil"/>
              <w:left w:val="nil"/>
              <w:bottom w:val="single" w:sz="4" w:space="0" w:color="auto"/>
              <w:right w:val="single" w:sz="4" w:space="0" w:color="auto"/>
            </w:tcBorders>
            <w:shd w:val="clear" w:color="000000" w:fill="FCE4D6"/>
            <w:noWrap/>
            <w:vAlign w:val="center"/>
            <w:hideMark/>
          </w:tcPr>
          <w:p w14:paraId="1CB35076" w14:textId="77777777" w:rsidR="00A476B1" w:rsidRPr="00F97C32" w:rsidRDefault="00A476B1" w:rsidP="00EC52F2">
            <w:pPr>
              <w:pStyle w:val="forrsmegjells"/>
            </w:pPr>
            <w:r w:rsidRPr="00F97C32">
              <w:t>13,95%</w:t>
            </w:r>
          </w:p>
        </w:tc>
        <w:tc>
          <w:tcPr>
            <w:tcW w:w="996" w:type="dxa"/>
            <w:tcBorders>
              <w:top w:val="nil"/>
              <w:left w:val="nil"/>
              <w:bottom w:val="single" w:sz="4" w:space="0" w:color="auto"/>
              <w:right w:val="single" w:sz="4" w:space="0" w:color="auto"/>
            </w:tcBorders>
            <w:shd w:val="clear" w:color="auto" w:fill="auto"/>
            <w:vAlign w:val="center"/>
            <w:hideMark/>
          </w:tcPr>
          <w:p w14:paraId="26227A4A" w14:textId="77777777" w:rsidR="00A476B1" w:rsidRPr="00F97C32" w:rsidRDefault="00A476B1" w:rsidP="00EC52F2">
            <w:pPr>
              <w:pStyle w:val="forrsmegjells"/>
            </w:pPr>
            <w:r w:rsidRPr="00F97C32">
              <w:t>8</w:t>
            </w:r>
          </w:p>
        </w:tc>
        <w:tc>
          <w:tcPr>
            <w:tcW w:w="1585" w:type="dxa"/>
            <w:tcBorders>
              <w:top w:val="nil"/>
              <w:left w:val="nil"/>
              <w:bottom w:val="single" w:sz="4" w:space="0" w:color="auto"/>
              <w:right w:val="single" w:sz="4" w:space="0" w:color="auto"/>
            </w:tcBorders>
            <w:shd w:val="clear" w:color="000000" w:fill="FCE4D6"/>
            <w:noWrap/>
            <w:vAlign w:val="center"/>
            <w:hideMark/>
          </w:tcPr>
          <w:p w14:paraId="13BA1DEF" w14:textId="77777777" w:rsidR="00A476B1" w:rsidRPr="00F97C32" w:rsidRDefault="00A476B1" w:rsidP="00EC52F2">
            <w:pPr>
              <w:pStyle w:val="forrsmegjells"/>
            </w:pPr>
            <w:r w:rsidRPr="00F97C32">
              <w:t>17,84%</w:t>
            </w:r>
          </w:p>
        </w:tc>
        <w:tc>
          <w:tcPr>
            <w:tcW w:w="1334" w:type="dxa"/>
            <w:tcBorders>
              <w:top w:val="nil"/>
              <w:left w:val="nil"/>
              <w:bottom w:val="single" w:sz="4" w:space="0" w:color="auto"/>
              <w:right w:val="single" w:sz="4" w:space="0" w:color="auto"/>
            </w:tcBorders>
            <w:shd w:val="clear" w:color="auto" w:fill="auto"/>
            <w:vAlign w:val="center"/>
            <w:hideMark/>
          </w:tcPr>
          <w:p w14:paraId="661B2460" w14:textId="77777777" w:rsidR="00A476B1" w:rsidRPr="00F97C32" w:rsidRDefault="00A476B1" w:rsidP="00EC52F2">
            <w:pPr>
              <w:pStyle w:val="forrsmegjells"/>
            </w:pPr>
            <w:r w:rsidRPr="00F97C32">
              <w:t>23</w:t>
            </w:r>
          </w:p>
        </w:tc>
        <w:tc>
          <w:tcPr>
            <w:tcW w:w="1732" w:type="dxa"/>
            <w:tcBorders>
              <w:top w:val="nil"/>
              <w:left w:val="nil"/>
              <w:bottom w:val="single" w:sz="4" w:space="0" w:color="auto"/>
              <w:right w:val="single" w:sz="4" w:space="0" w:color="auto"/>
            </w:tcBorders>
            <w:shd w:val="clear" w:color="000000" w:fill="FCE4D6"/>
            <w:noWrap/>
            <w:vAlign w:val="center"/>
            <w:hideMark/>
          </w:tcPr>
          <w:p w14:paraId="3A4F6CD0" w14:textId="77777777" w:rsidR="00A476B1" w:rsidRPr="00F97C32" w:rsidRDefault="00A476B1" w:rsidP="00EC52F2">
            <w:pPr>
              <w:pStyle w:val="forrsmegjells"/>
            </w:pPr>
            <w:r w:rsidRPr="00F97C32">
              <w:t>53,49%</w:t>
            </w:r>
          </w:p>
        </w:tc>
      </w:tr>
      <w:tr w:rsidR="005D0224" w:rsidRPr="00A476B1" w14:paraId="70DAAE0F" w14:textId="77777777" w:rsidTr="005C3FB5">
        <w:trPr>
          <w:trHeight w:val="2"/>
        </w:trPr>
        <w:tc>
          <w:tcPr>
            <w:tcW w:w="1209" w:type="dxa"/>
            <w:tcBorders>
              <w:top w:val="nil"/>
              <w:left w:val="single" w:sz="4" w:space="0" w:color="auto"/>
              <w:bottom w:val="single" w:sz="4" w:space="0" w:color="auto"/>
              <w:right w:val="single" w:sz="4" w:space="0" w:color="auto"/>
            </w:tcBorders>
            <w:shd w:val="clear" w:color="auto" w:fill="auto"/>
            <w:vAlign w:val="center"/>
            <w:hideMark/>
          </w:tcPr>
          <w:p w14:paraId="0160248F" w14:textId="77777777" w:rsidR="00A476B1" w:rsidRPr="00F97C32" w:rsidRDefault="00A476B1" w:rsidP="00EC52F2">
            <w:pPr>
              <w:pStyle w:val="forrsmegjells"/>
            </w:pPr>
            <w:r w:rsidRPr="00F97C32">
              <w:t>2020</w:t>
            </w:r>
          </w:p>
        </w:tc>
        <w:tc>
          <w:tcPr>
            <w:tcW w:w="1193" w:type="dxa"/>
            <w:tcBorders>
              <w:top w:val="nil"/>
              <w:left w:val="nil"/>
              <w:bottom w:val="single" w:sz="4" w:space="0" w:color="auto"/>
              <w:right w:val="single" w:sz="4" w:space="0" w:color="auto"/>
            </w:tcBorders>
            <w:shd w:val="clear" w:color="auto" w:fill="auto"/>
            <w:vAlign w:val="center"/>
            <w:hideMark/>
          </w:tcPr>
          <w:p w14:paraId="60674336" w14:textId="77777777" w:rsidR="00A476B1" w:rsidRPr="00F97C32" w:rsidRDefault="00A476B1" w:rsidP="00EC52F2">
            <w:pPr>
              <w:pStyle w:val="forrsmegjells"/>
            </w:pPr>
            <w:r w:rsidRPr="00F97C32">
              <w:t>6</w:t>
            </w:r>
          </w:p>
        </w:tc>
        <w:tc>
          <w:tcPr>
            <w:tcW w:w="1585" w:type="dxa"/>
            <w:tcBorders>
              <w:top w:val="nil"/>
              <w:left w:val="nil"/>
              <w:bottom w:val="single" w:sz="4" w:space="0" w:color="auto"/>
              <w:right w:val="single" w:sz="4" w:space="0" w:color="auto"/>
            </w:tcBorders>
            <w:shd w:val="clear" w:color="000000" w:fill="FCE4D6"/>
            <w:noWrap/>
            <w:vAlign w:val="center"/>
            <w:hideMark/>
          </w:tcPr>
          <w:p w14:paraId="748A5079" w14:textId="77777777" w:rsidR="00A476B1" w:rsidRPr="00F97C32" w:rsidRDefault="00A476B1" w:rsidP="00EC52F2">
            <w:pPr>
              <w:pStyle w:val="forrsmegjells"/>
            </w:pPr>
            <w:r w:rsidRPr="00F97C32">
              <w:t>12,24%</w:t>
            </w:r>
          </w:p>
        </w:tc>
        <w:tc>
          <w:tcPr>
            <w:tcW w:w="996" w:type="dxa"/>
            <w:tcBorders>
              <w:top w:val="nil"/>
              <w:left w:val="nil"/>
              <w:bottom w:val="single" w:sz="4" w:space="0" w:color="auto"/>
              <w:right w:val="single" w:sz="4" w:space="0" w:color="auto"/>
            </w:tcBorders>
            <w:shd w:val="clear" w:color="auto" w:fill="auto"/>
            <w:vAlign w:val="center"/>
            <w:hideMark/>
          </w:tcPr>
          <w:p w14:paraId="793E1FCC" w14:textId="77777777" w:rsidR="00A476B1" w:rsidRPr="00F97C32" w:rsidRDefault="00A476B1" w:rsidP="00EC52F2">
            <w:pPr>
              <w:pStyle w:val="forrsmegjells"/>
            </w:pPr>
            <w:r w:rsidRPr="00F97C32">
              <w:t>6</w:t>
            </w:r>
          </w:p>
        </w:tc>
        <w:tc>
          <w:tcPr>
            <w:tcW w:w="1585" w:type="dxa"/>
            <w:tcBorders>
              <w:top w:val="nil"/>
              <w:left w:val="nil"/>
              <w:bottom w:val="single" w:sz="4" w:space="0" w:color="auto"/>
              <w:right w:val="single" w:sz="4" w:space="0" w:color="auto"/>
            </w:tcBorders>
            <w:shd w:val="clear" w:color="000000" w:fill="FCE4D6"/>
            <w:noWrap/>
            <w:vAlign w:val="center"/>
            <w:hideMark/>
          </w:tcPr>
          <w:p w14:paraId="5F56E066" w14:textId="77777777" w:rsidR="00A476B1" w:rsidRPr="00F97C32" w:rsidRDefault="00A476B1" w:rsidP="00EC52F2">
            <w:pPr>
              <w:pStyle w:val="forrsmegjells"/>
            </w:pPr>
            <w:r w:rsidRPr="00F97C32">
              <w:t>12,76%</w:t>
            </w:r>
          </w:p>
        </w:tc>
        <w:tc>
          <w:tcPr>
            <w:tcW w:w="1334" w:type="dxa"/>
            <w:tcBorders>
              <w:top w:val="nil"/>
              <w:left w:val="nil"/>
              <w:bottom w:val="single" w:sz="4" w:space="0" w:color="auto"/>
              <w:right w:val="single" w:sz="4" w:space="0" w:color="auto"/>
            </w:tcBorders>
            <w:shd w:val="clear" w:color="auto" w:fill="auto"/>
            <w:vAlign w:val="center"/>
            <w:hideMark/>
          </w:tcPr>
          <w:p w14:paraId="22EB9CAC" w14:textId="77777777" w:rsidR="00A476B1" w:rsidRPr="00F97C32" w:rsidRDefault="00A476B1" w:rsidP="00EC52F2">
            <w:pPr>
              <w:pStyle w:val="forrsmegjells"/>
            </w:pPr>
            <w:r w:rsidRPr="00F97C32">
              <w:t>31</w:t>
            </w:r>
          </w:p>
        </w:tc>
        <w:tc>
          <w:tcPr>
            <w:tcW w:w="1732" w:type="dxa"/>
            <w:tcBorders>
              <w:top w:val="nil"/>
              <w:left w:val="nil"/>
              <w:bottom w:val="single" w:sz="4" w:space="0" w:color="auto"/>
              <w:right w:val="single" w:sz="4" w:space="0" w:color="auto"/>
            </w:tcBorders>
            <w:shd w:val="clear" w:color="000000" w:fill="FCE4D6"/>
            <w:noWrap/>
            <w:vAlign w:val="center"/>
            <w:hideMark/>
          </w:tcPr>
          <w:p w14:paraId="43E63060" w14:textId="77777777" w:rsidR="00A476B1" w:rsidRPr="00F97C32" w:rsidRDefault="00A476B1" w:rsidP="00EC52F2">
            <w:pPr>
              <w:pStyle w:val="forrsmegjells"/>
            </w:pPr>
            <w:r w:rsidRPr="00F97C32">
              <w:t>63,27%</w:t>
            </w:r>
          </w:p>
        </w:tc>
      </w:tr>
      <w:tr w:rsidR="005D0224" w:rsidRPr="00A476B1" w14:paraId="5472F3E0" w14:textId="77777777" w:rsidTr="005C3FB5">
        <w:trPr>
          <w:trHeight w:val="2"/>
        </w:trPr>
        <w:tc>
          <w:tcPr>
            <w:tcW w:w="1209" w:type="dxa"/>
            <w:tcBorders>
              <w:top w:val="nil"/>
              <w:left w:val="single" w:sz="4" w:space="0" w:color="auto"/>
              <w:bottom w:val="single" w:sz="4" w:space="0" w:color="auto"/>
              <w:right w:val="single" w:sz="4" w:space="0" w:color="auto"/>
            </w:tcBorders>
            <w:shd w:val="clear" w:color="auto" w:fill="auto"/>
            <w:vAlign w:val="center"/>
            <w:hideMark/>
          </w:tcPr>
          <w:p w14:paraId="105477D4" w14:textId="77777777" w:rsidR="00A476B1" w:rsidRPr="00F97C32" w:rsidRDefault="00A476B1" w:rsidP="00EC52F2">
            <w:pPr>
              <w:pStyle w:val="forrsmegjells"/>
            </w:pPr>
            <w:r w:rsidRPr="00F97C32">
              <w:t>2021</w:t>
            </w:r>
          </w:p>
        </w:tc>
        <w:tc>
          <w:tcPr>
            <w:tcW w:w="1193" w:type="dxa"/>
            <w:tcBorders>
              <w:top w:val="nil"/>
              <w:left w:val="nil"/>
              <w:bottom w:val="single" w:sz="4" w:space="0" w:color="auto"/>
              <w:right w:val="single" w:sz="4" w:space="0" w:color="auto"/>
            </w:tcBorders>
            <w:shd w:val="clear" w:color="auto" w:fill="auto"/>
            <w:vAlign w:val="center"/>
            <w:hideMark/>
          </w:tcPr>
          <w:p w14:paraId="1385B598" w14:textId="77777777" w:rsidR="00A476B1" w:rsidRPr="00F97C32" w:rsidRDefault="00A476B1" w:rsidP="00EC52F2">
            <w:pPr>
              <w:pStyle w:val="forrsmegjells"/>
            </w:pPr>
            <w:r w:rsidRPr="00F97C32">
              <w:t>3</w:t>
            </w:r>
          </w:p>
        </w:tc>
        <w:tc>
          <w:tcPr>
            <w:tcW w:w="1585" w:type="dxa"/>
            <w:tcBorders>
              <w:top w:val="nil"/>
              <w:left w:val="nil"/>
              <w:bottom w:val="single" w:sz="4" w:space="0" w:color="auto"/>
              <w:right w:val="single" w:sz="4" w:space="0" w:color="auto"/>
            </w:tcBorders>
            <w:shd w:val="clear" w:color="000000" w:fill="FCE4D6"/>
            <w:noWrap/>
            <w:vAlign w:val="center"/>
            <w:hideMark/>
          </w:tcPr>
          <w:p w14:paraId="0B9436D4" w14:textId="77777777" w:rsidR="00A476B1" w:rsidRPr="00F97C32" w:rsidRDefault="00A476B1" w:rsidP="00EC52F2">
            <w:pPr>
              <w:pStyle w:val="forrsmegjells"/>
            </w:pPr>
            <w:r w:rsidRPr="00F97C32">
              <w:t>5,88%</w:t>
            </w:r>
          </w:p>
        </w:tc>
        <w:tc>
          <w:tcPr>
            <w:tcW w:w="996" w:type="dxa"/>
            <w:tcBorders>
              <w:top w:val="nil"/>
              <w:left w:val="nil"/>
              <w:bottom w:val="single" w:sz="4" w:space="0" w:color="auto"/>
              <w:right w:val="single" w:sz="4" w:space="0" w:color="auto"/>
            </w:tcBorders>
            <w:shd w:val="clear" w:color="auto" w:fill="auto"/>
            <w:vAlign w:val="center"/>
            <w:hideMark/>
          </w:tcPr>
          <w:p w14:paraId="500815BE" w14:textId="77777777" w:rsidR="00A476B1" w:rsidRPr="00F97C32" w:rsidRDefault="00A476B1" w:rsidP="00EC52F2">
            <w:pPr>
              <w:pStyle w:val="forrsmegjells"/>
            </w:pPr>
            <w:r w:rsidRPr="00F97C32">
              <w:t>6</w:t>
            </w:r>
          </w:p>
        </w:tc>
        <w:tc>
          <w:tcPr>
            <w:tcW w:w="1585" w:type="dxa"/>
            <w:tcBorders>
              <w:top w:val="nil"/>
              <w:left w:val="nil"/>
              <w:bottom w:val="single" w:sz="4" w:space="0" w:color="auto"/>
              <w:right w:val="single" w:sz="4" w:space="0" w:color="auto"/>
            </w:tcBorders>
            <w:shd w:val="clear" w:color="000000" w:fill="FCE4D6"/>
            <w:noWrap/>
            <w:vAlign w:val="center"/>
            <w:hideMark/>
          </w:tcPr>
          <w:p w14:paraId="6136F2BD" w14:textId="77777777" w:rsidR="00A476B1" w:rsidRPr="00F97C32" w:rsidRDefault="00A476B1" w:rsidP="00EC52F2">
            <w:pPr>
              <w:pStyle w:val="forrsmegjells"/>
            </w:pPr>
            <w:r w:rsidRPr="00F97C32">
              <w:t>11,69%</w:t>
            </w:r>
          </w:p>
        </w:tc>
        <w:tc>
          <w:tcPr>
            <w:tcW w:w="1334" w:type="dxa"/>
            <w:tcBorders>
              <w:top w:val="nil"/>
              <w:left w:val="nil"/>
              <w:bottom w:val="single" w:sz="4" w:space="0" w:color="auto"/>
              <w:right w:val="single" w:sz="4" w:space="0" w:color="auto"/>
            </w:tcBorders>
            <w:shd w:val="clear" w:color="auto" w:fill="auto"/>
            <w:vAlign w:val="center"/>
            <w:hideMark/>
          </w:tcPr>
          <w:p w14:paraId="140B18E6" w14:textId="77777777" w:rsidR="00A476B1" w:rsidRPr="00F97C32" w:rsidRDefault="00A476B1" w:rsidP="00EC52F2">
            <w:pPr>
              <w:pStyle w:val="forrsmegjells"/>
            </w:pPr>
            <w:r w:rsidRPr="00F97C32">
              <w:t>32</w:t>
            </w:r>
          </w:p>
        </w:tc>
        <w:tc>
          <w:tcPr>
            <w:tcW w:w="1732" w:type="dxa"/>
            <w:tcBorders>
              <w:top w:val="nil"/>
              <w:left w:val="nil"/>
              <w:bottom w:val="single" w:sz="4" w:space="0" w:color="auto"/>
              <w:right w:val="single" w:sz="4" w:space="0" w:color="auto"/>
            </w:tcBorders>
            <w:shd w:val="clear" w:color="000000" w:fill="FCE4D6"/>
            <w:noWrap/>
            <w:vAlign w:val="center"/>
            <w:hideMark/>
          </w:tcPr>
          <w:p w14:paraId="08C6FA09" w14:textId="77777777" w:rsidR="00A476B1" w:rsidRPr="00F97C32" w:rsidRDefault="00A476B1" w:rsidP="00EC52F2">
            <w:pPr>
              <w:pStyle w:val="forrsmegjells"/>
            </w:pPr>
            <w:r w:rsidRPr="00F97C32">
              <w:t>62,75%</w:t>
            </w:r>
          </w:p>
        </w:tc>
      </w:tr>
      <w:tr w:rsidR="00A476B1" w:rsidRPr="00A476B1" w14:paraId="36483FB0" w14:textId="77777777" w:rsidTr="005C3FB5">
        <w:trPr>
          <w:trHeight w:val="2"/>
        </w:trPr>
        <w:tc>
          <w:tcPr>
            <w:tcW w:w="6568" w:type="dxa"/>
            <w:gridSpan w:val="5"/>
            <w:tcBorders>
              <w:top w:val="nil"/>
              <w:left w:val="nil"/>
              <w:bottom w:val="nil"/>
              <w:right w:val="nil"/>
            </w:tcBorders>
            <w:shd w:val="clear" w:color="auto" w:fill="auto"/>
            <w:noWrap/>
            <w:vAlign w:val="bottom"/>
            <w:hideMark/>
          </w:tcPr>
          <w:p w14:paraId="5902B296" w14:textId="77777777" w:rsidR="00A476B1" w:rsidRPr="00F97C32" w:rsidRDefault="00A476B1" w:rsidP="00EC52F2">
            <w:pPr>
              <w:pStyle w:val="forrsmegjells"/>
            </w:pPr>
            <w:r w:rsidRPr="00F97C32">
              <w:t>Forrás: TeIR, Nemzeti Munkaügyi Hivatal, Tatabányai Járási hivatali adat</w:t>
            </w:r>
          </w:p>
        </w:tc>
        <w:tc>
          <w:tcPr>
            <w:tcW w:w="1334" w:type="dxa"/>
            <w:tcBorders>
              <w:top w:val="nil"/>
              <w:left w:val="nil"/>
              <w:bottom w:val="nil"/>
              <w:right w:val="nil"/>
            </w:tcBorders>
            <w:shd w:val="clear" w:color="auto" w:fill="auto"/>
            <w:noWrap/>
            <w:vAlign w:val="bottom"/>
            <w:hideMark/>
          </w:tcPr>
          <w:p w14:paraId="578A1901" w14:textId="77777777" w:rsidR="005C3FB5" w:rsidRPr="00A476B1" w:rsidRDefault="005C3FB5" w:rsidP="00EC52F2">
            <w:pPr>
              <w:pStyle w:val="forrsmegjells"/>
            </w:pPr>
          </w:p>
        </w:tc>
        <w:tc>
          <w:tcPr>
            <w:tcW w:w="1732" w:type="dxa"/>
            <w:tcBorders>
              <w:top w:val="nil"/>
              <w:left w:val="nil"/>
              <w:bottom w:val="nil"/>
              <w:right w:val="nil"/>
            </w:tcBorders>
            <w:shd w:val="clear" w:color="auto" w:fill="auto"/>
            <w:noWrap/>
            <w:vAlign w:val="bottom"/>
            <w:hideMark/>
          </w:tcPr>
          <w:p w14:paraId="67EE2682" w14:textId="77777777" w:rsidR="00A476B1" w:rsidRPr="00A476B1" w:rsidRDefault="00A476B1" w:rsidP="00EC52F2">
            <w:pPr>
              <w:pStyle w:val="forrsmegjells"/>
            </w:pPr>
          </w:p>
        </w:tc>
      </w:tr>
    </w:tbl>
    <w:p w14:paraId="7B4C02DF" w14:textId="10BA5626" w:rsidR="00F57762" w:rsidRDefault="005C3FB5" w:rsidP="00D56E33">
      <w:pPr>
        <w:pStyle w:val="forrsmegjells"/>
        <w:jc w:val="center"/>
      </w:pPr>
      <w:r w:rsidRPr="00F97C32">
        <w:rPr>
          <w:noProof/>
        </w:rPr>
        <w:drawing>
          <wp:inline distT="0" distB="0" distL="0" distR="0" wp14:anchorId="18AD19EA" wp14:editId="31CA1805">
            <wp:extent cx="6113145" cy="3880884"/>
            <wp:effectExtent l="0" t="0" r="1905" b="5715"/>
            <wp:docPr id="1047104149" name="Diagram 1">
              <a:extLst xmlns:a="http://schemas.openxmlformats.org/drawingml/2006/main">
                <a:ext uri="{FF2B5EF4-FFF2-40B4-BE49-F238E27FC236}">
                  <a16:creationId xmlns:a16="http://schemas.microsoft.com/office/drawing/2014/main" id="{00000000-0008-0000-02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A648943" w14:textId="77777777" w:rsidR="006762E9" w:rsidRDefault="006762E9" w:rsidP="00EC52F2">
      <w:pPr>
        <w:pStyle w:val="forrsmegjells"/>
      </w:pPr>
    </w:p>
    <w:p w14:paraId="4C861393" w14:textId="274C93B6" w:rsidR="005C3FB5" w:rsidRDefault="00F57762" w:rsidP="006762E9">
      <w:r w:rsidRPr="0081791D">
        <w:t xml:space="preserve">A nyilvántartott álláskeresők száma </w:t>
      </w:r>
      <w:r>
        <w:t xml:space="preserve">ugyan jelentősen csökkent, de </w:t>
      </w:r>
      <w:r w:rsidRPr="0081791D">
        <w:t xml:space="preserve">közülük </w:t>
      </w:r>
      <w:r>
        <w:t xml:space="preserve">viszonylag kevesen </w:t>
      </w:r>
      <w:r w:rsidRPr="0081791D">
        <w:t xml:space="preserve">jogosultak </w:t>
      </w:r>
      <w:r>
        <w:t>f</w:t>
      </w:r>
      <w:r w:rsidRPr="00F57762">
        <w:t>oglalkoztatást helyettesítő támogatás</w:t>
      </w:r>
      <w:r>
        <w:t>ra</w:t>
      </w:r>
      <w:r w:rsidRPr="0081791D">
        <w:t>, mivel nem rendelkeznek az ellátásra való jogosultsághoz elegendő munkában töltött nappal.</w:t>
      </w:r>
      <w:r>
        <w:t xml:space="preserve"> Az FHT-ra jogosultak aránya viszonylag stabil az elmúlt években.</w:t>
      </w:r>
    </w:p>
    <w:p w14:paraId="4FE6C418" w14:textId="1E5F98AE" w:rsidR="00491538" w:rsidRDefault="00491538">
      <w:pPr>
        <w:jc w:val="left"/>
      </w:pPr>
      <w:r>
        <w:br w:type="page"/>
      </w:r>
    </w:p>
    <w:p w14:paraId="547114B7" w14:textId="77777777" w:rsidR="005F69DF" w:rsidRPr="00F57762" w:rsidRDefault="005F69DF" w:rsidP="006762E9"/>
    <w:tbl>
      <w:tblPr>
        <w:tblW w:w="9493" w:type="dxa"/>
        <w:tblCellMar>
          <w:left w:w="70" w:type="dxa"/>
          <w:right w:w="70" w:type="dxa"/>
        </w:tblCellMar>
        <w:tblLook w:val="04A0" w:firstRow="1" w:lastRow="0" w:firstColumn="1" w:lastColumn="0" w:noHBand="0" w:noVBand="1"/>
      </w:tblPr>
      <w:tblGrid>
        <w:gridCol w:w="1420"/>
        <w:gridCol w:w="8073"/>
      </w:tblGrid>
      <w:tr w:rsidR="005C3FB5" w:rsidRPr="005C3FB5" w14:paraId="2B6C4B6F" w14:textId="77777777" w:rsidTr="005C3FB5">
        <w:trPr>
          <w:trHeight w:val="557"/>
        </w:trPr>
        <w:tc>
          <w:tcPr>
            <w:tcW w:w="94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2A4A2D" w14:textId="77777777" w:rsidR="005C3FB5" w:rsidRPr="00F97C32" w:rsidRDefault="005C3FB5" w:rsidP="00EC52F2">
            <w:pPr>
              <w:pStyle w:val="forrsmegjells"/>
            </w:pPr>
            <w:r w:rsidRPr="00F97C32">
              <w:t>3.3.3. számú táblázat - Egészségkárosodási és gyermekfelügyeleti támogatás</w:t>
            </w:r>
          </w:p>
        </w:tc>
      </w:tr>
      <w:tr w:rsidR="005C3FB5" w:rsidRPr="005C3FB5" w14:paraId="5DC0184F" w14:textId="77777777" w:rsidTr="005C3FB5">
        <w:trPr>
          <w:trHeight w:val="834"/>
        </w:trPr>
        <w:tc>
          <w:tcPr>
            <w:tcW w:w="142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7496A5CF" w14:textId="77777777" w:rsidR="005C3FB5" w:rsidRPr="00F97C32" w:rsidRDefault="005C3FB5" w:rsidP="00EC52F2">
            <w:pPr>
              <w:pStyle w:val="forrsmegjells"/>
            </w:pPr>
            <w:r w:rsidRPr="00F97C32">
              <w:t>Év</w:t>
            </w:r>
          </w:p>
        </w:tc>
        <w:tc>
          <w:tcPr>
            <w:tcW w:w="8073" w:type="dxa"/>
            <w:tcBorders>
              <w:top w:val="nil"/>
              <w:left w:val="nil"/>
              <w:bottom w:val="single" w:sz="4" w:space="0" w:color="auto"/>
              <w:right w:val="single" w:sz="4" w:space="0" w:color="auto"/>
            </w:tcBorders>
            <w:shd w:val="clear" w:color="000000" w:fill="E2EFDA"/>
            <w:vAlign w:val="center"/>
            <w:hideMark/>
          </w:tcPr>
          <w:p w14:paraId="5263E7CA" w14:textId="77777777" w:rsidR="005C3FB5" w:rsidRPr="00F97C32" w:rsidRDefault="005C3FB5" w:rsidP="00EC52F2">
            <w:pPr>
              <w:pStyle w:val="forrsmegjells"/>
            </w:pPr>
            <w:r w:rsidRPr="00F97C32">
              <w:t>Egészségkárosodási és gyermekfelügyeleti támogatásban részesítettek havi átlagos száma</w:t>
            </w:r>
            <w:r w:rsidRPr="00F97C32">
              <w:br/>
              <w:t>(TS 056)</w:t>
            </w:r>
          </w:p>
        </w:tc>
      </w:tr>
      <w:tr w:rsidR="005C3FB5" w:rsidRPr="005C3FB5" w14:paraId="37EFDCD6" w14:textId="77777777" w:rsidTr="005C3FB5">
        <w:trPr>
          <w:trHeight w:val="277"/>
        </w:trPr>
        <w:tc>
          <w:tcPr>
            <w:tcW w:w="1420" w:type="dxa"/>
            <w:vMerge/>
            <w:tcBorders>
              <w:top w:val="nil"/>
              <w:left w:val="single" w:sz="4" w:space="0" w:color="auto"/>
              <w:bottom w:val="single" w:sz="4" w:space="0" w:color="000000"/>
              <w:right w:val="single" w:sz="4" w:space="0" w:color="auto"/>
            </w:tcBorders>
            <w:vAlign w:val="center"/>
            <w:hideMark/>
          </w:tcPr>
          <w:p w14:paraId="2D716611" w14:textId="77777777" w:rsidR="005C3FB5" w:rsidRPr="005C3FB5" w:rsidRDefault="005C3FB5" w:rsidP="00EC52F2">
            <w:pPr>
              <w:pStyle w:val="forrsmegjells"/>
            </w:pPr>
          </w:p>
        </w:tc>
        <w:tc>
          <w:tcPr>
            <w:tcW w:w="8073" w:type="dxa"/>
            <w:tcBorders>
              <w:top w:val="nil"/>
              <w:left w:val="nil"/>
              <w:bottom w:val="single" w:sz="4" w:space="0" w:color="auto"/>
              <w:right w:val="single" w:sz="4" w:space="0" w:color="auto"/>
            </w:tcBorders>
            <w:shd w:val="clear" w:color="000000" w:fill="E2EFDA"/>
            <w:vAlign w:val="center"/>
            <w:hideMark/>
          </w:tcPr>
          <w:p w14:paraId="72656C12" w14:textId="77777777" w:rsidR="005C3FB5" w:rsidRPr="00F97C32" w:rsidRDefault="005C3FB5" w:rsidP="00EC52F2">
            <w:pPr>
              <w:pStyle w:val="forrsmegjells"/>
            </w:pPr>
            <w:r w:rsidRPr="00F97C32">
              <w:t>fő</w:t>
            </w:r>
          </w:p>
        </w:tc>
      </w:tr>
      <w:tr w:rsidR="005C3FB5" w:rsidRPr="005C3FB5" w14:paraId="7ABC74D9" w14:textId="77777777" w:rsidTr="00F57762">
        <w:trPr>
          <w:trHeight w:val="215"/>
        </w:trPr>
        <w:tc>
          <w:tcPr>
            <w:tcW w:w="1420" w:type="dxa"/>
            <w:tcBorders>
              <w:top w:val="nil"/>
              <w:left w:val="single" w:sz="4" w:space="0" w:color="auto"/>
              <w:bottom w:val="single" w:sz="4" w:space="0" w:color="auto"/>
              <w:right w:val="single" w:sz="4" w:space="0" w:color="auto"/>
            </w:tcBorders>
            <w:shd w:val="clear" w:color="auto" w:fill="auto"/>
            <w:vAlign w:val="center"/>
            <w:hideMark/>
          </w:tcPr>
          <w:p w14:paraId="07F7BF9C" w14:textId="77777777" w:rsidR="005C3FB5" w:rsidRPr="00F97C32" w:rsidRDefault="005C3FB5" w:rsidP="00EC52F2">
            <w:pPr>
              <w:pStyle w:val="forrsmegjells"/>
            </w:pPr>
            <w:r w:rsidRPr="00F97C32">
              <w:t>2016</w:t>
            </w:r>
          </w:p>
        </w:tc>
        <w:tc>
          <w:tcPr>
            <w:tcW w:w="8073" w:type="dxa"/>
            <w:tcBorders>
              <w:top w:val="nil"/>
              <w:left w:val="nil"/>
              <w:bottom w:val="single" w:sz="4" w:space="0" w:color="auto"/>
              <w:right w:val="single" w:sz="4" w:space="0" w:color="auto"/>
            </w:tcBorders>
            <w:shd w:val="clear" w:color="auto" w:fill="auto"/>
            <w:vAlign w:val="center"/>
            <w:hideMark/>
          </w:tcPr>
          <w:p w14:paraId="467E6A2F" w14:textId="77777777" w:rsidR="005C3FB5" w:rsidRPr="00F97C32" w:rsidRDefault="005C3FB5" w:rsidP="00EC52F2">
            <w:pPr>
              <w:pStyle w:val="forrsmegjells"/>
            </w:pPr>
            <w:r w:rsidRPr="00F97C32">
              <w:t>4</w:t>
            </w:r>
          </w:p>
        </w:tc>
      </w:tr>
      <w:tr w:rsidR="005C3FB5" w:rsidRPr="005C3FB5" w14:paraId="1C9253E3" w14:textId="77777777" w:rsidTr="005C3FB5">
        <w:trPr>
          <w:trHeight w:val="300"/>
        </w:trPr>
        <w:tc>
          <w:tcPr>
            <w:tcW w:w="1420" w:type="dxa"/>
            <w:tcBorders>
              <w:top w:val="nil"/>
              <w:left w:val="single" w:sz="4" w:space="0" w:color="auto"/>
              <w:bottom w:val="single" w:sz="4" w:space="0" w:color="auto"/>
              <w:right w:val="single" w:sz="4" w:space="0" w:color="auto"/>
            </w:tcBorders>
            <w:shd w:val="clear" w:color="auto" w:fill="auto"/>
            <w:vAlign w:val="center"/>
            <w:hideMark/>
          </w:tcPr>
          <w:p w14:paraId="2ADB98A0" w14:textId="77777777" w:rsidR="005C3FB5" w:rsidRPr="00F97C32" w:rsidRDefault="005C3FB5" w:rsidP="00EC52F2">
            <w:pPr>
              <w:pStyle w:val="forrsmegjells"/>
            </w:pPr>
            <w:r w:rsidRPr="00F97C32">
              <w:t>2017</w:t>
            </w:r>
          </w:p>
        </w:tc>
        <w:tc>
          <w:tcPr>
            <w:tcW w:w="8073" w:type="dxa"/>
            <w:tcBorders>
              <w:top w:val="nil"/>
              <w:left w:val="nil"/>
              <w:bottom w:val="single" w:sz="4" w:space="0" w:color="auto"/>
              <w:right w:val="single" w:sz="4" w:space="0" w:color="auto"/>
            </w:tcBorders>
            <w:shd w:val="clear" w:color="auto" w:fill="auto"/>
            <w:vAlign w:val="center"/>
            <w:hideMark/>
          </w:tcPr>
          <w:p w14:paraId="457B0C44" w14:textId="77777777" w:rsidR="005C3FB5" w:rsidRPr="00F97C32" w:rsidRDefault="005C3FB5" w:rsidP="00EC52F2">
            <w:pPr>
              <w:pStyle w:val="forrsmegjells"/>
            </w:pPr>
            <w:r w:rsidRPr="00F97C32">
              <w:t>4</w:t>
            </w:r>
          </w:p>
        </w:tc>
      </w:tr>
      <w:tr w:rsidR="005C3FB5" w:rsidRPr="005C3FB5" w14:paraId="187CD1D4" w14:textId="77777777" w:rsidTr="005C3FB5">
        <w:trPr>
          <w:trHeight w:val="300"/>
        </w:trPr>
        <w:tc>
          <w:tcPr>
            <w:tcW w:w="1420" w:type="dxa"/>
            <w:tcBorders>
              <w:top w:val="nil"/>
              <w:left w:val="single" w:sz="4" w:space="0" w:color="auto"/>
              <w:bottom w:val="single" w:sz="4" w:space="0" w:color="auto"/>
              <w:right w:val="single" w:sz="4" w:space="0" w:color="auto"/>
            </w:tcBorders>
            <w:shd w:val="clear" w:color="auto" w:fill="auto"/>
            <w:vAlign w:val="center"/>
            <w:hideMark/>
          </w:tcPr>
          <w:p w14:paraId="34A8F45F" w14:textId="77777777" w:rsidR="005C3FB5" w:rsidRPr="00F97C32" w:rsidRDefault="005C3FB5" w:rsidP="00EC52F2">
            <w:pPr>
              <w:pStyle w:val="forrsmegjells"/>
            </w:pPr>
            <w:r w:rsidRPr="00F97C32">
              <w:t>2018</w:t>
            </w:r>
          </w:p>
        </w:tc>
        <w:tc>
          <w:tcPr>
            <w:tcW w:w="8073" w:type="dxa"/>
            <w:tcBorders>
              <w:top w:val="nil"/>
              <w:left w:val="nil"/>
              <w:bottom w:val="single" w:sz="4" w:space="0" w:color="auto"/>
              <w:right w:val="single" w:sz="4" w:space="0" w:color="auto"/>
            </w:tcBorders>
            <w:shd w:val="clear" w:color="auto" w:fill="auto"/>
            <w:vAlign w:val="center"/>
            <w:hideMark/>
          </w:tcPr>
          <w:p w14:paraId="50B3B03C" w14:textId="77777777" w:rsidR="005C3FB5" w:rsidRPr="00F97C32" w:rsidRDefault="005C3FB5" w:rsidP="00EC52F2">
            <w:pPr>
              <w:pStyle w:val="forrsmegjells"/>
            </w:pPr>
            <w:r w:rsidRPr="00F97C32">
              <w:t>4</w:t>
            </w:r>
          </w:p>
        </w:tc>
      </w:tr>
      <w:tr w:rsidR="005C3FB5" w:rsidRPr="005C3FB5" w14:paraId="3C78155C" w14:textId="77777777" w:rsidTr="005C3FB5">
        <w:trPr>
          <w:trHeight w:val="300"/>
        </w:trPr>
        <w:tc>
          <w:tcPr>
            <w:tcW w:w="1420" w:type="dxa"/>
            <w:tcBorders>
              <w:top w:val="nil"/>
              <w:left w:val="single" w:sz="4" w:space="0" w:color="auto"/>
              <w:bottom w:val="single" w:sz="4" w:space="0" w:color="auto"/>
              <w:right w:val="single" w:sz="4" w:space="0" w:color="auto"/>
            </w:tcBorders>
            <w:shd w:val="clear" w:color="auto" w:fill="auto"/>
            <w:vAlign w:val="center"/>
            <w:hideMark/>
          </w:tcPr>
          <w:p w14:paraId="078A784D" w14:textId="77777777" w:rsidR="005C3FB5" w:rsidRPr="00F97C32" w:rsidRDefault="005C3FB5" w:rsidP="00EC52F2">
            <w:pPr>
              <w:pStyle w:val="forrsmegjells"/>
            </w:pPr>
            <w:r w:rsidRPr="00F97C32">
              <w:t>2019</w:t>
            </w:r>
          </w:p>
        </w:tc>
        <w:tc>
          <w:tcPr>
            <w:tcW w:w="8073" w:type="dxa"/>
            <w:tcBorders>
              <w:top w:val="nil"/>
              <w:left w:val="nil"/>
              <w:bottom w:val="single" w:sz="4" w:space="0" w:color="auto"/>
              <w:right w:val="single" w:sz="4" w:space="0" w:color="auto"/>
            </w:tcBorders>
            <w:shd w:val="clear" w:color="auto" w:fill="auto"/>
            <w:vAlign w:val="center"/>
            <w:hideMark/>
          </w:tcPr>
          <w:p w14:paraId="6635E3FC" w14:textId="77777777" w:rsidR="005C3FB5" w:rsidRPr="00F97C32" w:rsidRDefault="005C3FB5" w:rsidP="00EC52F2">
            <w:pPr>
              <w:pStyle w:val="forrsmegjells"/>
            </w:pPr>
            <w:r w:rsidRPr="00F97C32">
              <w:t>4</w:t>
            </w:r>
          </w:p>
        </w:tc>
      </w:tr>
      <w:tr w:rsidR="005C3FB5" w:rsidRPr="005C3FB5" w14:paraId="70EC0C2B" w14:textId="77777777" w:rsidTr="00F57762">
        <w:trPr>
          <w:trHeight w:val="70"/>
        </w:trPr>
        <w:tc>
          <w:tcPr>
            <w:tcW w:w="1420" w:type="dxa"/>
            <w:tcBorders>
              <w:top w:val="nil"/>
              <w:left w:val="single" w:sz="4" w:space="0" w:color="auto"/>
              <w:bottom w:val="single" w:sz="4" w:space="0" w:color="auto"/>
              <w:right w:val="single" w:sz="4" w:space="0" w:color="auto"/>
            </w:tcBorders>
            <w:shd w:val="clear" w:color="auto" w:fill="auto"/>
            <w:vAlign w:val="center"/>
            <w:hideMark/>
          </w:tcPr>
          <w:p w14:paraId="65D849F4" w14:textId="77777777" w:rsidR="005C3FB5" w:rsidRPr="00F97C32" w:rsidRDefault="005C3FB5" w:rsidP="00EC52F2">
            <w:pPr>
              <w:pStyle w:val="forrsmegjells"/>
            </w:pPr>
            <w:r w:rsidRPr="00F97C32">
              <w:t>2020</w:t>
            </w:r>
          </w:p>
        </w:tc>
        <w:tc>
          <w:tcPr>
            <w:tcW w:w="8073" w:type="dxa"/>
            <w:tcBorders>
              <w:top w:val="nil"/>
              <w:left w:val="nil"/>
              <w:bottom w:val="single" w:sz="4" w:space="0" w:color="auto"/>
              <w:right w:val="single" w:sz="4" w:space="0" w:color="auto"/>
            </w:tcBorders>
            <w:shd w:val="clear" w:color="auto" w:fill="auto"/>
            <w:vAlign w:val="center"/>
            <w:hideMark/>
          </w:tcPr>
          <w:p w14:paraId="359A062F" w14:textId="77777777" w:rsidR="005C3FB5" w:rsidRPr="00F97C32" w:rsidRDefault="005C3FB5" w:rsidP="00EC52F2">
            <w:pPr>
              <w:pStyle w:val="forrsmegjells"/>
            </w:pPr>
            <w:r w:rsidRPr="00F97C32">
              <w:t>5</w:t>
            </w:r>
          </w:p>
        </w:tc>
      </w:tr>
      <w:tr w:rsidR="005C3FB5" w:rsidRPr="005C3FB5" w14:paraId="5F9A37EB" w14:textId="77777777" w:rsidTr="005C3FB5">
        <w:trPr>
          <w:trHeight w:val="300"/>
        </w:trPr>
        <w:tc>
          <w:tcPr>
            <w:tcW w:w="1420" w:type="dxa"/>
            <w:tcBorders>
              <w:top w:val="nil"/>
              <w:left w:val="single" w:sz="4" w:space="0" w:color="auto"/>
              <w:bottom w:val="single" w:sz="4" w:space="0" w:color="auto"/>
              <w:right w:val="single" w:sz="4" w:space="0" w:color="auto"/>
            </w:tcBorders>
            <w:shd w:val="clear" w:color="auto" w:fill="auto"/>
            <w:vAlign w:val="center"/>
            <w:hideMark/>
          </w:tcPr>
          <w:p w14:paraId="2A9BB852" w14:textId="77777777" w:rsidR="005C3FB5" w:rsidRPr="00F97C32" w:rsidRDefault="005C3FB5" w:rsidP="00EC52F2">
            <w:pPr>
              <w:pStyle w:val="forrsmegjells"/>
            </w:pPr>
            <w:r w:rsidRPr="00F97C32">
              <w:t>2021</w:t>
            </w:r>
          </w:p>
        </w:tc>
        <w:tc>
          <w:tcPr>
            <w:tcW w:w="8073" w:type="dxa"/>
            <w:tcBorders>
              <w:top w:val="nil"/>
              <w:left w:val="nil"/>
              <w:bottom w:val="single" w:sz="4" w:space="0" w:color="auto"/>
              <w:right w:val="single" w:sz="4" w:space="0" w:color="auto"/>
            </w:tcBorders>
            <w:shd w:val="clear" w:color="auto" w:fill="auto"/>
            <w:vAlign w:val="center"/>
            <w:hideMark/>
          </w:tcPr>
          <w:p w14:paraId="32FAEE71" w14:textId="77777777" w:rsidR="005C3FB5" w:rsidRPr="00F97C32" w:rsidRDefault="005C3FB5" w:rsidP="00EC52F2">
            <w:pPr>
              <w:pStyle w:val="forrsmegjells"/>
            </w:pPr>
            <w:r w:rsidRPr="00F97C32">
              <w:t>5</w:t>
            </w:r>
          </w:p>
        </w:tc>
      </w:tr>
      <w:tr w:rsidR="005C3FB5" w:rsidRPr="005C3FB5" w14:paraId="16E5CA10" w14:textId="77777777" w:rsidTr="005C3FB5">
        <w:trPr>
          <w:trHeight w:val="300"/>
        </w:trPr>
        <w:tc>
          <w:tcPr>
            <w:tcW w:w="9493" w:type="dxa"/>
            <w:gridSpan w:val="2"/>
            <w:tcBorders>
              <w:top w:val="nil"/>
              <w:left w:val="nil"/>
              <w:bottom w:val="nil"/>
              <w:right w:val="nil"/>
            </w:tcBorders>
            <w:shd w:val="clear" w:color="auto" w:fill="auto"/>
            <w:noWrap/>
            <w:vAlign w:val="bottom"/>
            <w:hideMark/>
          </w:tcPr>
          <w:p w14:paraId="3A602E87" w14:textId="77777777" w:rsidR="005C3FB5" w:rsidRPr="00F97C32" w:rsidRDefault="005C3FB5" w:rsidP="00EC52F2">
            <w:pPr>
              <w:pStyle w:val="forrsmegjells"/>
            </w:pPr>
            <w:r w:rsidRPr="00F97C32">
              <w:t>Forrás: TeIR, KSH, Tatabányai Járási hivatali adat</w:t>
            </w:r>
          </w:p>
        </w:tc>
      </w:tr>
    </w:tbl>
    <w:p w14:paraId="642EA17A" w14:textId="0717FA14" w:rsidR="006762E9" w:rsidRPr="006762E9" w:rsidRDefault="006865E8" w:rsidP="006762E9">
      <w:pPr>
        <w:pStyle w:val="Cmsor4"/>
      </w:pPr>
      <w:bookmarkStart w:id="78" w:name="_Toc136337152"/>
      <w:r w:rsidRPr="00F97C32">
        <w:t>Lakhatás, lakáshoz jutás, lakhatási szegregáció</w:t>
      </w:r>
      <w:bookmarkEnd w:id="78"/>
    </w:p>
    <w:p w14:paraId="06CF635A" w14:textId="2F53D980" w:rsidR="00935612" w:rsidRPr="00F57762" w:rsidRDefault="007845A9" w:rsidP="006762E9">
      <w:r w:rsidRPr="00F57762">
        <w:t>E fejezetben a lakhatáshoz kapcsolódó területet elemezzük, kiemelve a bérlakás-állományt, a szociális lakhatást, az egyéb lakáscélra nem használt lakáscélú ingatlanokat, feltárva a településen fellelhető elégtelen lakhatási körülményeket, veszélyeztetett lakhatási helyzeteket és hajléktalanságot, illetve a lakhatást segítő támogatásokat. E mellett részletezzük a lakhatásra vonatkozó egyéb jellemzőket, elsősorban a szolgáltatásokhoz való hozzáférést.</w:t>
      </w:r>
    </w:p>
    <w:p w14:paraId="08140494" w14:textId="77777777" w:rsidR="00F57762" w:rsidRDefault="00F57762" w:rsidP="00EC52F2">
      <w:pPr>
        <w:pStyle w:val="forrsmegjells"/>
      </w:pPr>
    </w:p>
    <w:tbl>
      <w:tblPr>
        <w:tblW w:w="9493" w:type="dxa"/>
        <w:jc w:val="center"/>
        <w:tblCellMar>
          <w:left w:w="70" w:type="dxa"/>
          <w:right w:w="70" w:type="dxa"/>
        </w:tblCellMar>
        <w:tblLook w:val="04A0" w:firstRow="1" w:lastRow="0" w:firstColumn="1" w:lastColumn="0" w:noHBand="0" w:noVBand="1"/>
      </w:tblPr>
      <w:tblGrid>
        <w:gridCol w:w="968"/>
        <w:gridCol w:w="1607"/>
        <w:gridCol w:w="1204"/>
        <w:gridCol w:w="1205"/>
        <w:gridCol w:w="1204"/>
        <w:gridCol w:w="1793"/>
        <w:gridCol w:w="1583"/>
      </w:tblGrid>
      <w:tr w:rsidR="00F43512" w:rsidRPr="00F43512" w14:paraId="6A997A31" w14:textId="77777777" w:rsidTr="006762E9">
        <w:trPr>
          <w:trHeight w:val="419"/>
          <w:jc w:val="center"/>
        </w:trPr>
        <w:tc>
          <w:tcPr>
            <w:tcW w:w="949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78F84" w14:textId="77777777" w:rsidR="00F43512" w:rsidRPr="006762E9" w:rsidRDefault="00F43512" w:rsidP="00EC52F2">
            <w:pPr>
              <w:pStyle w:val="forrsmegjells"/>
            </w:pPr>
            <w:r w:rsidRPr="006762E9">
              <w:t>3.4.1. számú táblázat - Lakásállomány</w:t>
            </w:r>
          </w:p>
        </w:tc>
      </w:tr>
      <w:tr w:rsidR="00F43512" w:rsidRPr="00F43512" w14:paraId="1EDA1D70" w14:textId="77777777" w:rsidTr="006762E9">
        <w:trPr>
          <w:trHeight w:val="1514"/>
          <w:jc w:val="center"/>
        </w:trPr>
        <w:tc>
          <w:tcPr>
            <w:tcW w:w="1086"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1CF18F55" w14:textId="77777777" w:rsidR="00F43512" w:rsidRPr="006762E9" w:rsidRDefault="00F43512" w:rsidP="00EC52F2">
            <w:pPr>
              <w:pStyle w:val="forrsmegjells"/>
            </w:pPr>
            <w:r w:rsidRPr="006762E9">
              <w:t>Év</w:t>
            </w:r>
          </w:p>
        </w:tc>
        <w:tc>
          <w:tcPr>
            <w:tcW w:w="1489" w:type="dxa"/>
            <w:tcBorders>
              <w:top w:val="nil"/>
              <w:left w:val="nil"/>
              <w:bottom w:val="single" w:sz="4" w:space="0" w:color="auto"/>
              <w:right w:val="single" w:sz="4" w:space="0" w:color="auto"/>
            </w:tcBorders>
            <w:shd w:val="clear" w:color="000000" w:fill="E2EFDA"/>
            <w:vAlign w:val="center"/>
            <w:hideMark/>
          </w:tcPr>
          <w:p w14:paraId="7A146812" w14:textId="2F0713C0" w:rsidR="00F43512" w:rsidRPr="006762E9" w:rsidRDefault="00F43512" w:rsidP="00EC52F2">
            <w:pPr>
              <w:pStyle w:val="forrsmegjells"/>
            </w:pPr>
            <w:r w:rsidRPr="006762E9">
              <w:t>Lakásállomány (db)</w:t>
            </w:r>
            <w:r w:rsidRPr="006762E9">
              <w:br/>
              <w:t>(TS 073)</w:t>
            </w:r>
          </w:p>
        </w:tc>
        <w:tc>
          <w:tcPr>
            <w:tcW w:w="1204" w:type="dxa"/>
            <w:tcBorders>
              <w:top w:val="nil"/>
              <w:left w:val="nil"/>
              <w:bottom w:val="single" w:sz="4" w:space="0" w:color="auto"/>
              <w:right w:val="single" w:sz="4" w:space="0" w:color="auto"/>
            </w:tcBorders>
            <w:shd w:val="clear" w:color="000000" w:fill="E2EFDA"/>
            <w:vAlign w:val="center"/>
            <w:hideMark/>
          </w:tcPr>
          <w:p w14:paraId="7BE98394" w14:textId="77777777" w:rsidR="00F43512" w:rsidRPr="006762E9" w:rsidRDefault="00F43512" w:rsidP="00EC52F2">
            <w:pPr>
              <w:pStyle w:val="forrsmegjells"/>
            </w:pPr>
            <w:r w:rsidRPr="006762E9">
              <w:t>Épített lakások száma</w:t>
            </w:r>
            <w:r w:rsidRPr="006762E9">
              <w:br/>
              <w:t>(TSv 077)</w:t>
            </w:r>
          </w:p>
        </w:tc>
        <w:tc>
          <w:tcPr>
            <w:tcW w:w="1205" w:type="dxa"/>
            <w:tcBorders>
              <w:top w:val="nil"/>
              <w:left w:val="nil"/>
              <w:bottom w:val="single" w:sz="4" w:space="0" w:color="auto"/>
              <w:right w:val="single" w:sz="4" w:space="0" w:color="auto"/>
            </w:tcBorders>
            <w:shd w:val="clear" w:color="000000" w:fill="E2EFDA"/>
            <w:vAlign w:val="center"/>
            <w:hideMark/>
          </w:tcPr>
          <w:p w14:paraId="4869CD82" w14:textId="77777777" w:rsidR="00F43512" w:rsidRPr="006762E9" w:rsidRDefault="00F43512" w:rsidP="00EC52F2">
            <w:pPr>
              <w:pStyle w:val="forrsmegjells"/>
            </w:pPr>
            <w:r w:rsidRPr="006762E9">
              <w:t>Épített lakások száma 1000 lakásra</w:t>
            </w:r>
            <w:r w:rsidRPr="006762E9">
              <w:br/>
              <w:t>(TS 078)</w:t>
            </w:r>
          </w:p>
        </w:tc>
        <w:tc>
          <w:tcPr>
            <w:tcW w:w="1204" w:type="dxa"/>
            <w:tcBorders>
              <w:top w:val="nil"/>
              <w:left w:val="nil"/>
              <w:bottom w:val="single" w:sz="4" w:space="0" w:color="auto"/>
              <w:right w:val="single" w:sz="4" w:space="0" w:color="auto"/>
            </w:tcBorders>
            <w:shd w:val="clear" w:color="000000" w:fill="E2EFDA"/>
            <w:vAlign w:val="center"/>
            <w:hideMark/>
          </w:tcPr>
          <w:p w14:paraId="1DFDE11A" w14:textId="77777777" w:rsidR="00F43512" w:rsidRPr="006762E9" w:rsidRDefault="00F43512" w:rsidP="00EC52F2">
            <w:pPr>
              <w:pStyle w:val="forrsmegjells"/>
            </w:pPr>
            <w:r w:rsidRPr="006762E9">
              <w:t>1-2 szobás lakások aránya</w:t>
            </w:r>
            <w:r w:rsidRPr="006762E9">
              <w:br/>
              <w:t>(TS 076)</w:t>
            </w:r>
          </w:p>
        </w:tc>
        <w:tc>
          <w:tcPr>
            <w:tcW w:w="1722" w:type="dxa"/>
            <w:tcBorders>
              <w:top w:val="nil"/>
              <w:left w:val="nil"/>
              <w:bottom w:val="single" w:sz="4" w:space="0" w:color="auto"/>
              <w:right w:val="single" w:sz="4" w:space="0" w:color="auto"/>
            </w:tcBorders>
            <w:shd w:val="clear" w:color="000000" w:fill="E2EFDA"/>
            <w:vAlign w:val="center"/>
            <w:hideMark/>
          </w:tcPr>
          <w:p w14:paraId="2FB15300" w14:textId="77777777" w:rsidR="00F43512" w:rsidRPr="006762E9" w:rsidRDefault="00F43512" w:rsidP="00EC52F2">
            <w:pPr>
              <w:pStyle w:val="forrsmegjells"/>
            </w:pPr>
            <w:r w:rsidRPr="006762E9">
              <w:t xml:space="preserve">A közüzemi szennyvízgyűjtő-hálózatba </w:t>
            </w:r>
            <w:r w:rsidRPr="006762E9">
              <w:br/>
              <w:t xml:space="preserve"> bekapcsolt lakások aránya (TS 074)</w:t>
            </w:r>
          </w:p>
        </w:tc>
        <w:tc>
          <w:tcPr>
            <w:tcW w:w="1583" w:type="dxa"/>
            <w:tcBorders>
              <w:top w:val="nil"/>
              <w:left w:val="nil"/>
              <w:bottom w:val="single" w:sz="4" w:space="0" w:color="auto"/>
              <w:right w:val="single" w:sz="4" w:space="0" w:color="auto"/>
            </w:tcBorders>
            <w:shd w:val="clear" w:color="000000" w:fill="E2EFDA"/>
            <w:vAlign w:val="center"/>
            <w:hideMark/>
          </w:tcPr>
          <w:p w14:paraId="40C9F573" w14:textId="77777777" w:rsidR="00F43512" w:rsidRPr="006762E9" w:rsidRDefault="00F43512" w:rsidP="00EC52F2">
            <w:pPr>
              <w:pStyle w:val="forrsmegjells"/>
            </w:pPr>
            <w:r w:rsidRPr="006762E9">
              <w:t xml:space="preserve">A közüzemi ivóvízvezeték-hálózatba </w:t>
            </w:r>
            <w:r w:rsidRPr="006762E9">
              <w:br/>
              <w:t xml:space="preserve"> bekapcsolt lakások aránya (TS 075)</w:t>
            </w:r>
          </w:p>
        </w:tc>
      </w:tr>
      <w:tr w:rsidR="00F43512" w:rsidRPr="00F43512" w14:paraId="003BFD66" w14:textId="77777777" w:rsidTr="006762E9">
        <w:trPr>
          <w:trHeight w:val="350"/>
          <w:jc w:val="center"/>
        </w:trPr>
        <w:tc>
          <w:tcPr>
            <w:tcW w:w="1086" w:type="dxa"/>
            <w:vMerge/>
            <w:tcBorders>
              <w:top w:val="nil"/>
              <w:left w:val="single" w:sz="4" w:space="0" w:color="auto"/>
              <w:bottom w:val="single" w:sz="4" w:space="0" w:color="000000"/>
              <w:right w:val="single" w:sz="4" w:space="0" w:color="auto"/>
            </w:tcBorders>
            <w:vAlign w:val="center"/>
            <w:hideMark/>
          </w:tcPr>
          <w:p w14:paraId="30A8114E" w14:textId="77777777" w:rsidR="00F43512" w:rsidRPr="006762E9" w:rsidRDefault="00F43512" w:rsidP="00EC52F2">
            <w:pPr>
              <w:pStyle w:val="forrsmegjells"/>
            </w:pPr>
          </w:p>
        </w:tc>
        <w:tc>
          <w:tcPr>
            <w:tcW w:w="1489" w:type="dxa"/>
            <w:tcBorders>
              <w:top w:val="nil"/>
              <w:left w:val="nil"/>
              <w:bottom w:val="single" w:sz="4" w:space="0" w:color="auto"/>
              <w:right w:val="single" w:sz="4" w:space="0" w:color="auto"/>
            </w:tcBorders>
            <w:shd w:val="clear" w:color="000000" w:fill="E2EFDA"/>
            <w:noWrap/>
            <w:vAlign w:val="center"/>
            <w:hideMark/>
          </w:tcPr>
          <w:p w14:paraId="3AAC98FB" w14:textId="77777777" w:rsidR="00F43512" w:rsidRPr="006762E9" w:rsidRDefault="00F43512" w:rsidP="00EC52F2">
            <w:pPr>
              <w:pStyle w:val="forrsmegjells"/>
            </w:pPr>
            <w:r w:rsidRPr="006762E9">
              <w:t>db</w:t>
            </w:r>
          </w:p>
        </w:tc>
        <w:tc>
          <w:tcPr>
            <w:tcW w:w="1204" w:type="dxa"/>
            <w:tcBorders>
              <w:top w:val="nil"/>
              <w:left w:val="nil"/>
              <w:bottom w:val="single" w:sz="4" w:space="0" w:color="auto"/>
              <w:right w:val="single" w:sz="4" w:space="0" w:color="auto"/>
            </w:tcBorders>
            <w:shd w:val="clear" w:color="000000" w:fill="E2EFDA"/>
            <w:noWrap/>
            <w:vAlign w:val="center"/>
            <w:hideMark/>
          </w:tcPr>
          <w:p w14:paraId="0A759F24" w14:textId="77777777" w:rsidR="00F43512" w:rsidRPr="006762E9" w:rsidRDefault="00F43512" w:rsidP="00EC52F2">
            <w:pPr>
              <w:pStyle w:val="forrsmegjells"/>
            </w:pPr>
            <w:r w:rsidRPr="006762E9">
              <w:t>db</w:t>
            </w:r>
          </w:p>
        </w:tc>
        <w:tc>
          <w:tcPr>
            <w:tcW w:w="1205" w:type="dxa"/>
            <w:tcBorders>
              <w:top w:val="nil"/>
              <w:left w:val="nil"/>
              <w:bottom w:val="single" w:sz="4" w:space="0" w:color="auto"/>
              <w:right w:val="single" w:sz="4" w:space="0" w:color="auto"/>
            </w:tcBorders>
            <w:shd w:val="clear" w:color="000000" w:fill="E2EFDA"/>
            <w:noWrap/>
            <w:vAlign w:val="center"/>
            <w:hideMark/>
          </w:tcPr>
          <w:p w14:paraId="5D66E644" w14:textId="77777777" w:rsidR="00F43512" w:rsidRPr="006762E9" w:rsidRDefault="00F43512" w:rsidP="00EC52F2">
            <w:pPr>
              <w:pStyle w:val="forrsmegjells"/>
            </w:pPr>
            <w:r w:rsidRPr="006762E9">
              <w:t>db</w:t>
            </w:r>
          </w:p>
        </w:tc>
        <w:tc>
          <w:tcPr>
            <w:tcW w:w="1204" w:type="dxa"/>
            <w:tcBorders>
              <w:top w:val="nil"/>
              <w:left w:val="nil"/>
              <w:bottom w:val="single" w:sz="4" w:space="0" w:color="auto"/>
              <w:right w:val="single" w:sz="4" w:space="0" w:color="auto"/>
            </w:tcBorders>
            <w:shd w:val="clear" w:color="000000" w:fill="E2EFDA"/>
            <w:noWrap/>
            <w:vAlign w:val="center"/>
            <w:hideMark/>
          </w:tcPr>
          <w:p w14:paraId="4F9CB5C3" w14:textId="77777777" w:rsidR="00F43512" w:rsidRPr="006762E9" w:rsidRDefault="00F43512" w:rsidP="00EC52F2">
            <w:pPr>
              <w:pStyle w:val="forrsmegjells"/>
            </w:pPr>
            <w:r w:rsidRPr="006762E9">
              <w:t>%</w:t>
            </w:r>
          </w:p>
        </w:tc>
        <w:tc>
          <w:tcPr>
            <w:tcW w:w="1722" w:type="dxa"/>
            <w:tcBorders>
              <w:top w:val="nil"/>
              <w:left w:val="nil"/>
              <w:bottom w:val="single" w:sz="4" w:space="0" w:color="auto"/>
              <w:right w:val="single" w:sz="4" w:space="0" w:color="auto"/>
            </w:tcBorders>
            <w:shd w:val="clear" w:color="000000" w:fill="E2EFDA"/>
            <w:noWrap/>
            <w:vAlign w:val="center"/>
            <w:hideMark/>
          </w:tcPr>
          <w:p w14:paraId="49F5EBBB" w14:textId="77777777" w:rsidR="00F43512" w:rsidRPr="006762E9" w:rsidRDefault="00F43512" w:rsidP="00EC52F2">
            <w:pPr>
              <w:pStyle w:val="forrsmegjells"/>
            </w:pPr>
            <w:r w:rsidRPr="006762E9">
              <w:t>%</w:t>
            </w:r>
          </w:p>
        </w:tc>
        <w:tc>
          <w:tcPr>
            <w:tcW w:w="1583" w:type="dxa"/>
            <w:tcBorders>
              <w:top w:val="nil"/>
              <w:left w:val="nil"/>
              <w:bottom w:val="single" w:sz="4" w:space="0" w:color="auto"/>
              <w:right w:val="single" w:sz="4" w:space="0" w:color="auto"/>
            </w:tcBorders>
            <w:shd w:val="clear" w:color="000000" w:fill="E2EFDA"/>
            <w:noWrap/>
            <w:vAlign w:val="center"/>
            <w:hideMark/>
          </w:tcPr>
          <w:p w14:paraId="7A61425E" w14:textId="77777777" w:rsidR="00F43512" w:rsidRPr="006762E9" w:rsidRDefault="00F43512" w:rsidP="00EC52F2">
            <w:pPr>
              <w:pStyle w:val="forrsmegjells"/>
            </w:pPr>
            <w:r w:rsidRPr="006762E9">
              <w:t>%</w:t>
            </w:r>
          </w:p>
        </w:tc>
      </w:tr>
      <w:tr w:rsidR="00F43512" w:rsidRPr="00F43512" w14:paraId="15780F2D" w14:textId="77777777" w:rsidTr="006762E9">
        <w:trPr>
          <w:trHeight w:val="368"/>
          <w:jc w:val="center"/>
        </w:trPr>
        <w:tc>
          <w:tcPr>
            <w:tcW w:w="1086" w:type="dxa"/>
            <w:tcBorders>
              <w:top w:val="nil"/>
              <w:left w:val="single" w:sz="4" w:space="0" w:color="auto"/>
              <w:bottom w:val="single" w:sz="4" w:space="0" w:color="auto"/>
              <w:right w:val="single" w:sz="4" w:space="0" w:color="auto"/>
            </w:tcBorders>
            <w:shd w:val="clear" w:color="auto" w:fill="auto"/>
            <w:vAlign w:val="center"/>
            <w:hideMark/>
          </w:tcPr>
          <w:p w14:paraId="1874DF3D" w14:textId="77777777" w:rsidR="00F43512" w:rsidRPr="00F97C32" w:rsidRDefault="00F43512" w:rsidP="00EC52F2">
            <w:pPr>
              <w:pStyle w:val="forrsmegjells"/>
            </w:pPr>
            <w:r w:rsidRPr="00F97C32">
              <w:t>2016</w:t>
            </w:r>
          </w:p>
        </w:tc>
        <w:tc>
          <w:tcPr>
            <w:tcW w:w="1489" w:type="dxa"/>
            <w:tcBorders>
              <w:top w:val="nil"/>
              <w:left w:val="nil"/>
              <w:bottom w:val="single" w:sz="4" w:space="0" w:color="auto"/>
              <w:right w:val="single" w:sz="4" w:space="0" w:color="auto"/>
            </w:tcBorders>
            <w:shd w:val="clear" w:color="auto" w:fill="auto"/>
            <w:vAlign w:val="center"/>
            <w:hideMark/>
          </w:tcPr>
          <w:p w14:paraId="56A4EEF1" w14:textId="77777777" w:rsidR="00F43512" w:rsidRPr="00F97C32" w:rsidRDefault="00F43512" w:rsidP="00EC52F2">
            <w:pPr>
              <w:pStyle w:val="forrsmegjells"/>
            </w:pPr>
            <w:r w:rsidRPr="00F97C32">
              <w:t>1171</w:t>
            </w:r>
          </w:p>
        </w:tc>
        <w:tc>
          <w:tcPr>
            <w:tcW w:w="1204" w:type="dxa"/>
            <w:tcBorders>
              <w:top w:val="nil"/>
              <w:left w:val="nil"/>
              <w:bottom w:val="single" w:sz="4" w:space="0" w:color="auto"/>
              <w:right w:val="single" w:sz="4" w:space="0" w:color="auto"/>
            </w:tcBorders>
            <w:shd w:val="clear" w:color="auto" w:fill="auto"/>
            <w:vAlign w:val="center"/>
            <w:hideMark/>
          </w:tcPr>
          <w:p w14:paraId="106F7C36" w14:textId="77777777" w:rsidR="00F43512" w:rsidRPr="00F97C32" w:rsidRDefault="00F43512" w:rsidP="00EC52F2">
            <w:pPr>
              <w:pStyle w:val="forrsmegjells"/>
            </w:pPr>
            <w:r w:rsidRPr="00F97C32">
              <w:t>4</w:t>
            </w:r>
          </w:p>
        </w:tc>
        <w:tc>
          <w:tcPr>
            <w:tcW w:w="1205" w:type="dxa"/>
            <w:tcBorders>
              <w:top w:val="nil"/>
              <w:left w:val="nil"/>
              <w:bottom w:val="single" w:sz="4" w:space="0" w:color="auto"/>
              <w:right w:val="single" w:sz="4" w:space="0" w:color="auto"/>
            </w:tcBorders>
            <w:shd w:val="clear" w:color="auto" w:fill="auto"/>
            <w:vAlign w:val="center"/>
            <w:hideMark/>
          </w:tcPr>
          <w:p w14:paraId="1FFCD572" w14:textId="77777777" w:rsidR="00F43512" w:rsidRPr="00F97C32" w:rsidRDefault="00F43512" w:rsidP="00EC52F2">
            <w:pPr>
              <w:pStyle w:val="forrsmegjells"/>
            </w:pPr>
            <w:r w:rsidRPr="00F97C32">
              <w:t>3,42</w:t>
            </w:r>
          </w:p>
        </w:tc>
        <w:tc>
          <w:tcPr>
            <w:tcW w:w="1204" w:type="dxa"/>
            <w:tcBorders>
              <w:top w:val="nil"/>
              <w:left w:val="nil"/>
              <w:bottom w:val="single" w:sz="4" w:space="0" w:color="auto"/>
              <w:right w:val="single" w:sz="4" w:space="0" w:color="auto"/>
            </w:tcBorders>
            <w:shd w:val="clear" w:color="auto" w:fill="auto"/>
            <w:vAlign w:val="center"/>
            <w:hideMark/>
          </w:tcPr>
          <w:p w14:paraId="4195483C" w14:textId="77777777" w:rsidR="00F43512" w:rsidRPr="00F97C32" w:rsidRDefault="00F43512" w:rsidP="00EC52F2">
            <w:pPr>
              <w:pStyle w:val="forrsmegjells"/>
            </w:pPr>
            <w:r w:rsidRPr="00F97C32">
              <w:t>28,61</w:t>
            </w:r>
          </w:p>
        </w:tc>
        <w:tc>
          <w:tcPr>
            <w:tcW w:w="1722" w:type="dxa"/>
            <w:tcBorders>
              <w:top w:val="nil"/>
              <w:left w:val="nil"/>
              <w:bottom w:val="single" w:sz="4" w:space="0" w:color="auto"/>
              <w:right w:val="single" w:sz="4" w:space="0" w:color="auto"/>
            </w:tcBorders>
            <w:shd w:val="clear" w:color="auto" w:fill="auto"/>
            <w:vAlign w:val="center"/>
            <w:hideMark/>
          </w:tcPr>
          <w:p w14:paraId="17010D20" w14:textId="77777777" w:rsidR="00F43512" w:rsidRPr="00F97C32" w:rsidRDefault="00F43512" w:rsidP="00EC52F2">
            <w:pPr>
              <w:pStyle w:val="forrsmegjells"/>
            </w:pPr>
            <w:r w:rsidRPr="00F97C32">
              <w:t>82,66</w:t>
            </w:r>
          </w:p>
        </w:tc>
        <w:tc>
          <w:tcPr>
            <w:tcW w:w="1583" w:type="dxa"/>
            <w:tcBorders>
              <w:top w:val="nil"/>
              <w:left w:val="nil"/>
              <w:bottom w:val="single" w:sz="4" w:space="0" w:color="auto"/>
              <w:right w:val="single" w:sz="4" w:space="0" w:color="auto"/>
            </w:tcBorders>
            <w:shd w:val="clear" w:color="auto" w:fill="auto"/>
            <w:vAlign w:val="center"/>
            <w:hideMark/>
          </w:tcPr>
          <w:p w14:paraId="1E614A9C" w14:textId="77777777" w:rsidR="00F43512" w:rsidRPr="00F97C32" w:rsidRDefault="00F43512" w:rsidP="00EC52F2">
            <w:pPr>
              <w:pStyle w:val="forrsmegjells"/>
            </w:pPr>
            <w:r w:rsidRPr="00F97C32">
              <w:t>90,44</w:t>
            </w:r>
          </w:p>
        </w:tc>
      </w:tr>
      <w:tr w:rsidR="00F43512" w:rsidRPr="00F43512" w14:paraId="0E292CE5" w14:textId="77777777" w:rsidTr="006762E9">
        <w:trPr>
          <w:trHeight w:val="263"/>
          <w:jc w:val="center"/>
        </w:trPr>
        <w:tc>
          <w:tcPr>
            <w:tcW w:w="1086" w:type="dxa"/>
            <w:tcBorders>
              <w:top w:val="nil"/>
              <w:left w:val="single" w:sz="4" w:space="0" w:color="auto"/>
              <w:bottom w:val="single" w:sz="4" w:space="0" w:color="auto"/>
              <w:right w:val="single" w:sz="4" w:space="0" w:color="auto"/>
            </w:tcBorders>
            <w:shd w:val="clear" w:color="auto" w:fill="auto"/>
            <w:vAlign w:val="center"/>
            <w:hideMark/>
          </w:tcPr>
          <w:p w14:paraId="39EAF648" w14:textId="77777777" w:rsidR="00F43512" w:rsidRPr="00F97C32" w:rsidRDefault="00F43512" w:rsidP="00EC52F2">
            <w:pPr>
              <w:pStyle w:val="forrsmegjells"/>
            </w:pPr>
            <w:r w:rsidRPr="00F97C32">
              <w:t>2017</w:t>
            </w:r>
          </w:p>
        </w:tc>
        <w:tc>
          <w:tcPr>
            <w:tcW w:w="1489" w:type="dxa"/>
            <w:tcBorders>
              <w:top w:val="nil"/>
              <w:left w:val="nil"/>
              <w:bottom w:val="single" w:sz="4" w:space="0" w:color="auto"/>
              <w:right w:val="single" w:sz="4" w:space="0" w:color="auto"/>
            </w:tcBorders>
            <w:shd w:val="clear" w:color="auto" w:fill="auto"/>
            <w:vAlign w:val="center"/>
            <w:hideMark/>
          </w:tcPr>
          <w:p w14:paraId="05F70632" w14:textId="77777777" w:rsidR="00F43512" w:rsidRPr="00F97C32" w:rsidRDefault="00F43512" w:rsidP="00EC52F2">
            <w:pPr>
              <w:pStyle w:val="forrsmegjells"/>
            </w:pPr>
            <w:r w:rsidRPr="00F97C32">
              <w:t>1179</w:t>
            </w:r>
          </w:p>
        </w:tc>
        <w:tc>
          <w:tcPr>
            <w:tcW w:w="1204" w:type="dxa"/>
            <w:tcBorders>
              <w:top w:val="nil"/>
              <w:left w:val="nil"/>
              <w:bottom w:val="single" w:sz="4" w:space="0" w:color="auto"/>
              <w:right w:val="single" w:sz="4" w:space="0" w:color="auto"/>
            </w:tcBorders>
            <w:shd w:val="clear" w:color="auto" w:fill="auto"/>
            <w:vAlign w:val="center"/>
            <w:hideMark/>
          </w:tcPr>
          <w:p w14:paraId="70B55E10" w14:textId="77777777" w:rsidR="00F43512" w:rsidRPr="00F97C32" w:rsidRDefault="00F43512" w:rsidP="00EC52F2">
            <w:pPr>
              <w:pStyle w:val="forrsmegjells"/>
            </w:pPr>
            <w:r w:rsidRPr="00F97C32">
              <w:t>8</w:t>
            </w:r>
          </w:p>
        </w:tc>
        <w:tc>
          <w:tcPr>
            <w:tcW w:w="1205" w:type="dxa"/>
            <w:tcBorders>
              <w:top w:val="nil"/>
              <w:left w:val="nil"/>
              <w:bottom w:val="single" w:sz="4" w:space="0" w:color="auto"/>
              <w:right w:val="single" w:sz="4" w:space="0" w:color="auto"/>
            </w:tcBorders>
            <w:shd w:val="clear" w:color="auto" w:fill="auto"/>
            <w:vAlign w:val="center"/>
            <w:hideMark/>
          </w:tcPr>
          <w:p w14:paraId="78E68AF6" w14:textId="77777777" w:rsidR="00F43512" w:rsidRPr="00F97C32" w:rsidRDefault="00F43512" w:rsidP="00EC52F2">
            <w:pPr>
              <w:pStyle w:val="forrsmegjells"/>
            </w:pPr>
            <w:r w:rsidRPr="00F97C32">
              <w:t>6,79</w:t>
            </w:r>
          </w:p>
        </w:tc>
        <w:tc>
          <w:tcPr>
            <w:tcW w:w="1204" w:type="dxa"/>
            <w:tcBorders>
              <w:top w:val="nil"/>
              <w:left w:val="nil"/>
              <w:bottom w:val="single" w:sz="4" w:space="0" w:color="auto"/>
              <w:right w:val="single" w:sz="4" w:space="0" w:color="auto"/>
            </w:tcBorders>
            <w:shd w:val="clear" w:color="auto" w:fill="auto"/>
            <w:vAlign w:val="center"/>
            <w:hideMark/>
          </w:tcPr>
          <w:p w14:paraId="3F6E0903" w14:textId="77777777" w:rsidR="00F43512" w:rsidRPr="00F97C32" w:rsidRDefault="00F43512" w:rsidP="00EC52F2">
            <w:pPr>
              <w:pStyle w:val="forrsmegjells"/>
            </w:pPr>
            <w:r w:rsidRPr="00F97C32">
              <w:t>28,41</w:t>
            </w:r>
          </w:p>
        </w:tc>
        <w:tc>
          <w:tcPr>
            <w:tcW w:w="1722" w:type="dxa"/>
            <w:tcBorders>
              <w:top w:val="nil"/>
              <w:left w:val="nil"/>
              <w:bottom w:val="single" w:sz="4" w:space="0" w:color="auto"/>
              <w:right w:val="single" w:sz="4" w:space="0" w:color="auto"/>
            </w:tcBorders>
            <w:shd w:val="clear" w:color="auto" w:fill="auto"/>
            <w:vAlign w:val="center"/>
            <w:hideMark/>
          </w:tcPr>
          <w:p w14:paraId="7B5C857D" w14:textId="77777777" w:rsidR="00F43512" w:rsidRPr="00F97C32" w:rsidRDefault="00F43512" w:rsidP="00EC52F2">
            <w:pPr>
              <w:pStyle w:val="forrsmegjells"/>
            </w:pPr>
            <w:r w:rsidRPr="00F97C32">
              <w:t>82,10</w:t>
            </w:r>
          </w:p>
        </w:tc>
        <w:tc>
          <w:tcPr>
            <w:tcW w:w="1583" w:type="dxa"/>
            <w:tcBorders>
              <w:top w:val="nil"/>
              <w:left w:val="nil"/>
              <w:bottom w:val="single" w:sz="4" w:space="0" w:color="auto"/>
              <w:right w:val="single" w:sz="4" w:space="0" w:color="auto"/>
            </w:tcBorders>
            <w:shd w:val="clear" w:color="auto" w:fill="auto"/>
            <w:vAlign w:val="center"/>
            <w:hideMark/>
          </w:tcPr>
          <w:p w14:paraId="2779FE9A" w14:textId="77777777" w:rsidR="00F43512" w:rsidRPr="00F97C32" w:rsidRDefault="00F43512" w:rsidP="00EC52F2">
            <w:pPr>
              <w:pStyle w:val="forrsmegjells"/>
            </w:pPr>
            <w:r w:rsidRPr="00F97C32">
              <w:t>90,59</w:t>
            </w:r>
          </w:p>
        </w:tc>
      </w:tr>
      <w:tr w:rsidR="00F43512" w:rsidRPr="00F43512" w14:paraId="3027384E" w14:textId="77777777" w:rsidTr="006762E9">
        <w:trPr>
          <w:trHeight w:val="263"/>
          <w:jc w:val="center"/>
        </w:trPr>
        <w:tc>
          <w:tcPr>
            <w:tcW w:w="1086" w:type="dxa"/>
            <w:tcBorders>
              <w:top w:val="nil"/>
              <w:left w:val="single" w:sz="4" w:space="0" w:color="auto"/>
              <w:bottom w:val="single" w:sz="4" w:space="0" w:color="auto"/>
              <w:right w:val="single" w:sz="4" w:space="0" w:color="auto"/>
            </w:tcBorders>
            <w:shd w:val="clear" w:color="auto" w:fill="auto"/>
            <w:vAlign w:val="center"/>
            <w:hideMark/>
          </w:tcPr>
          <w:p w14:paraId="5CAC0397" w14:textId="77777777" w:rsidR="00F43512" w:rsidRPr="00F97C32" w:rsidRDefault="00F43512" w:rsidP="00EC52F2">
            <w:pPr>
              <w:pStyle w:val="forrsmegjells"/>
            </w:pPr>
            <w:r w:rsidRPr="00F97C32">
              <w:t>2018</w:t>
            </w:r>
          </w:p>
        </w:tc>
        <w:tc>
          <w:tcPr>
            <w:tcW w:w="1489" w:type="dxa"/>
            <w:tcBorders>
              <w:top w:val="nil"/>
              <w:left w:val="nil"/>
              <w:bottom w:val="single" w:sz="4" w:space="0" w:color="auto"/>
              <w:right w:val="single" w:sz="4" w:space="0" w:color="auto"/>
            </w:tcBorders>
            <w:shd w:val="clear" w:color="auto" w:fill="auto"/>
            <w:vAlign w:val="center"/>
            <w:hideMark/>
          </w:tcPr>
          <w:p w14:paraId="4E128CC0" w14:textId="77777777" w:rsidR="00F43512" w:rsidRPr="00F97C32" w:rsidRDefault="00F43512" w:rsidP="00EC52F2">
            <w:pPr>
              <w:pStyle w:val="forrsmegjells"/>
            </w:pPr>
            <w:r w:rsidRPr="00F97C32">
              <w:t>1186</w:t>
            </w:r>
          </w:p>
        </w:tc>
        <w:tc>
          <w:tcPr>
            <w:tcW w:w="1204" w:type="dxa"/>
            <w:tcBorders>
              <w:top w:val="nil"/>
              <w:left w:val="nil"/>
              <w:bottom w:val="single" w:sz="4" w:space="0" w:color="auto"/>
              <w:right w:val="single" w:sz="4" w:space="0" w:color="auto"/>
            </w:tcBorders>
            <w:shd w:val="clear" w:color="auto" w:fill="auto"/>
            <w:vAlign w:val="center"/>
            <w:hideMark/>
          </w:tcPr>
          <w:p w14:paraId="38AE73DF" w14:textId="77777777" w:rsidR="00F43512" w:rsidRPr="00F97C32" w:rsidRDefault="00F43512" w:rsidP="00EC52F2">
            <w:pPr>
              <w:pStyle w:val="forrsmegjells"/>
            </w:pPr>
            <w:r w:rsidRPr="00F97C32">
              <w:t>8</w:t>
            </w:r>
          </w:p>
        </w:tc>
        <w:tc>
          <w:tcPr>
            <w:tcW w:w="1205" w:type="dxa"/>
            <w:tcBorders>
              <w:top w:val="nil"/>
              <w:left w:val="nil"/>
              <w:bottom w:val="single" w:sz="4" w:space="0" w:color="auto"/>
              <w:right w:val="single" w:sz="4" w:space="0" w:color="auto"/>
            </w:tcBorders>
            <w:shd w:val="clear" w:color="auto" w:fill="auto"/>
            <w:vAlign w:val="center"/>
            <w:hideMark/>
          </w:tcPr>
          <w:p w14:paraId="17A00EDA" w14:textId="77777777" w:rsidR="00F43512" w:rsidRPr="00F97C32" w:rsidRDefault="00F43512" w:rsidP="00EC52F2">
            <w:pPr>
              <w:pStyle w:val="forrsmegjells"/>
            </w:pPr>
            <w:r w:rsidRPr="00F97C32">
              <w:t>6,75</w:t>
            </w:r>
          </w:p>
        </w:tc>
        <w:tc>
          <w:tcPr>
            <w:tcW w:w="1204" w:type="dxa"/>
            <w:tcBorders>
              <w:top w:val="nil"/>
              <w:left w:val="nil"/>
              <w:bottom w:val="single" w:sz="4" w:space="0" w:color="auto"/>
              <w:right w:val="single" w:sz="4" w:space="0" w:color="auto"/>
            </w:tcBorders>
            <w:shd w:val="clear" w:color="auto" w:fill="auto"/>
            <w:vAlign w:val="center"/>
            <w:hideMark/>
          </w:tcPr>
          <w:p w14:paraId="726676B1" w14:textId="77777777" w:rsidR="00F43512" w:rsidRPr="00F97C32" w:rsidRDefault="00F43512" w:rsidP="00EC52F2">
            <w:pPr>
              <w:pStyle w:val="forrsmegjells"/>
            </w:pPr>
            <w:r w:rsidRPr="00F97C32">
              <w:t>28,16</w:t>
            </w:r>
          </w:p>
        </w:tc>
        <w:tc>
          <w:tcPr>
            <w:tcW w:w="1722" w:type="dxa"/>
            <w:tcBorders>
              <w:top w:val="nil"/>
              <w:left w:val="nil"/>
              <w:bottom w:val="single" w:sz="4" w:space="0" w:color="auto"/>
              <w:right w:val="single" w:sz="4" w:space="0" w:color="auto"/>
            </w:tcBorders>
            <w:shd w:val="clear" w:color="auto" w:fill="auto"/>
            <w:vAlign w:val="center"/>
            <w:hideMark/>
          </w:tcPr>
          <w:p w14:paraId="5FE458AA" w14:textId="77777777" w:rsidR="00F43512" w:rsidRPr="00F97C32" w:rsidRDefault="00F43512" w:rsidP="00EC52F2">
            <w:pPr>
              <w:pStyle w:val="forrsmegjells"/>
            </w:pPr>
            <w:r w:rsidRPr="00F97C32">
              <w:t>82,72</w:t>
            </w:r>
          </w:p>
        </w:tc>
        <w:tc>
          <w:tcPr>
            <w:tcW w:w="1583" w:type="dxa"/>
            <w:tcBorders>
              <w:top w:val="nil"/>
              <w:left w:val="nil"/>
              <w:bottom w:val="single" w:sz="4" w:space="0" w:color="auto"/>
              <w:right w:val="single" w:sz="4" w:space="0" w:color="auto"/>
            </w:tcBorders>
            <w:shd w:val="clear" w:color="auto" w:fill="auto"/>
            <w:vAlign w:val="center"/>
            <w:hideMark/>
          </w:tcPr>
          <w:p w14:paraId="562A4F0B" w14:textId="77777777" w:rsidR="00F43512" w:rsidRPr="00F97C32" w:rsidRDefault="00F43512" w:rsidP="00EC52F2">
            <w:pPr>
              <w:pStyle w:val="forrsmegjells"/>
            </w:pPr>
            <w:r w:rsidRPr="00F97C32">
              <w:t>90,98</w:t>
            </w:r>
          </w:p>
        </w:tc>
      </w:tr>
      <w:tr w:rsidR="00F43512" w:rsidRPr="00F43512" w14:paraId="518CC3F4" w14:textId="77777777" w:rsidTr="006762E9">
        <w:trPr>
          <w:trHeight w:val="263"/>
          <w:jc w:val="center"/>
        </w:trPr>
        <w:tc>
          <w:tcPr>
            <w:tcW w:w="1086" w:type="dxa"/>
            <w:tcBorders>
              <w:top w:val="nil"/>
              <w:left w:val="single" w:sz="4" w:space="0" w:color="auto"/>
              <w:bottom w:val="single" w:sz="4" w:space="0" w:color="auto"/>
              <w:right w:val="single" w:sz="4" w:space="0" w:color="auto"/>
            </w:tcBorders>
            <w:shd w:val="clear" w:color="auto" w:fill="auto"/>
            <w:vAlign w:val="center"/>
            <w:hideMark/>
          </w:tcPr>
          <w:p w14:paraId="6BA7E3F9" w14:textId="77777777" w:rsidR="00F43512" w:rsidRPr="00F97C32" w:rsidRDefault="00F43512" w:rsidP="00EC52F2">
            <w:pPr>
              <w:pStyle w:val="forrsmegjells"/>
            </w:pPr>
            <w:r w:rsidRPr="00F97C32">
              <w:t>2019</w:t>
            </w:r>
          </w:p>
        </w:tc>
        <w:tc>
          <w:tcPr>
            <w:tcW w:w="1489" w:type="dxa"/>
            <w:tcBorders>
              <w:top w:val="nil"/>
              <w:left w:val="nil"/>
              <w:bottom w:val="single" w:sz="4" w:space="0" w:color="auto"/>
              <w:right w:val="single" w:sz="4" w:space="0" w:color="auto"/>
            </w:tcBorders>
            <w:shd w:val="clear" w:color="auto" w:fill="auto"/>
            <w:vAlign w:val="center"/>
            <w:hideMark/>
          </w:tcPr>
          <w:p w14:paraId="22E1A6EB" w14:textId="77777777" w:rsidR="00F43512" w:rsidRPr="00F97C32" w:rsidRDefault="00F43512" w:rsidP="00EC52F2">
            <w:pPr>
              <w:pStyle w:val="forrsmegjells"/>
            </w:pPr>
            <w:r w:rsidRPr="00F97C32">
              <w:t>1200</w:t>
            </w:r>
          </w:p>
        </w:tc>
        <w:tc>
          <w:tcPr>
            <w:tcW w:w="1204" w:type="dxa"/>
            <w:tcBorders>
              <w:top w:val="nil"/>
              <w:left w:val="nil"/>
              <w:bottom w:val="single" w:sz="4" w:space="0" w:color="auto"/>
              <w:right w:val="single" w:sz="4" w:space="0" w:color="auto"/>
            </w:tcBorders>
            <w:shd w:val="clear" w:color="auto" w:fill="auto"/>
            <w:vAlign w:val="center"/>
            <w:hideMark/>
          </w:tcPr>
          <w:p w14:paraId="45CD48BB" w14:textId="77777777" w:rsidR="00F43512" w:rsidRPr="00F97C32" w:rsidRDefault="00F43512" w:rsidP="00EC52F2">
            <w:pPr>
              <w:pStyle w:val="forrsmegjells"/>
            </w:pPr>
            <w:r w:rsidRPr="00F97C32">
              <w:t>14</w:t>
            </w:r>
          </w:p>
        </w:tc>
        <w:tc>
          <w:tcPr>
            <w:tcW w:w="1205" w:type="dxa"/>
            <w:tcBorders>
              <w:top w:val="nil"/>
              <w:left w:val="nil"/>
              <w:bottom w:val="single" w:sz="4" w:space="0" w:color="auto"/>
              <w:right w:val="single" w:sz="4" w:space="0" w:color="auto"/>
            </w:tcBorders>
            <w:shd w:val="clear" w:color="auto" w:fill="auto"/>
            <w:vAlign w:val="center"/>
            <w:hideMark/>
          </w:tcPr>
          <w:p w14:paraId="6F6C1316" w14:textId="77777777" w:rsidR="00F43512" w:rsidRPr="00F97C32" w:rsidRDefault="00F43512" w:rsidP="00EC52F2">
            <w:pPr>
              <w:pStyle w:val="forrsmegjells"/>
            </w:pPr>
            <w:r w:rsidRPr="00F97C32">
              <w:t>11,67</w:t>
            </w:r>
          </w:p>
        </w:tc>
        <w:tc>
          <w:tcPr>
            <w:tcW w:w="1204" w:type="dxa"/>
            <w:tcBorders>
              <w:top w:val="nil"/>
              <w:left w:val="nil"/>
              <w:bottom w:val="single" w:sz="4" w:space="0" w:color="auto"/>
              <w:right w:val="single" w:sz="4" w:space="0" w:color="auto"/>
            </w:tcBorders>
            <w:shd w:val="clear" w:color="auto" w:fill="auto"/>
            <w:vAlign w:val="center"/>
            <w:hideMark/>
          </w:tcPr>
          <w:p w14:paraId="20251513" w14:textId="77777777" w:rsidR="00F43512" w:rsidRPr="00F97C32" w:rsidRDefault="00F43512" w:rsidP="00EC52F2">
            <w:pPr>
              <w:pStyle w:val="forrsmegjells"/>
            </w:pPr>
            <w:r w:rsidRPr="00F97C32">
              <w:t>27,83</w:t>
            </w:r>
          </w:p>
        </w:tc>
        <w:tc>
          <w:tcPr>
            <w:tcW w:w="1722" w:type="dxa"/>
            <w:tcBorders>
              <w:top w:val="nil"/>
              <w:left w:val="nil"/>
              <w:bottom w:val="single" w:sz="4" w:space="0" w:color="auto"/>
              <w:right w:val="single" w:sz="4" w:space="0" w:color="auto"/>
            </w:tcBorders>
            <w:shd w:val="clear" w:color="auto" w:fill="auto"/>
            <w:vAlign w:val="center"/>
            <w:hideMark/>
          </w:tcPr>
          <w:p w14:paraId="49A64AE6" w14:textId="77777777" w:rsidR="00F43512" w:rsidRPr="00F97C32" w:rsidRDefault="00F43512" w:rsidP="00EC52F2">
            <w:pPr>
              <w:pStyle w:val="forrsmegjells"/>
            </w:pPr>
            <w:r w:rsidRPr="00F97C32">
              <w:t>81,75</w:t>
            </w:r>
          </w:p>
        </w:tc>
        <w:tc>
          <w:tcPr>
            <w:tcW w:w="1583" w:type="dxa"/>
            <w:tcBorders>
              <w:top w:val="nil"/>
              <w:left w:val="nil"/>
              <w:bottom w:val="single" w:sz="4" w:space="0" w:color="auto"/>
              <w:right w:val="single" w:sz="4" w:space="0" w:color="auto"/>
            </w:tcBorders>
            <w:shd w:val="clear" w:color="auto" w:fill="auto"/>
            <w:vAlign w:val="center"/>
            <w:hideMark/>
          </w:tcPr>
          <w:p w14:paraId="0B9440F6" w14:textId="77777777" w:rsidR="00F43512" w:rsidRPr="00F97C32" w:rsidRDefault="00F43512" w:rsidP="00EC52F2">
            <w:pPr>
              <w:pStyle w:val="forrsmegjells"/>
            </w:pPr>
            <w:r w:rsidRPr="00F97C32">
              <w:t>91,58</w:t>
            </w:r>
          </w:p>
        </w:tc>
      </w:tr>
      <w:tr w:rsidR="00F43512" w:rsidRPr="00F43512" w14:paraId="6FD0070F" w14:textId="77777777" w:rsidTr="006762E9">
        <w:trPr>
          <w:trHeight w:val="263"/>
          <w:jc w:val="center"/>
        </w:trPr>
        <w:tc>
          <w:tcPr>
            <w:tcW w:w="1086" w:type="dxa"/>
            <w:tcBorders>
              <w:top w:val="nil"/>
              <w:left w:val="single" w:sz="4" w:space="0" w:color="auto"/>
              <w:bottom w:val="single" w:sz="4" w:space="0" w:color="auto"/>
              <w:right w:val="single" w:sz="4" w:space="0" w:color="auto"/>
            </w:tcBorders>
            <w:shd w:val="clear" w:color="auto" w:fill="auto"/>
            <w:vAlign w:val="center"/>
            <w:hideMark/>
          </w:tcPr>
          <w:p w14:paraId="20465663" w14:textId="77777777" w:rsidR="00F43512" w:rsidRPr="00F97C32" w:rsidRDefault="00F43512" w:rsidP="00EC52F2">
            <w:pPr>
              <w:pStyle w:val="forrsmegjells"/>
            </w:pPr>
            <w:r w:rsidRPr="00F97C32">
              <w:t>2020</w:t>
            </w:r>
          </w:p>
        </w:tc>
        <w:tc>
          <w:tcPr>
            <w:tcW w:w="1489" w:type="dxa"/>
            <w:tcBorders>
              <w:top w:val="nil"/>
              <w:left w:val="nil"/>
              <w:bottom w:val="single" w:sz="4" w:space="0" w:color="auto"/>
              <w:right w:val="single" w:sz="4" w:space="0" w:color="auto"/>
            </w:tcBorders>
            <w:shd w:val="clear" w:color="auto" w:fill="auto"/>
            <w:vAlign w:val="center"/>
            <w:hideMark/>
          </w:tcPr>
          <w:p w14:paraId="456CD946" w14:textId="77777777" w:rsidR="00F43512" w:rsidRPr="00F97C32" w:rsidRDefault="00F43512" w:rsidP="00EC52F2">
            <w:pPr>
              <w:pStyle w:val="forrsmegjells"/>
            </w:pPr>
            <w:r w:rsidRPr="00F97C32">
              <w:t>1206</w:t>
            </w:r>
          </w:p>
        </w:tc>
        <w:tc>
          <w:tcPr>
            <w:tcW w:w="1204" w:type="dxa"/>
            <w:tcBorders>
              <w:top w:val="nil"/>
              <w:left w:val="nil"/>
              <w:bottom w:val="single" w:sz="4" w:space="0" w:color="auto"/>
              <w:right w:val="single" w:sz="4" w:space="0" w:color="auto"/>
            </w:tcBorders>
            <w:shd w:val="clear" w:color="auto" w:fill="auto"/>
            <w:vAlign w:val="center"/>
            <w:hideMark/>
          </w:tcPr>
          <w:p w14:paraId="7BD82CF1" w14:textId="77777777" w:rsidR="00F43512" w:rsidRPr="00F97C32" w:rsidRDefault="00F43512" w:rsidP="00EC52F2">
            <w:pPr>
              <w:pStyle w:val="forrsmegjells"/>
            </w:pPr>
            <w:r w:rsidRPr="00F97C32">
              <w:t>6</w:t>
            </w:r>
          </w:p>
        </w:tc>
        <w:tc>
          <w:tcPr>
            <w:tcW w:w="1205" w:type="dxa"/>
            <w:tcBorders>
              <w:top w:val="nil"/>
              <w:left w:val="nil"/>
              <w:bottom w:val="single" w:sz="4" w:space="0" w:color="auto"/>
              <w:right w:val="single" w:sz="4" w:space="0" w:color="auto"/>
            </w:tcBorders>
            <w:shd w:val="clear" w:color="auto" w:fill="auto"/>
            <w:vAlign w:val="center"/>
            <w:hideMark/>
          </w:tcPr>
          <w:p w14:paraId="2F410393" w14:textId="77777777" w:rsidR="00F43512" w:rsidRPr="00F97C32" w:rsidRDefault="00F43512" w:rsidP="00EC52F2">
            <w:pPr>
              <w:pStyle w:val="forrsmegjells"/>
            </w:pPr>
            <w:r w:rsidRPr="00F97C32">
              <w:t>4,98</w:t>
            </w:r>
          </w:p>
        </w:tc>
        <w:tc>
          <w:tcPr>
            <w:tcW w:w="1204" w:type="dxa"/>
            <w:tcBorders>
              <w:top w:val="nil"/>
              <w:left w:val="nil"/>
              <w:bottom w:val="single" w:sz="4" w:space="0" w:color="auto"/>
              <w:right w:val="single" w:sz="4" w:space="0" w:color="auto"/>
            </w:tcBorders>
            <w:shd w:val="clear" w:color="auto" w:fill="auto"/>
            <w:vAlign w:val="center"/>
            <w:hideMark/>
          </w:tcPr>
          <w:p w14:paraId="6C32F923" w14:textId="77777777" w:rsidR="00F43512" w:rsidRPr="00F97C32" w:rsidRDefault="00F43512" w:rsidP="00EC52F2">
            <w:pPr>
              <w:pStyle w:val="forrsmegjells"/>
            </w:pPr>
            <w:r w:rsidRPr="00F97C32">
              <w:t>27,78</w:t>
            </w:r>
          </w:p>
        </w:tc>
        <w:tc>
          <w:tcPr>
            <w:tcW w:w="1722" w:type="dxa"/>
            <w:tcBorders>
              <w:top w:val="nil"/>
              <w:left w:val="nil"/>
              <w:bottom w:val="single" w:sz="4" w:space="0" w:color="auto"/>
              <w:right w:val="single" w:sz="4" w:space="0" w:color="auto"/>
            </w:tcBorders>
            <w:shd w:val="clear" w:color="auto" w:fill="auto"/>
            <w:vAlign w:val="center"/>
            <w:hideMark/>
          </w:tcPr>
          <w:p w14:paraId="7A8CB2A4" w14:textId="77777777" w:rsidR="00F43512" w:rsidRPr="00F97C32" w:rsidRDefault="00F43512" w:rsidP="00EC52F2">
            <w:pPr>
              <w:pStyle w:val="forrsmegjells"/>
            </w:pPr>
            <w:r w:rsidRPr="00F97C32">
              <w:t>81,34</w:t>
            </w:r>
          </w:p>
        </w:tc>
        <w:tc>
          <w:tcPr>
            <w:tcW w:w="1583" w:type="dxa"/>
            <w:tcBorders>
              <w:top w:val="nil"/>
              <w:left w:val="nil"/>
              <w:bottom w:val="single" w:sz="4" w:space="0" w:color="auto"/>
              <w:right w:val="single" w:sz="4" w:space="0" w:color="auto"/>
            </w:tcBorders>
            <w:shd w:val="clear" w:color="auto" w:fill="auto"/>
            <w:vAlign w:val="center"/>
            <w:hideMark/>
          </w:tcPr>
          <w:p w14:paraId="02AE3265" w14:textId="77777777" w:rsidR="00F43512" w:rsidRPr="00F97C32" w:rsidRDefault="00F43512" w:rsidP="00EC52F2">
            <w:pPr>
              <w:pStyle w:val="forrsmegjells"/>
            </w:pPr>
            <w:r w:rsidRPr="00F97C32">
              <w:t>91,63</w:t>
            </w:r>
          </w:p>
        </w:tc>
      </w:tr>
      <w:tr w:rsidR="00F43512" w:rsidRPr="00F43512" w14:paraId="5A4BEC70" w14:textId="77777777" w:rsidTr="006762E9">
        <w:trPr>
          <w:trHeight w:val="263"/>
          <w:jc w:val="center"/>
        </w:trPr>
        <w:tc>
          <w:tcPr>
            <w:tcW w:w="1086" w:type="dxa"/>
            <w:tcBorders>
              <w:top w:val="nil"/>
              <w:left w:val="single" w:sz="4" w:space="0" w:color="auto"/>
              <w:bottom w:val="single" w:sz="4" w:space="0" w:color="auto"/>
              <w:right w:val="single" w:sz="4" w:space="0" w:color="auto"/>
            </w:tcBorders>
            <w:shd w:val="clear" w:color="auto" w:fill="auto"/>
            <w:vAlign w:val="center"/>
            <w:hideMark/>
          </w:tcPr>
          <w:p w14:paraId="1AABB766" w14:textId="77777777" w:rsidR="00F43512" w:rsidRPr="00F97C32" w:rsidRDefault="00F43512" w:rsidP="00EC52F2">
            <w:pPr>
              <w:pStyle w:val="forrsmegjells"/>
            </w:pPr>
            <w:r w:rsidRPr="00F97C32">
              <w:t>2021</w:t>
            </w:r>
          </w:p>
        </w:tc>
        <w:tc>
          <w:tcPr>
            <w:tcW w:w="1489" w:type="dxa"/>
            <w:tcBorders>
              <w:top w:val="nil"/>
              <w:left w:val="nil"/>
              <w:bottom w:val="single" w:sz="4" w:space="0" w:color="auto"/>
              <w:right w:val="single" w:sz="4" w:space="0" w:color="auto"/>
            </w:tcBorders>
            <w:shd w:val="clear" w:color="auto" w:fill="auto"/>
            <w:vAlign w:val="center"/>
            <w:hideMark/>
          </w:tcPr>
          <w:p w14:paraId="48A792A7" w14:textId="77777777" w:rsidR="00F43512" w:rsidRPr="00F97C32" w:rsidRDefault="00F43512" w:rsidP="00EC52F2">
            <w:pPr>
              <w:pStyle w:val="forrsmegjells"/>
            </w:pPr>
            <w:r w:rsidRPr="00F97C32">
              <w:t>1212</w:t>
            </w:r>
          </w:p>
        </w:tc>
        <w:tc>
          <w:tcPr>
            <w:tcW w:w="1204" w:type="dxa"/>
            <w:tcBorders>
              <w:top w:val="nil"/>
              <w:left w:val="nil"/>
              <w:bottom w:val="single" w:sz="4" w:space="0" w:color="auto"/>
              <w:right w:val="single" w:sz="4" w:space="0" w:color="auto"/>
            </w:tcBorders>
            <w:shd w:val="clear" w:color="auto" w:fill="auto"/>
            <w:vAlign w:val="center"/>
            <w:hideMark/>
          </w:tcPr>
          <w:p w14:paraId="5FB1FF43" w14:textId="77777777" w:rsidR="00F43512" w:rsidRPr="00F97C32" w:rsidRDefault="00F43512" w:rsidP="00EC52F2">
            <w:pPr>
              <w:pStyle w:val="forrsmegjells"/>
            </w:pPr>
            <w:r w:rsidRPr="00F97C32">
              <w:t>6</w:t>
            </w:r>
          </w:p>
        </w:tc>
        <w:tc>
          <w:tcPr>
            <w:tcW w:w="1205" w:type="dxa"/>
            <w:tcBorders>
              <w:top w:val="nil"/>
              <w:left w:val="nil"/>
              <w:bottom w:val="single" w:sz="4" w:space="0" w:color="auto"/>
              <w:right w:val="single" w:sz="4" w:space="0" w:color="auto"/>
            </w:tcBorders>
            <w:shd w:val="clear" w:color="auto" w:fill="auto"/>
            <w:vAlign w:val="center"/>
            <w:hideMark/>
          </w:tcPr>
          <w:p w14:paraId="4A9A8B13" w14:textId="77777777" w:rsidR="00F43512" w:rsidRPr="00F97C32" w:rsidRDefault="00F43512" w:rsidP="00EC52F2">
            <w:pPr>
              <w:pStyle w:val="forrsmegjells"/>
            </w:pPr>
            <w:r w:rsidRPr="00F97C32">
              <w:t>4,95</w:t>
            </w:r>
          </w:p>
        </w:tc>
        <w:tc>
          <w:tcPr>
            <w:tcW w:w="1204" w:type="dxa"/>
            <w:tcBorders>
              <w:top w:val="nil"/>
              <w:left w:val="nil"/>
              <w:bottom w:val="single" w:sz="4" w:space="0" w:color="auto"/>
              <w:right w:val="single" w:sz="4" w:space="0" w:color="auto"/>
            </w:tcBorders>
            <w:shd w:val="clear" w:color="auto" w:fill="auto"/>
            <w:vAlign w:val="center"/>
            <w:hideMark/>
          </w:tcPr>
          <w:p w14:paraId="25D63AA9" w14:textId="77777777" w:rsidR="00F43512" w:rsidRPr="00F97C32" w:rsidRDefault="00F43512" w:rsidP="00EC52F2">
            <w:pPr>
              <w:pStyle w:val="forrsmegjells"/>
            </w:pPr>
            <w:r w:rsidRPr="00F97C32">
              <w:t>27,72</w:t>
            </w:r>
          </w:p>
        </w:tc>
        <w:tc>
          <w:tcPr>
            <w:tcW w:w="1722" w:type="dxa"/>
            <w:tcBorders>
              <w:top w:val="nil"/>
              <w:left w:val="nil"/>
              <w:bottom w:val="single" w:sz="4" w:space="0" w:color="auto"/>
              <w:right w:val="single" w:sz="4" w:space="0" w:color="auto"/>
            </w:tcBorders>
            <w:shd w:val="clear" w:color="auto" w:fill="auto"/>
            <w:vAlign w:val="center"/>
            <w:hideMark/>
          </w:tcPr>
          <w:p w14:paraId="2695284F" w14:textId="77777777" w:rsidR="00F43512" w:rsidRPr="00F97C32" w:rsidRDefault="00F43512" w:rsidP="00EC52F2">
            <w:pPr>
              <w:pStyle w:val="forrsmegjells"/>
            </w:pPr>
            <w:r w:rsidRPr="00F97C32">
              <w:t>80,94</w:t>
            </w:r>
          </w:p>
        </w:tc>
        <w:tc>
          <w:tcPr>
            <w:tcW w:w="1583" w:type="dxa"/>
            <w:tcBorders>
              <w:top w:val="nil"/>
              <w:left w:val="nil"/>
              <w:bottom w:val="single" w:sz="4" w:space="0" w:color="auto"/>
              <w:right w:val="single" w:sz="4" w:space="0" w:color="auto"/>
            </w:tcBorders>
            <w:shd w:val="clear" w:color="auto" w:fill="auto"/>
            <w:vAlign w:val="center"/>
            <w:hideMark/>
          </w:tcPr>
          <w:p w14:paraId="43381A0B" w14:textId="77777777" w:rsidR="00F43512" w:rsidRPr="00F97C32" w:rsidRDefault="00F43512" w:rsidP="00EC52F2">
            <w:pPr>
              <w:pStyle w:val="forrsmegjells"/>
            </w:pPr>
            <w:r w:rsidRPr="00F97C32">
              <w:t>91,91</w:t>
            </w:r>
          </w:p>
        </w:tc>
      </w:tr>
      <w:tr w:rsidR="00F43512" w:rsidRPr="00F43512" w14:paraId="13F52EDC" w14:textId="77777777" w:rsidTr="006762E9">
        <w:trPr>
          <w:trHeight w:val="263"/>
          <w:jc w:val="center"/>
        </w:trPr>
        <w:tc>
          <w:tcPr>
            <w:tcW w:w="4984" w:type="dxa"/>
            <w:gridSpan w:val="4"/>
            <w:tcBorders>
              <w:top w:val="nil"/>
              <w:left w:val="nil"/>
              <w:bottom w:val="nil"/>
              <w:right w:val="nil"/>
            </w:tcBorders>
            <w:shd w:val="clear" w:color="auto" w:fill="auto"/>
            <w:noWrap/>
            <w:vAlign w:val="center"/>
            <w:hideMark/>
          </w:tcPr>
          <w:p w14:paraId="2DBA79BA" w14:textId="77777777" w:rsidR="00F43512" w:rsidRPr="00F97C32" w:rsidRDefault="00F43512" w:rsidP="00EC52F2">
            <w:pPr>
              <w:pStyle w:val="forrsmegjells"/>
            </w:pPr>
            <w:r w:rsidRPr="00F97C32">
              <w:t>Forrás: TeIR, KSH Tstar, önkormányzati adatok</w:t>
            </w:r>
          </w:p>
        </w:tc>
        <w:tc>
          <w:tcPr>
            <w:tcW w:w="1204" w:type="dxa"/>
            <w:tcBorders>
              <w:top w:val="nil"/>
              <w:left w:val="nil"/>
              <w:bottom w:val="nil"/>
              <w:right w:val="nil"/>
            </w:tcBorders>
            <w:shd w:val="clear" w:color="auto" w:fill="auto"/>
            <w:noWrap/>
            <w:vAlign w:val="center"/>
            <w:hideMark/>
          </w:tcPr>
          <w:p w14:paraId="65DCA3C4" w14:textId="77777777" w:rsidR="00F43512" w:rsidRPr="00F43512" w:rsidRDefault="00F43512" w:rsidP="00EC52F2">
            <w:pPr>
              <w:pStyle w:val="forrsmegjells"/>
            </w:pPr>
          </w:p>
        </w:tc>
        <w:tc>
          <w:tcPr>
            <w:tcW w:w="1722" w:type="dxa"/>
            <w:tcBorders>
              <w:top w:val="nil"/>
              <w:left w:val="nil"/>
              <w:bottom w:val="nil"/>
              <w:right w:val="nil"/>
            </w:tcBorders>
            <w:shd w:val="clear" w:color="auto" w:fill="auto"/>
            <w:noWrap/>
            <w:vAlign w:val="center"/>
            <w:hideMark/>
          </w:tcPr>
          <w:p w14:paraId="5C83962E" w14:textId="77777777" w:rsidR="00F43512" w:rsidRPr="00F43512" w:rsidRDefault="00F43512" w:rsidP="00EC52F2">
            <w:pPr>
              <w:pStyle w:val="forrsmegjells"/>
            </w:pPr>
          </w:p>
        </w:tc>
        <w:tc>
          <w:tcPr>
            <w:tcW w:w="1583" w:type="dxa"/>
            <w:tcBorders>
              <w:top w:val="nil"/>
              <w:left w:val="nil"/>
              <w:bottom w:val="nil"/>
              <w:right w:val="nil"/>
            </w:tcBorders>
            <w:shd w:val="clear" w:color="auto" w:fill="auto"/>
            <w:noWrap/>
            <w:vAlign w:val="center"/>
            <w:hideMark/>
          </w:tcPr>
          <w:p w14:paraId="3F2545D7" w14:textId="77777777" w:rsidR="00F43512" w:rsidRPr="00F43512" w:rsidRDefault="00F43512" w:rsidP="00EC52F2">
            <w:pPr>
              <w:pStyle w:val="forrsmegjells"/>
            </w:pPr>
          </w:p>
        </w:tc>
      </w:tr>
    </w:tbl>
    <w:p w14:paraId="4018559F" w14:textId="67C1DAE7" w:rsidR="006865E8" w:rsidRPr="00F97C32" w:rsidRDefault="006865E8" w:rsidP="0052650D">
      <w:pPr>
        <w:pStyle w:val="Cmsor5"/>
        <w:numPr>
          <w:ilvl w:val="0"/>
          <w:numId w:val="37"/>
        </w:numPr>
      </w:pPr>
      <w:r w:rsidRPr="00F97C32">
        <w:t>bérlakás-állomány</w:t>
      </w:r>
    </w:p>
    <w:p w14:paraId="2A930B56" w14:textId="7120E43D" w:rsidR="005F69DF" w:rsidRPr="00F97C32" w:rsidRDefault="00F43512" w:rsidP="00A62F35">
      <w:bookmarkStart w:id="79" w:name="_Toc359933601"/>
      <w:bookmarkStart w:id="80" w:name="_Toc3442100"/>
      <w:r w:rsidRPr="006A4010">
        <w:t>Vértesszőlős Község Önkormányzata jelenleg nem rendelkezik bérlakással.</w:t>
      </w:r>
      <w:bookmarkEnd w:id="79"/>
      <w:r w:rsidRPr="006A4010">
        <w:t xml:space="preserve"> Sajnos nem is látunk olyan programot, támogatási rendszert, melynek keretében az önkormányzat bérlakásokat tudna építeni.</w:t>
      </w:r>
      <w:bookmarkEnd w:id="80"/>
      <w:r w:rsidRPr="006A4010">
        <w:t xml:space="preserve"> </w:t>
      </w:r>
    </w:p>
    <w:p w14:paraId="433156F7" w14:textId="6A4B8579" w:rsidR="00F43512" w:rsidRPr="00F97C32" w:rsidRDefault="006865E8" w:rsidP="00A62F35">
      <w:pPr>
        <w:pStyle w:val="Cmsor5"/>
      </w:pPr>
      <w:r w:rsidRPr="00F97C32">
        <w:lastRenderedPageBreak/>
        <w:t>szociális lakhatás</w:t>
      </w:r>
    </w:p>
    <w:p w14:paraId="4C159330" w14:textId="7C852933" w:rsidR="00C3279C" w:rsidRPr="00F97C32" w:rsidRDefault="00F43512" w:rsidP="00A62F35">
      <w:bookmarkStart w:id="81" w:name="_Toc359933602"/>
      <w:bookmarkStart w:id="82" w:name="_Toc3442101"/>
      <w:r w:rsidRPr="006A4010">
        <w:t>Vértesszőlős Község Önkormányzata – a fentiekben említett okokból - nem rendelkezik szociális lakásokkal.</w:t>
      </w:r>
      <w:bookmarkEnd w:id="81"/>
      <w:bookmarkEnd w:id="82"/>
    </w:p>
    <w:p w14:paraId="355DFA7D" w14:textId="0B047A64" w:rsidR="00F43512" w:rsidRPr="00F97C32" w:rsidRDefault="006865E8" w:rsidP="00A62F35">
      <w:pPr>
        <w:pStyle w:val="Cmsor5"/>
      </w:pPr>
      <w:r w:rsidRPr="00F97C32">
        <w:t>egyéb lakáscélra használt nem lakáscélú ingatlanok</w:t>
      </w:r>
    </w:p>
    <w:p w14:paraId="562DC2D0" w14:textId="45D80A58" w:rsidR="007C26D9" w:rsidRPr="00F97C32" w:rsidRDefault="00F43512" w:rsidP="006762E9">
      <w:bookmarkStart w:id="83" w:name="_Toc359933603"/>
      <w:bookmarkStart w:id="84" w:name="_Toc3442102"/>
      <w:r w:rsidRPr="006A4010">
        <w:t>A település két meghatározó külterületi részén, a „Baromállási dűlőben” és „Szőlőhegyen” található hétvégi házakban, présházakban, melléképületekben és egyéb építményekben egyre nagyobb számban élnek családok</w:t>
      </w:r>
      <w:bookmarkEnd w:id="83"/>
      <w:bookmarkEnd w:id="84"/>
      <w:r w:rsidR="00917C15">
        <w:t xml:space="preserve">, </w:t>
      </w:r>
      <w:r w:rsidR="008B0F8E">
        <w:t xml:space="preserve">kb. 800-an </w:t>
      </w:r>
      <w:r w:rsidR="00B759AA">
        <w:t>laknak a dűlőkben, de egyre többen jelentkeznek be a szőlőhegyi területekre is.</w:t>
      </w:r>
    </w:p>
    <w:p w14:paraId="382F5BD8" w14:textId="66A626F8" w:rsidR="006762E9" w:rsidRPr="00F97C32" w:rsidRDefault="007C26D9" w:rsidP="00D56E33">
      <w:pPr>
        <w:pStyle w:val="Cmsor5"/>
      </w:pPr>
      <w:r w:rsidRPr="00F97C32">
        <w:t>lakhatást segítő támogatások</w:t>
      </w:r>
    </w:p>
    <w:p w14:paraId="36025A24" w14:textId="1348EC20" w:rsidR="0076463A" w:rsidRPr="0076463A" w:rsidRDefault="009651D9" w:rsidP="006762E9">
      <w:pPr>
        <w:pStyle w:val="Szvegtrzs"/>
        <w:rPr>
          <w:rFonts w:ascii="TimesNewRomanPSMT" w:hAnsi="TimesNewRomanPSMT" w:cs="TimesNewRomanPSMT"/>
        </w:rPr>
      </w:pPr>
      <w:r w:rsidRPr="008535EE">
        <w:t xml:space="preserve">Lakhatáshoz kapcsolódóan </w:t>
      </w:r>
      <w:r w:rsidR="008535EE">
        <w:t>Vértesszőlős Község</w:t>
      </w:r>
      <w:r w:rsidR="00624D32">
        <w:t xml:space="preserve"> </w:t>
      </w:r>
      <w:r w:rsidR="008535EE">
        <w:t>Önkormányzata</w:t>
      </w:r>
      <w:r w:rsidR="008535EE" w:rsidRPr="008535EE">
        <w:t xml:space="preserve"> a települési támogatásokról szóló 13/2022. (IX. 9.) önkormányzati rendeletében foglaltak szerint nyújt</w:t>
      </w:r>
      <w:r w:rsidR="001C6BC4">
        <w:t xml:space="preserve"> </w:t>
      </w:r>
      <w:r w:rsidRPr="008535EE">
        <w:t>segítséget</w:t>
      </w:r>
      <w:r w:rsidR="003F593B">
        <w:t xml:space="preserve"> a rászorulóknak</w:t>
      </w:r>
      <w:r w:rsidRPr="008535EE">
        <w:t xml:space="preserve"> </w:t>
      </w:r>
      <w:r w:rsidR="003F593B" w:rsidRPr="003F593B">
        <w:t>lakásfenntartási támogatá</w:t>
      </w:r>
      <w:r w:rsidR="003F593B">
        <w:t xml:space="preserve">s, valamint </w:t>
      </w:r>
      <w:r w:rsidR="008535EE" w:rsidRPr="008535EE">
        <w:t xml:space="preserve">rendkívüli települési támogatás </w:t>
      </w:r>
      <w:r w:rsidR="008535EE" w:rsidRPr="003F593B">
        <w:t>keretében</w:t>
      </w:r>
      <w:r w:rsidR="001C6BC4">
        <w:t xml:space="preserve">. </w:t>
      </w:r>
      <w:r w:rsidR="001C6BC4" w:rsidRPr="001C6BC4">
        <w:t>A lakásfenntartási támogatás elsősorban természetbeni szociális ellátás formájában</w:t>
      </w:r>
      <w:r w:rsidR="001C6BC4">
        <w:t xml:space="preserve"> </w:t>
      </w:r>
      <w:r w:rsidR="001C6BC4" w:rsidRPr="001C6BC4">
        <w:t>a villanyáram-, a víz- és a gázfogyasztás, a csatornahasználat és a szemétszállítás díjához nyújtott támogatás</w:t>
      </w:r>
      <w:r w:rsidR="001C6BC4">
        <w:t>. A</w:t>
      </w:r>
      <w:r w:rsidR="003F593B" w:rsidRPr="003F593B">
        <w:t xml:space="preserve"> lakhatáshoz kapcsolódó rendszeres kiadások viseléséhez</w:t>
      </w:r>
      <w:r w:rsidR="00917C15">
        <w:t xml:space="preserve"> </w:t>
      </w:r>
      <w:r w:rsidR="00B759AA">
        <w:t>való hozzájárulás</w:t>
      </w:r>
      <w:r w:rsidR="001C6BC4">
        <w:t>,</w:t>
      </w:r>
      <w:r w:rsidR="003F593B" w:rsidRPr="003F593B">
        <w:t xml:space="preserve"> </w:t>
      </w:r>
      <w:r w:rsidR="00B759AA">
        <w:t>amennyiben</w:t>
      </w:r>
      <w:r w:rsidRPr="003F593B">
        <w:t xml:space="preserve"> valakinek a lakhatása veszélybe kerül</w:t>
      </w:r>
      <w:r w:rsidR="00917C15">
        <w:t>.</w:t>
      </w:r>
      <w:r w:rsidR="008535EE" w:rsidRPr="003F593B">
        <w:t xml:space="preserve"> </w:t>
      </w:r>
      <w:r w:rsidR="001C6BC4">
        <w:t>(</w:t>
      </w:r>
      <w:r w:rsidR="00917C15">
        <w:t>K</w:t>
      </w:r>
      <w:r w:rsidRPr="003F593B">
        <w:t>özüzemi díjak fizetésében keletkezett elmaradás rendezése</w:t>
      </w:r>
      <w:r w:rsidR="008535EE" w:rsidRPr="003F593B">
        <w:t xml:space="preserve"> </w:t>
      </w:r>
      <w:r w:rsidR="003F593B" w:rsidRPr="003F593B">
        <w:t xml:space="preserve">vagy </w:t>
      </w:r>
      <w:r w:rsidRPr="003F593B">
        <w:t>adósság miatt kikapcsolt közüzemi szolgáltatás újra üzembe helyezése</w:t>
      </w:r>
      <w:r w:rsidR="001C6BC4">
        <w:t xml:space="preserve">, </w:t>
      </w:r>
      <w:r w:rsidRPr="003F593B">
        <w:t xml:space="preserve">vagy az év végi közüzemi költségek elszámolásakor jelentkező magas </w:t>
      </w:r>
      <w:r w:rsidRPr="00917C15">
        <w:t>összegű hátralékfizetési</w:t>
      </w:r>
      <w:r w:rsidR="008535EE" w:rsidRPr="00917C15">
        <w:t xml:space="preserve"> </w:t>
      </w:r>
      <w:r w:rsidRPr="00917C15">
        <w:t xml:space="preserve">kötelezettség </w:t>
      </w:r>
      <w:r w:rsidR="001C6BC4" w:rsidRPr="00917C15">
        <w:t>rendezése céljából.</w:t>
      </w:r>
      <w:r w:rsidR="00917C15" w:rsidRPr="00917C15">
        <w:t>).</w:t>
      </w:r>
      <w:r w:rsidR="001C6BC4" w:rsidRPr="00917C15">
        <w:t xml:space="preserve"> </w:t>
      </w:r>
      <w:r w:rsidR="00917C15" w:rsidRPr="00917C15">
        <w:t xml:space="preserve"> Az a személy, aki a saját vagy családja létfenntartását veszélyeztető rendkívüli élethelyzetbe került, valamint időszakosan vagy tartósan létfenntartási gonddal küzd, vagy alkalmanként jelentkező többletkiadások miatt anyagi segítségre szorul, rendkívüli települési támogatást vehet igénybe.</w:t>
      </w:r>
      <w:r w:rsidR="00B759AA">
        <w:t xml:space="preserve"> </w:t>
      </w:r>
      <w:r w:rsidRPr="00B759AA">
        <w:rPr>
          <w:rFonts w:ascii="TimesNewRomanPSMT" w:hAnsi="TimesNewRomanPSMT" w:cs="TimesNewRomanPSMT"/>
        </w:rPr>
        <w:t xml:space="preserve">Az elkövetkezendő időszakban </w:t>
      </w:r>
      <w:r w:rsidR="00B759AA">
        <w:rPr>
          <w:rFonts w:ascii="TimesNewRomanPSMT" w:hAnsi="TimesNewRomanPSMT" w:cs="TimesNewRomanPSMT"/>
        </w:rPr>
        <w:t xml:space="preserve">egyre nagyobb </w:t>
      </w:r>
      <w:r w:rsidRPr="00B759AA">
        <w:rPr>
          <w:rFonts w:ascii="TimesNewRomanPSMT" w:hAnsi="TimesNewRomanPSMT" w:cs="TimesNewRomanPSMT"/>
        </w:rPr>
        <w:t>szerepe lesz az önkormányzatnak abban, hogy az</w:t>
      </w:r>
      <w:r w:rsidR="00B759AA" w:rsidRPr="00B759AA">
        <w:rPr>
          <w:rFonts w:ascii="TimesNewRomanPSMT" w:hAnsi="TimesNewRomanPSMT" w:cs="TimesNewRomanPSMT"/>
        </w:rPr>
        <w:t xml:space="preserve"> </w:t>
      </w:r>
      <w:r w:rsidRPr="00B759AA">
        <w:rPr>
          <w:rFonts w:ascii="TimesNewRomanPSMT" w:hAnsi="TimesNewRomanPSMT" w:cs="TimesNewRomanPSMT"/>
        </w:rPr>
        <w:t>esetlegesen átmenetileg jelentkező problémák, élethelyzetek ne eredményezzék egyes társadalmi</w:t>
      </w:r>
      <w:r w:rsidR="00B759AA" w:rsidRPr="00B759AA">
        <w:rPr>
          <w:rFonts w:ascii="TimesNewRomanPSMT" w:hAnsi="TimesNewRomanPSMT" w:cs="TimesNewRomanPSMT"/>
        </w:rPr>
        <w:t xml:space="preserve"> </w:t>
      </w:r>
      <w:r w:rsidRPr="00B759AA">
        <w:rPr>
          <w:rFonts w:ascii="TimesNewRomanPSMT" w:hAnsi="TimesNewRomanPSMT" w:cs="TimesNewRomanPSMT"/>
        </w:rPr>
        <w:t xml:space="preserve">rétegek </w:t>
      </w:r>
      <w:r w:rsidR="00B759AA" w:rsidRPr="00B759AA">
        <w:rPr>
          <w:rFonts w:ascii="TimesNewRomanPSMT" w:hAnsi="TimesNewRomanPSMT" w:cs="TimesNewRomanPSMT"/>
        </w:rPr>
        <w:t xml:space="preserve">végleges és visszafordíthatatlan </w:t>
      </w:r>
      <w:r w:rsidRPr="00B759AA">
        <w:rPr>
          <w:rFonts w:ascii="TimesNewRomanPSMT" w:hAnsi="TimesNewRomanPSMT" w:cs="TimesNewRomanPSMT"/>
        </w:rPr>
        <w:t>leszakadását.</w:t>
      </w:r>
    </w:p>
    <w:tbl>
      <w:tblPr>
        <w:tblW w:w="9493" w:type="dxa"/>
        <w:jc w:val="center"/>
        <w:tblCellMar>
          <w:left w:w="70" w:type="dxa"/>
          <w:right w:w="70" w:type="dxa"/>
        </w:tblCellMar>
        <w:tblLook w:val="04A0" w:firstRow="1" w:lastRow="0" w:firstColumn="1" w:lastColumn="0" w:noHBand="0" w:noVBand="1"/>
      </w:tblPr>
      <w:tblGrid>
        <w:gridCol w:w="1340"/>
        <w:gridCol w:w="2400"/>
        <w:gridCol w:w="5753"/>
      </w:tblGrid>
      <w:tr w:rsidR="00F43512" w:rsidRPr="00F43512" w14:paraId="37ED6704" w14:textId="77777777" w:rsidTr="00E221B6">
        <w:trPr>
          <w:trHeight w:val="442"/>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182FC5" w14:textId="77777777" w:rsidR="00F43512" w:rsidRPr="00E221B6" w:rsidRDefault="00F43512" w:rsidP="00EC52F2">
            <w:pPr>
              <w:pStyle w:val="forrsmegjells"/>
            </w:pPr>
            <w:r w:rsidRPr="00E221B6">
              <w:t>3.4.3. számú táblázat - Lakhatást segítő támogatások</w:t>
            </w:r>
          </w:p>
        </w:tc>
      </w:tr>
      <w:tr w:rsidR="00F43512" w:rsidRPr="00F43512" w14:paraId="23B6AD85" w14:textId="77777777" w:rsidTr="00E221B6">
        <w:trPr>
          <w:trHeight w:val="1389"/>
          <w:jc w:val="center"/>
        </w:trPr>
        <w:tc>
          <w:tcPr>
            <w:tcW w:w="1340" w:type="dxa"/>
            <w:vMerge w:val="restart"/>
            <w:tcBorders>
              <w:top w:val="nil"/>
              <w:left w:val="single" w:sz="4" w:space="0" w:color="auto"/>
              <w:bottom w:val="single" w:sz="4" w:space="0" w:color="auto"/>
              <w:right w:val="single" w:sz="4" w:space="0" w:color="auto"/>
            </w:tcBorders>
            <w:shd w:val="clear" w:color="000000" w:fill="E2EFDA"/>
            <w:vAlign w:val="center"/>
            <w:hideMark/>
          </w:tcPr>
          <w:p w14:paraId="2995E51D" w14:textId="77777777" w:rsidR="00F43512" w:rsidRPr="00E221B6" w:rsidRDefault="00F43512" w:rsidP="00EC52F2">
            <w:pPr>
              <w:pStyle w:val="forrsmegjells"/>
            </w:pPr>
            <w:r w:rsidRPr="00E221B6">
              <w:t>Év</w:t>
            </w:r>
          </w:p>
        </w:tc>
        <w:tc>
          <w:tcPr>
            <w:tcW w:w="2400" w:type="dxa"/>
            <w:tcBorders>
              <w:top w:val="nil"/>
              <w:left w:val="nil"/>
              <w:bottom w:val="single" w:sz="4" w:space="0" w:color="auto"/>
              <w:right w:val="single" w:sz="4" w:space="0" w:color="auto"/>
            </w:tcBorders>
            <w:shd w:val="clear" w:color="000000" w:fill="E2EFDA"/>
            <w:vAlign w:val="center"/>
            <w:hideMark/>
          </w:tcPr>
          <w:p w14:paraId="76834925" w14:textId="77777777" w:rsidR="00F43512" w:rsidRPr="00E221B6" w:rsidRDefault="00F43512" w:rsidP="00EC52F2">
            <w:pPr>
              <w:pStyle w:val="forrsmegjells"/>
            </w:pPr>
            <w:r w:rsidRPr="00E221B6">
              <w:t>Települési támogatásban részesítettek száma</w:t>
            </w:r>
            <w:r w:rsidRPr="00E221B6">
              <w:br/>
              <w:t>(pénzbeli és természetbeni)</w:t>
            </w:r>
            <w:r w:rsidRPr="00E221B6">
              <w:br/>
              <w:t>(TS 136)</w:t>
            </w:r>
          </w:p>
        </w:tc>
        <w:tc>
          <w:tcPr>
            <w:tcW w:w="5753" w:type="dxa"/>
            <w:tcBorders>
              <w:top w:val="nil"/>
              <w:left w:val="nil"/>
              <w:bottom w:val="single" w:sz="4" w:space="0" w:color="auto"/>
              <w:right w:val="single" w:sz="4" w:space="0" w:color="auto"/>
            </w:tcBorders>
            <w:shd w:val="clear" w:color="000000" w:fill="E2EFDA"/>
            <w:vAlign w:val="center"/>
            <w:hideMark/>
          </w:tcPr>
          <w:p w14:paraId="259A18D0" w14:textId="77777777" w:rsidR="00F43512" w:rsidRPr="00E221B6" w:rsidRDefault="00F43512" w:rsidP="00EC52F2">
            <w:pPr>
              <w:pStyle w:val="forrsmegjells"/>
            </w:pPr>
            <w:r w:rsidRPr="00E221B6">
              <w:t xml:space="preserve">Egyéb önkormányzati támogatásban </w:t>
            </w:r>
            <w:r w:rsidRPr="00E221B6">
              <w:br/>
              <w:t>részesítettek száma</w:t>
            </w:r>
            <w:r w:rsidRPr="00E221B6">
              <w:br/>
              <w:t>(TS 137)</w:t>
            </w:r>
          </w:p>
        </w:tc>
      </w:tr>
      <w:tr w:rsidR="00F43512" w:rsidRPr="00F43512" w14:paraId="59E7068F" w14:textId="77777777" w:rsidTr="00E221B6">
        <w:trPr>
          <w:trHeight w:val="373"/>
          <w:jc w:val="center"/>
        </w:trPr>
        <w:tc>
          <w:tcPr>
            <w:tcW w:w="1340" w:type="dxa"/>
            <w:vMerge/>
            <w:tcBorders>
              <w:top w:val="nil"/>
              <w:left w:val="single" w:sz="4" w:space="0" w:color="auto"/>
              <w:bottom w:val="single" w:sz="4" w:space="0" w:color="auto"/>
              <w:right w:val="single" w:sz="4" w:space="0" w:color="auto"/>
            </w:tcBorders>
            <w:vAlign w:val="center"/>
            <w:hideMark/>
          </w:tcPr>
          <w:p w14:paraId="322B8582" w14:textId="77777777" w:rsidR="00F43512" w:rsidRPr="00F43512" w:rsidRDefault="00F43512" w:rsidP="00EC52F2">
            <w:pPr>
              <w:pStyle w:val="forrsmegjells"/>
            </w:pPr>
          </w:p>
        </w:tc>
        <w:tc>
          <w:tcPr>
            <w:tcW w:w="2400" w:type="dxa"/>
            <w:tcBorders>
              <w:top w:val="nil"/>
              <w:left w:val="nil"/>
              <w:bottom w:val="single" w:sz="4" w:space="0" w:color="auto"/>
              <w:right w:val="single" w:sz="4" w:space="0" w:color="auto"/>
            </w:tcBorders>
            <w:shd w:val="clear" w:color="000000" w:fill="E2EFDA"/>
            <w:noWrap/>
            <w:vAlign w:val="center"/>
            <w:hideMark/>
          </w:tcPr>
          <w:p w14:paraId="4AAD9CED" w14:textId="77777777" w:rsidR="00F43512" w:rsidRPr="00E221B6" w:rsidRDefault="00F43512" w:rsidP="00EC52F2">
            <w:pPr>
              <w:pStyle w:val="forrsmegjells"/>
            </w:pPr>
            <w:r w:rsidRPr="00E221B6">
              <w:t>Fő</w:t>
            </w:r>
          </w:p>
        </w:tc>
        <w:tc>
          <w:tcPr>
            <w:tcW w:w="5753" w:type="dxa"/>
            <w:tcBorders>
              <w:top w:val="nil"/>
              <w:left w:val="nil"/>
              <w:bottom w:val="single" w:sz="4" w:space="0" w:color="auto"/>
              <w:right w:val="single" w:sz="4" w:space="0" w:color="auto"/>
            </w:tcBorders>
            <w:shd w:val="clear" w:color="000000" w:fill="E2EFDA"/>
            <w:noWrap/>
            <w:vAlign w:val="center"/>
            <w:hideMark/>
          </w:tcPr>
          <w:p w14:paraId="0169FBA1" w14:textId="77777777" w:rsidR="00F43512" w:rsidRPr="00E221B6" w:rsidRDefault="00F43512" w:rsidP="00EC52F2">
            <w:pPr>
              <w:pStyle w:val="forrsmegjells"/>
            </w:pPr>
            <w:r w:rsidRPr="00E221B6">
              <w:t>Fő</w:t>
            </w:r>
          </w:p>
        </w:tc>
      </w:tr>
      <w:tr w:rsidR="00F43512" w:rsidRPr="00F43512" w14:paraId="20BCC656" w14:textId="77777777" w:rsidTr="00E221B6">
        <w:trPr>
          <w:trHeight w:val="420"/>
          <w:jc w:val="center"/>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EF38933" w14:textId="77777777" w:rsidR="00F43512" w:rsidRPr="00F97C32" w:rsidRDefault="00F43512" w:rsidP="00EC52F2">
            <w:pPr>
              <w:pStyle w:val="forrsmegjells"/>
            </w:pPr>
            <w:r w:rsidRPr="00F97C32">
              <w:t>2016</w:t>
            </w:r>
          </w:p>
        </w:tc>
        <w:tc>
          <w:tcPr>
            <w:tcW w:w="2400" w:type="dxa"/>
            <w:tcBorders>
              <w:top w:val="nil"/>
              <w:left w:val="nil"/>
              <w:bottom w:val="single" w:sz="4" w:space="0" w:color="auto"/>
              <w:right w:val="single" w:sz="4" w:space="0" w:color="auto"/>
            </w:tcBorders>
            <w:shd w:val="clear" w:color="auto" w:fill="auto"/>
            <w:vAlign w:val="center"/>
            <w:hideMark/>
          </w:tcPr>
          <w:p w14:paraId="2FE32206" w14:textId="77777777" w:rsidR="00F43512" w:rsidRPr="00F97C32" w:rsidRDefault="00F43512" w:rsidP="00EC52F2">
            <w:pPr>
              <w:pStyle w:val="forrsmegjells"/>
            </w:pPr>
            <w:r w:rsidRPr="00F97C32">
              <w:t>77</w:t>
            </w:r>
          </w:p>
        </w:tc>
        <w:tc>
          <w:tcPr>
            <w:tcW w:w="5753" w:type="dxa"/>
            <w:tcBorders>
              <w:top w:val="nil"/>
              <w:left w:val="nil"/>
              <w:bottom w:val="single" w:sz="4" w:space="0" w:color="auto"/>
              <w:right w:val="single" w:sz="4" w:space="0" w:color="auto"/>
            </w:tcBorders>
            <w:shd w:val="clear" w:color="auto" w:fill="auto"/>
            <w:vAlign w:val="center"/>
            <w:hideMark/>
          </w:tcPr>
          <w:p w14:paraId="379D185F" w14:textId="77777777" w:rsidR="00F43512" w:rsidRPr="00F97C32" w:rsidRDefault="00F43512" w:rsidP="00EC52F2">
            <w:pPr>
              <w:pStyle w:val="forrsmegjells"/>
            </w:pPr>
            <w:r w:rsidRPr="00F97C32">
              <w:t>334</w:t>
            </w:r>
          </w:p>
        </w:tc>
      </w:tr>
      <w:tr w:rsidR="00F43512" w:rsidRPr="00F43512" w14:paraId="7484F7B0" w14:textId="77777777" w:rsidTr="00E221B6">
        <w:trPr>
          <w:trHeight w:val="300"/>
          <w:jc w:val="center"/>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5119235" w14:textId="77777777" w:rsidR="00F43512" w:rsidRPr="00F97C32" w:rsidRDefault="00F43512" w:rsidP="00EC52F2">
            <w:pPr>
              <w:pStyle w:val="forrsmegjells"/>
            </w:pPr>
            <w:r w:rsidRPr="00F97C32">
              <w:t>2017</w:t>
            </w:r>
          </w:p>
        </w:tc>
        <w:tc>
          <w:tcPr>
            <w:tcW w:w="2400" w:type="dxa"/>
            <w:tcBorders>
              <w:top w:val="nil"/>
              <w:left w:val="nil"/>
              <w:bottom w:val="single" w:sz="4" w:space="0" w:color="auto"/>
              <w:right w:val="single" w:sz="4" w:space="0" w:color="auto"/>
            </w:tcBorders>
            <w:shd w:val="clear" w:color="auto" w:fill="auto"/>
            <w:vAlign w:val="center"/>
            <w:hideMark/>
          </w:tcPr>
          <w:p w14:paraId="0E22C13E" w14:textId="77777777" w:rsidR="00F43512" w:rsidRPr="00F97C32" w:rsidRDefault="00F43512" w:rsidP="00EC52F2">
            <w:pPr>
              <w:pStyle w:val="forrsmegjells"/>
            </w:pPr>
            <w:r w:rsidRPr="00F97C32">
              <w:t>62</w:t>
            </w:r>
          </w:p>
        </w:tc>
        <w:tc>
          <w:tcPr>
            <w:tcW w:w="5753" w:type="dxa"/>
            <w:tcBorders>
              <w:top w:val="nil"/>
              <w:left w:val="nil"/>
              <w:bottom w:val="single" w:sz="4" w:space="0" w:color="auto"/>
              <w:right w:val="single" w:sz="4" w:space="0" w:color="auto"/>
            </w:tcBorders>
            <w:shd w:val="clear" w:color="auto" w:fill="auto"/>
            <w:vAlign w:val="center"/>
            <w:hideMark/>
          </w:tcPr>
          <w:p w14:paraId="665C0DA9" w14:textId="77777777" w:rsidR="00F43512" w:rsidRPr="00F97C32" w:rsidRDefault="00F43512" w:rsidP="00EC52F2">
            <w:pPr>
              <w:pStyle w:val="forrsmegjells"/>
            </w:pPr>
            <w:r w:rsidRPr="00F97C32">
              <w:t>352</w:t>
            </w:r>
          </w:p>
        </w:tc>
      </w:tr>
      <w:tr w:rsidR="00F43512" w:rsidRPr="00F43512" w14:paraId="35A0D88D" w14:textId="77777777" w:rsidTr="00E221B6">
        <w:trPr>
          <w:trHeight w:val="300"/>
          <w:jc w:val="center"/>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2C1F1F56" w14:textId="77777777" w:rsidR="00F43512" w:rsidRPr="00F97C32" w:rsidRDefault="00F43512" w:rsidP="00EC52F2">
            <w:pPr>
              <w:pStyle w:val="forrsmegjells"/>
            </w:pPr>
            <w:r w:rsidRPr="00F97C32">
              <w:t>2018</w:t>
            </w:r>
          </w:p>
        </w:tc>
        <w:tc>
          <w:tcPr>
            <w:tcW w:w="2400" w:type="dxa"/>
            <w:tcBorders>
              <w:top w:val="nil"/>
              <w:left w:val="nil"/>
              <w:bottom w:val="single" w:sz="4" w:space="0" w:color="auto"/>
              <w:right w:val="single" w:sz="4" w:space="0" w:color="auto"/>
            </w:tcBorders>
            <w:shd w:val="clear" w:color="auto" w:fill="auto"/>
            <w:vAlign w:val="center"/>
            <w:hideMark/>
          </w:tcPr>
          <w:p w14:paraId="4101FE95" w14:textId="77777777" w:rsidR="00F43512" w:rsidRPr="00F97C32" w:rsidRDefault="00F43512" w:rsidP="00EC52F2">
            <w:pPr>
              <w:pStyle w:val="forrsmegjells"/>
            </w:pPr>
            <w:r w:rsidRPr="00F97C32">
              <w:t>77</w:t>
            </w:r>
          </w:p>
        </w:tc>
        <w:tc>
          <w:tcPr>
            <w:tcW w:w="5753" w:type="dxa"/>
            <w:tcBorders>
              <w:top w:val="nil"/>
              <w:left w:val="nil"/>
              <w:bottom w:val="single" w:sz="4" w:space="0" w:color="auto"/>
              <w:right w:val="single" w:sz="4" w:space="0" w:color="auto"/>
            </w:tcBorders>
            <w:shd w:val="clear" w:color="auto" w:fill="auto"/>
            <w:vAlign w:val="center"/>
            <w:hideMark/>
          </w:tcPr>
          <w:p w14:paraId="049079E4" w14:textId="77777777" w:rsidR="00F43512" w:rsidRPr="00F97C32" w:rsidRDefault="00F43512" w:rsidP="00EC52F2">
            <w:pPr>
              <w:pStyle w:val="forrsmegjells"/>
            </w:pPr>
            <w:r w:rsidRPr="00F97C32">
              <w:t>350</w:t>
            </w:r>
          </w:p>
        </w:tc>
      </w:tr>
      <w:tr w:rsidR="00F43512" w:rsidRPr="00F43512" w14:paraId="4E62F714" w14:textId="77777777" w:rsidTr="00E221B6">
        <w:trPr>
          <w:trHeight w:val="300"/>
          <w:jc w:val="center"/>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76A05FF4" w14:textId="77777777" w:rsidR="00F43512" w:rsidRPr="00F97C32" w:rsidRDefault="00F43512" w:rsidP="00EC52F2">
            <w:pPr>
              <w:pStyle w:val="forrsmegjells"/>
            </w:pPr>
            <w:r w:rsidRPr="00F97C32">
              <w:t>2019</w:t>
            </w:r>
          </w:p>
        </w:tc>
        <w:tc>
          <w:tcPr>
            <w:tcW w:w="2400" w:type="dxa"/>
            <w:tcBorders>
              <w:top w:val="nil"/>
              <w:left w:val="nil"/>
              <w:bottom w:val="single" w:sz="4" w:space="0" w:color="auto"/>
              <w:right w:val="single" w:sz="4" w:space="0" w:color="auto"/>
            </w:tcBorders>
            <w:shd w:val="clear" w:color="auto" w:fill="auto"/>
            <w:vAlign w:val="center"/>
            <w:hideMark/>
          </w:tcPr>
          <w:p w14:paraId="018DFF77" w14:textId="77777777" w:rsidR="00F43512" w:rsidRPr="00F97C32" w:rsidRDefault="00F43512" w:rsidP="00EC52F2">
            <w:pPr>
              <w:pStyle w:val="forrsmegjells"/>
            </w:pPr>
            <w:r w:rsidRPr="00F97C32">
              <w:t>49</w:t>
            </w:r>
          </w:p>
        </w:tc>
        <w:tc>
          <w:tcPr>
            <w:tcW w:w="5753" w:type="dxa"/>
            <w:tcBorders>
              <w:top w:val="nil"/>
              <w:left w:val="nil"/>
              <w:bottom w:val="single" w:sz="4" w:space="0" w:color="auto"/>
              <w:right w:val="single" w:sz="4" w:space="0" w:color="auto"/>
            </w:tcBorders>
            <w:shd w:val="clear" w:color="auto" w:fill="auto"/>
            <w:vAlign w:val="center"/>
            <w:hideMark/>
          </w:tcPr>
          <w:p w14:paraId="3F8E3A64" w14:textId="77777777" w:rsidR="00F43512" w:rsidRPr="00F97C32" w:rsidRDefault="00F43512" w:rsidP="00EC52F2">
            <w:pPr>
              <w:pStyle w:val="forrsmegjells"/>
            </w:pPr>
            <w:r w:rsidRPr="00F97C32">
              <w:t>395</w:t>
            </w:r>
          </w:p>
        </w:tc>
      </w:tr>
      <w:tr w:rsidR="00F43512" w:rsidRPr="00F43512" w14:paraId="2D008042" w14:textId="77777777" w:rsidTr="00E221B6">
        <w:trPr>
          <w:trHeight w:val="300"/>
          <w:jc w:val="center"/>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45AD9D05" w14:textId="77777777" w:rsidR="00F43512" w:rsidRPr="00F97C32" w:rsidRDefault="00F43512" w:rsidP="00EC52F2">
            <w:pPr>
              <w:pStyle w:val="forrsmegjells"/>
            </w:pPr>
            <w:r w:rsidRPr="00F97C32">
              <w:t>2020</w:t>
            </w:r>
          </w:p>
        </w:tc>
        <w:tc>
          <w:tcPr>
            <w:tcW w:w="2400" w:type="dxa"/>
            <w:tcBorders>
              <w:top w:val="nil"/>
              <w:left w:val="nil"/>
              <w:bottom w:val="single" w:sz="4" w:space="0" w:color="auto"/>
              <w:right w:val="single" w:sz="4" w:space="0" w:color="auto"/>
            </w:tcBorders>
            <w:shd w:val="clear" w:color="auto" w:fill="auto"/>
            <w:vAlign w:val="center"/>
            <w:hideMark/>
          </w:tcPr>
          <w:p w14:paraId="306DB218" w14:textId="77777777" w:rsidR="00F43512" w:rsidRPr="00F97C32" w:rsidRDefault="00F43512" w:rsidP="00EC52F2">
            <w:pPr>
              <w:pStyle w:val="forrsmegjells"/>
            </w:pPr>
            <w:r w:rsidRPr="00F97C32">
              <w:t>67</w:t>
            </w:r>
          </w:p>
        </w:tc>
        <w:tc>
          <w:tcPr>
            <w:tcW w:w="5753" w:type="dxa"/>
            <w:tcBorders>
              <w:top w:val="nil"/>
              <w:left w:val="nil"/>
              <w:bottom w:val="single" w:sz="4" w:space="0" w:color="auto"/>
              <w:right w:val="single" w:sz="4" w:space="0" w:color="auto"/>
            </w:tcBorders>
            <w:shd w:val="clear" w:color="auto" w:fill="auto"/>
            <w:vAlign w:val="center"/>
            <w:hideMark/>
          </w:tcPr>
          <w:p w14:paraId="7B55FE0F" w14:textId="77777777" w:rsidR="00F43512" w:rsidRPr="00F97C32" w:rsidRDefault="00F43512" w:rsidP="00EC52F2">
            <w:pPr>
              <w:pStyle w:val="forrsmegjells"/>
            </w:pPr>
            <w:r w:rsidRPr="00F97C32">
              <w:t>439</w:t>
            </w:r>
          </w:p>
        </w:tc>
      </w:tr>
      <w:tr w:rsidR="00F43512" w:rsidRPr="00F43512" w14:paraId="69F75AAC" w14:textId="77777777" w:rsidTr="00E221B6">
        <w:trPr>
          <w:trHeight w:val="300"/>
          <w:jc w:val="center"/>
        </w:trPr>
        <w:tc>
          <w:tcPr>
            <w:tcW w:w="1340" w:type="dxa"/>
            <w:tcBorders>
              <w:top w:val="nil"/>
              <w:left w:val="single" w:sz="4" w:space="0" w:color="auto"/>
              <w:bottom w:val="single" w:sz="4" w:space="0" w:color="auto"/>
              <w:right w:val="single" w:sz="4" w:space="0" w:color="auto"/>
            </w:tcBorders>
            <w:shd w:val="clear" w:color="auto" w:fill="auto"/>
            <w:vAlign w:val="center"/>
            <w:hideMark/>
          </w:tcPr>
          <w:p w14:paraId="074532BB" w14:textId="77777777" w:rsidR="00F43512" w:rsidRPr="00F97C32" w:rsidRDefault="00F43512" w:rsidP="00EC52F2">
            <w:pPr>
              <w:pStyle w:val="forrsmegjells"/>
            </w:pPr>
            <w:r w:rsidRPr="00F97C32">
              <w:t>2021</w:t>
            </w:r>
          </w:p>
        </w:tc>
        <w:tc>
          <w:tcPr>
            <w:tcW w:w="2400" w:type="dxa"/>
            <w:tcBorders>
              <w:top w:val="nil"/>
              <w:left w:val="nil"/>
              <w:bottom w:val="single" w:sz="4" w:space="0" w:color="auto"/>
              <w:right w:val="single" w:sz="4" w:space="0" w:color="auto"/>
            </w:tcBorders>
            <w:shd w:val="clear" w:color="auto" w:fill="auto"/>
            <w:vAlign w:val="center"/>
            <w:hideMark/>
          </w:tcPr>
          <w:p w14:paraId="04B7DFBE" w14:textId="77777777" w:rsidR="00F43512" w:rsidRPr="00F97C32" w:rsidRDefault="00F43512" w:rsidP="00EC52F2">
            <w:pPr>
              <w:pStyle w:val="forrsmegjells"/>
            </w:pPr>
            <w:r w:rsidRPr="00F97C32">
              <w:t>38</w:t>
            </w:r>
          </w:p>
        </w:tc>
        <w:tc>
          <w:tcPr>
            <w:tcW w:w="5753" w:type="dxa"/>
            <w:tcBorders>
              <w:top w:val="nil"/>
              <w:left w:val="nil"/>
              <w:bottom w:val="single" w:sz="4" w:space="0" w:color="auto"/>
              <w:right w:val="single" w:sz="4" w:space="0" w:color="auto"/>
            </w:tcBorders>
            <w:shd w:val="clear" w:color="auto" w:fill="auto"/>
            <w:vAlign w:val="center"/>
            <w:hideMark/>
          </w:tcPr>
          <w:p w14:paraId="1D0F2B28" w14:textId="77777777" w:rsidR="00F43512" w:rsidRPr="00F97C32" w:rsidRDefault="00F43512" w:rsidP="00EC52F2">
            <w:pPr>
              <w:pStyle w:val="forrsmegjells"/>
            </w:pPr>
            <w:r w:rsidRPr="00F97C32">
              <w:t>423</w:t>
            </w:r>
          </w:p>
        </w:tc>
      </w:tr>
      <w:tr w:rsidR="00F43512" w:rsidRPr="00F43512" w14:paraId="2BCAFD57" w14:textId="77777777" w:rsidTr="00E221B6">
        <w:trPr>
          <w:trHeight w:val="300"/>
          <w:jc w:val="center"/>
        </w:trPr>
        <w:tc>
          <w:tcPr>
            <w:tcW w:w="9493" w:type="dxa"/>
            <w:gridSpan w:val="3"/>
            <w:tcBorders>
              <w:top w:val="nil"/>
              <w:left w:val="nil"/>
              <w:bottom w:val="nil"/>
              <w:right w:val="nil"/>
            </w:tcBorders>
            <w:shd w:val="clear" w:color="auto" w:fill="auto"/>
            <w:noWrap/>
            <w:vAlign w:val="bottom"/>
            <w:hideMark/>
          </w:tcPr>
          <w:p w14:paraId="515E5AB7" w14:textId="77777777" w:rsidR="00F43512" w:rsidRPr="00F97C32" w:rsidRDefault="00F43512" w:rsidP="00EC52F2">
            <w:pPr>
              <w:pStyle w:val="forrsmegjells"/>
            </w:pPr>
            <w:r w:rsidRPr="00F97C32">
              <w:lastRenderedPageBreak/>
              <w:t>Forrás: TeIR, KSH Tstar, önkormányzati adatgyűjtés</w:t>
            </w:r>
          </w:p>
        </w:tc>
      </w:tr>
    </w:tbl>
    <w:p w14:paraId="679B6C97" w14:textId="4B323AC9" w:rsidR="009651D9" w:rsidRPr="00F97C32" w:rsidRDefault="009651D9" w:rsidP="00D56E33">
      <w:pPr>
        <w:pStyle w:val="Cmsor5"/>
      </w:pPr>
      <w:r w:rsidRPr="00F97C32">
        <w:t>eladósodottság</w:t>
      </w:r>
    </w:p>
    <w:p w14:paraId="11BD24E3" w14:textId="77777777" w:rsidR="009651D9" w:rsidRPr="0081791D" w:rsidRDefault="009651D9" w:rsidP="006762E9">
      <w:r w:rsidRPr="0081791D">
        <w:t>A lakhatást segítő támogatásokat az elmúlt években egyre többen veszik igénybe, ebből következtethetünk arra, hogy az eladósodott lakosok száma is növekszik. Az önkormányzat a folyamatos tájékoztatással igyekszik segíteni azokon, akiknek a lakhatása anyagi okokból veszélyeztetve van.</w:t>
      </w:r>
    </w:p>
    <w:p w14:paraId="516B0D02" w14:textId="39120542" w:rsidR="00C3279C" w:rsidRPr="00F97C32" w:rsidRDefault="006865E8" w:rsidP="00D56E33">
      <w:pPr>
        <w:pStyle w:val="Cmsor5"/>
      </w:pPr>
      <w:r w:rsidRPr="00F97C32">
        <w:t>lakhatás egyéb jellemzői: külterületeken és nem lakóövezetben elhelyezkedő lakások, minőségi közszolgáltatásokhoz, közműszolgáltatásokhoz, közösségi közlekedéshez való hozzáférés bemutatása</w:t>
      </w:r>
    </w:p>
    <w:p w14:paraId="12DEF9A5" w14:textId="4F4BBFB8" w:rsidR="008A1FB4" w:rsidRDefault="00B759AA" w:rsidP="00E221B6">
      <w:r w:rsidRPr="00F97C32">
        <w:t>Mint ahogy az előző pont(ok)ban is bemutatásra került, Vértesszőlős község külterületein, a „Baromállási dűlőben” és „Szőlőhegyen” egyre nagyobb számban élnek életvitelszerűen, elsősorban a szegényebb rétegből kikerülő családok. Ezek a családok jellemzően nem vértesszőlősiek, hanem leginkább a szomszéd nagyvárosból, Tatabányáról, illetve az ország keleti részéből betelepülő családok. A kb. 15 évvel ezelőtti központi jogszabályváltozások lehetővé tették, hogy bármilyen épületben lehet lakcímet létesíteni. Sajnálatos módon azonban a település ezen része nem lakó-, hanem mezőgazdasági övezet, melyben a gazdálkodás, állattartás, növénytermesztés céljából létesültek korábban épületek, kertek. Az infrastruktúra is ennek megfelelő, a vezetékes ivóvíz, az elektromos áram részben ugyan megoldott, de közvilágítás jellemzően nincs. Szennyvízcsatorna-hálózat egyáltalán nem áll rendelkezésre</w:t>
      </w:r>
      <w:r w:rsidR="003479C3" w:rsidRPr="00F97C32">
        <w:t>.</w:t>
      </w:r>
      <w:r w:rsidRPr="00F97C32">
        <w:t xml:space="preserve"> </w:t>
      </w:r>
      <w:r w:rsidR="003479C3" w:rsidRPr="00F97C32">
        <w:t>A</w:t>
      </w:r>
      <w:r w:rsidRPr="00F97C32">
        <w:t xml:space="preserve"> szemétszállítás </w:t>
      </w:r>
      <w:r w:rsidR="003479C3" w:rsidRPr="00F97C32">
        <w:t>csak azok számára elérhető, akik szolgáltatási szerződéssel rendelkeznek (elenyésző a számuk)</w:t>
      </w:r>
      <w:r w:rsidR="002E6EEA" w:rsidRPr="00F97C32">
        <w:t xml:space="preserve">. A Baromállási dűlő területén egyre nagyobb problémát jelent az illegális hulladék és az ebből fakadó alapvető higiéniás feltételek hiánya. </w:t>
      </w:r>
      <w:r w:rsidRPr="00F97C32">
        <w:t>Az utak állapota jellemzően rossz,</w:t>
      </w:r>
      <w:r w:rsidR="00093D5A" w:rsidRPr="00F97C32">
        <w:t xml:space="preserve"> két útszakasz kivételével </w:t>
      </w:r>
      <w:r w:rsidRPr="00F97C32">
        <w:t xml:space="preserve">szilárd burkolattal nem ellátott, vízelvezetéssel nem rendelkezik. Az Önkormányzat lehetőségeihez képest próbálja az utak állapotát fenntartani, de az adottságok miatt ez nagyon nehéz feladat. Az Önkormányzat központi támogatás nélkül – </w:t>
      </w:r>
      <w:r w:rsidR="00093D5A" w:rsidRPr="00F97C32">
        <w:t xml:space="preserve">csak </w:t>
      </w:r>
      <w:r w:rsidRPr="00F97C32">
        <w:t>saját erőből – nem tudja megoldani az ezen a területen mutatkozó hiányosságok felszámolását</w:t>
      </w:r>
      <w:r w:rsidR="00093D5A" w:rsidRPr="00F97C32">
        <w:t xml:space="preserve">. Sajnos </w:t>
      </w:r>
      <w:r w:rsidRPr="00F97C32">
        <w:t xml:space="preserve">központi támogatás </w:t>
      </w:r>
      <w:r w:rsidR="00093D5A" w:rsidRPr="00F97C32">
        <w:t>n</w:t>
      </w:r>
      <w:r w:rsidRPr="00F97C32">
        <w:t>em áll rendelkezésre.</w:t>
      </w:r>
      <w:r w:rsidR="00093D5A" w:rsidRPr="00F97C32">
        <w:t xml:space="preserve"> Az elmúlt években a külterületi infrastruktúra javítását szolgáló pályázati kiírások egyáltalán nem</w:t>
      </w:r>
      <w:r w:rsidR="007E1640" w:rsidRPr="00F97C32">
        <w:t>,</w:t>
      </w:r>
      <w:r w:rsidR="00093D5A" w:rsidRPr="00F97C32">
        <w:t xml:space="preserve"> vagy csak nagyon korlátozottan voltak elérhetőek.</w:t>
      </w:r>
    </w:p>
    <w:p w14:paraId="2806E68A" w14:textId="77777777" w:rsidR="008A1FB4" w:rsidRDefault="008A1FB4">
      <w:pPr>
        <w:jc w:val="left"/>
      </w:pPr>
      <w:r>
        <w:br w:type="page"/>
      </w:r>
    </w:p>
    <w:p w14:paraId="3BC714AC" w14:textId="5BB4C4E1" w:rsidR="00C3279C" w:rsidRPr="00F97C32" w:rsidRDefault="006865E8" w:rsidP="0052650D">
      <w:pPr>
        <w:pStyle w:val="Cmsor4"/>
      </w:pPr>
      <w:bookmarkStart w:id="85" w:name="_Toc136337153"/>
      <w:r w:rsidRPr="00F97C32">
        <w:lastRenderedPageBreak/>
        <w:t>Telepek, szegregátumok helyzete</w:t>
      </w:r>
      <w:bookmarkEnd w:id="85"/>
    </w:p>
    <w:p w14:paraId="71EB494B" w14:textId="6DEC65A8" w:rsidR="00202E6F" w:rsidRPr="00F97C32" w:rsidRDefault="00C83F2A" w:rsidP="0052650D">
      <w:pPr>
        <w:pStyle w:val="Listaszerbekezds"/>
        <w:numPr>
          <w:ilvl w:val="0"/>
          <w:numId w:val="19"/>
        </w:numPr>
        <w:spacing w:before="240" w:after="240"/>
      </w:pPr>
      <w:r w:rsidRPr="00F97C32">
        <w:t>a telep, /szegregátum mint lakókörnyezet jellemzői (kiterjedtsége, területi elhelyezkedése, megközelíthetősége, a közösségi közlekedés, és a munkába jutás egyéb lehetőségei, lakásállományának állapota, közműellátottsága, közszolgáltatásokhoz való hozzáférés lehetőségei, egyéb környezet-egészségügyi jellemzői);</w:t>
      </w:r>
    </w:p>
    <w:p w14:paraId="5333FE96" w14:textId="4B57BF94" w:rsidR="00202E6F" w:rsidRPr="00F97C32" w:rsidRDefault="00202E6F" w:rsidP="00A62F35">
      <w:r w:rsidRPr="00F97C32">
        <w:t>A szegregátumok meghatározása a KSH népszámlálási adataiból számított szegregációs mutatón alapul. Azon területek nyilvánulnak szegregátumnak, ahol a legfeljebb általános iskolai végzettséggel rendelkezők és rendszeres munkajövedelemmel nem rendelkezők aránya az aktív korúakon belül eléri, illetve meghaladja az 50 %-ot. A fentiek alapján Vértesszőlős külterülete rosszabb státuszú terület, ahol a szegregáció folyamata vagy már</w:t>
      </w:r>
      <w:r w:rsidR="00584259" w:rsidRPr="00F97C32">
        <w:t xml:space="preserve"> </w:t>
      </w:r>
      <w:r w:rsidRPr="00F97C32">
        <w:t>megjelent, vagy előrehaladott állapotban van</w:t>
      </w:r>
      <w:r w:rsidR="00584259" w:rsidRPr="00F97C32">
        <w:t>.</w:t>
      </w:r>
    </w:p>
    <w:p w14:paraId="568ABC3E" w14:textId="398C3758" w:rsidR="007E1640" w:rsidRDefault="007E1640" w:rsidP="00E221B6">
      <w:r>
        <w:t>Az előző, f) pontban leírtakat kell figyelembe venni e pontnál is, tekintettel arra, hogy az ott bemutatott „Szőlőhegy” és „Baromállási dűlő” tekinthető a községen belül telepnek, illetve szegregátumnak.</w:t>
      </w:r>
    </w:p>
    <w:p w14:paraId="21E1C700" w14:textId="2CEB0960" w:rsidR="007E1640" w:rsidRDefault="007E1640" w:rsidP="00E221B6">
      <w:r>
        <w:t>A két szegregátum közötti alapvető különbség, hogy a „Szőlőhegyi” rész a község belterületén keresztül könnyen megközelíthető, ahhoz szorosabban kapcsolódik, s lényegesen kevesebb család él itt, mint a „Baromállási dűlőben</w:t>
      </w:r>
      <w:r w:rsidR="008B2FF2">
        <w:t>”</w:t>
      </w:r>
      <w:r>
        <w:t xml:space="preserve">. A </w:t>
      </w:r>
      <w:r w:rsidR="008B2FF2">
        <w:t>„</w:t>
      </w:r>
      <w:r>
        <w:t>Szőlőhegy</w:t>
      </w:r>
      <w:r w:rsidR="008B2FF2">
        <w:t>”</w:t>
      </w:r>
      <w:r>
        <w:t xml:space="preserve"> egy részében tehetősebb családok is élnek, gyakorlatilag családi házként funkcionáló, de jogilag „egyéb építményként” nyilvántartott épületekben. A „Baromállási dűlőben” sokkal több, mé</w:t>
      </w:r>
      <w:r w:rsidR="001F237D">
        <w:t>l</w:t>
      </w:r>
      <w:r>
        <w:t xml:space="preserve">yszegénységben lévő család él, és ezen szegregátum megközelítése is nehézkes. A település belterületén keresztül nem, csak Tatabányán keresztül közelíthető meg, bár jogilag a község része, szerkezetileg attól teljesen elkülönül. </w:t>
      </w:r>
    </w:p>
    <w:p w14:paraId="57F114D7" w14:textId="77777777" w:rsidR="00202E6F" w:rsidRPr="00202E6F" w:rsidRDefault="00202E6F" w:rsidP="00E221B6"/>
    <w:p w14:paraId="11BC46FC" w14:textId="09ADCAFC" w:rsidR="00F81AD2" w:rsidRPr="00F97C32" w:rsidRDefault="00C83F2A" w:rsidP="0052650D">
      <w:pPr>
        <w:pStyle w:val="Listaszerbekezds"/>
        <w:numPr>
          <w:ilvl w:val="0"/>
          <w:numId w:val="19"/>
        </w:numPr>
      </w:pPr>
      <w:r w:rsidRPr="00F97C32">
        <w:t>a telepen, /szegregátumokban élők általános jellemzői és társadalmi problémák szempontjából főbb mutatói: életkori megoszlás, iskolai végzettség, foglalkoztatottsági helyzet, segélyezettek, hátrányos, halmozottan hátrányos helyzetű gyermekek aránya;</w:t>
      </w:r>
    </w:p>
    <w:p w14:paraId="55099241" w14:textId="77777777" w:rsidR="00202E6F" w:rsidRPr="00F97C32" w:rsidRDefault="00202E6F" w:rsidP="00A62F35"/>
    <w:p w14:paraId="66CE9F1F" w14:textId="78B11E3F" w:rsidR="00F81AD2" w:rsidRPr="00F97C32" w:rsidRDefault="00F81AD2" w:rsidP="00A62F35">
      <w:pPr>
        <w:rPr>
          <w:highlight w:val="yellow"/>
        </w:rPr>
      </w:pPr>
      <w:r w:rsidRPr="00F97C32">
        <w:t>A lakcímnyilvántartás</w:t>
      </w:r>
      <w:r w:rsidR="00A978D9" w:rsidRPr="00F97C32">
        <w:t xml:space="preserve"> (TSZR)</w:t>
      </w:r>
      <w:r w:rsidRPr="00F97C32">
        <w:t xml:space="preserve"> szerint a bejelentkezettek száma a Szőlőhegyen </w:t>
      </w:r>
      <w:r w:rsidR="00A978D9" w:rsidRPr="00F97C32">
        <w:t>104</w:t>
      </w:r>
      <w:r w:rsidRPr="00F97C32">
        <w:t xml:space="preserve"> fő, a Baromállási dűlőben </w:t>
      </w:r>
      <w:r w:rsidR="00A978D9" w:rsidRPr="00F97C32">
        <w:t>610</w:t>
      </w:r>
      <w:r w:rsidRPr="00F97C32">
        <w:t xml:space="preserve"> fő, de valószínűsíthető, hogy a ténylegesen ott élők száma ennél jóval magasabb.  Sajnos ezeken a településrészeken nagyon sok hátrányos helyzetű gyermek él. A Szőlőhegyről a kisgyermekek a településen lévő Vértesszőlősi Samufalvi Óvoda és Bölcsődébe, valamint a helyi Általános Iskolába járnak. A Baromállás</w:t>
      </w:r>
      <w:r w:rsidR="00584259" w:rsidRPr="00F97C32">
        <w:t>i</w:t>
      </w:r>
      <w:r w:rsidRPr="00F97C32">
        <w:t xml:space="preserve"> dűlő helyileg Tatabánya településhez van közelebb, ezért ők a Tatabánya-Kertváros </w:t>
      </w:r>
      <w:r w:rsidR="008B2FF2" w:rsidRPr="00F97C32">
        <w:t xml:space="preserve">területén található </w:t>
      </w:r>
      <w:r w:rsidRPr="00F97C32">
        <w:t>iskolába, illetve óvodá</w:t>
      </w:r>
      <w:r w:rsidR="008B2FF2" w:rsidRPr="00F97C32">
        <w:t>k</w:t>
      </w:r>
      <w:r w:rsidRPr="00F97C32">
        <w:t>ba járnak</w:t>
      </w:r>
      <w:r w:rsidR="008B2FF2" w:rsidRPr="00F97C32">
        <w:t xml:space="preserve">. </w:t>
      </w:r>
      <w:r w:rsidR="00731131" w:rsidRPr="00F97C32">
        <w:t xml:space="preserve">Az elmúlt években azonban nagyon telítetté váltak az óvodák, </w:t>
      </w:r>
      <w:r w:rsidR="008B2FF2" w:rsidRPr="00F97C32">
        <w:t xml:space="preserve">ezért az </w:t>
      </w:r>
      <w:r w:rsidR="00731131" w:rsidRPr="00F97C32">
        <w:t>óvodás korú</w:t>
      </w:r>
      <w:r w:rsidR="008B2FF2" w:rsidRPr="00F97C32">
        <w:t xml:space="preserve"> gyermekek esetében a szülők egyre többször szembesülnek azzal, hogy – mivel nem </w:t>
      </w:r>
      <w:r w:rsidR="00202E6F" w:rsidRPr="00F97C32">
        <w:t xml:space="preserve">a </w:t>
      </w:r>
      <w:r w:rsidR="008B2FF2" w:rsidRPr="00F97C32">
        <w:t>körzethez t</w:t>
      </w:r>
      <w:r w:rsidR="00202E6F" w:rsidRPr="00F97C32">
        <w:t xml:space="preserve">artoznak </w:t>
      </w:r>
      <w:r w:rsidR="008B2FF2" w:rsidRPr="00F97C32">
        <w:t xml:space="preserve">– felvételük </w:t>
      </w:r>
      <w:r w:rsidR="00202E6F" w:rsidRPr="00F97C32">
        <w:t xml:space="preserve">a tatabányai intézményekben </w:t>
      </w:r>
      <w:r w:rsidR="008B2FF2" w:rsidRPr="00F97C32">
        <w:t xml:space="preserve">elutasításra kerül. </w:t>
      </w:r>
      <w:r w:rsidR="00731131" w:rsidRPr="00F97C32">
        <w:t>Ilyen esetben kénytelenek a „körzetes” Vértesszőlősi Samufalvi Óvoda és Bölcsődébe beíratni a gyermeküket, amely azonban a lakóhelyüktől nagyon távol esik.</w:t>
      </w:r>
      <w:r w:rsidR="00202E6F" w:rsidRPr="00F97C32">
        <w:t xml:space="preserve"> Ez anyagilag és utazási idő szempontjából is nagyon nagy terhet jelent a többnyire szegénységben élő </w:t>
      </w:r>
      <w:r w:rsidR="00202E6F" w:rsidRPr="00F97C32">
        <w:lastRenderedPageBreak/>
        <w:t>családoknak.</w:t>
      </w:r>
      <w:r w:rsidR="00584259" w:rsidRPr="00F97C32">
        <w:t xml:space="preserve"> Egyre több, nehéz sorsú kisgyermekes család költözik ki a Baromállási dűlő területére</w:t>
      </w:r>
      <w:r w:rsidR="007D16FC" w:rsidRPr="00F97C32">
        <w:t>. Kiszorulnak</w:t>
      </w:r>
      <w:r w:rsidR="00584259" w:rsidRPr="00F97C32">
        <w:t xml:space="preserve"> a tatabányai tömblakásokból, mert nem tudják fenntartani azokat, vagy nem tudják fizetni az albérletet. Ezek a családok általában alacsony iskolai végzettség</w:t>
      </w:r>
      <w:r w:rsidR="007D16FC" w:rsidRPr="00F97C32">
        <w:t>űek, jellemzően munkanélküliek, alkalmi munkából élnek</w:t>
      </w:r>
      <w:r w:rsidR="00584259" w:rsidRPr="00F97C32">
        <w:t xml:space="preserve"> (gyárakba sem veszik fel őket)</w:t>
      </w:r>
      <w:r w:rsidR="007D16FC" w:rsidRPr="00F97C32">
        <w:t xml:space="preserve">. A segélyezettek több, mint 90%-a </w:t>
      </w:r>
      <w:r w:rsidR="00336E97" w:rsidRPr="00F97C32">
        <w:t xml:space="preserve">, </w:t>
      </w:r>
      <w:r w:rsidR="007D16FC" w:rsidRPr="00F97C32">
        <w:t xml:space="preserve">illetve a hátrányos, halmozottan hátrányos helyzetű gyermekek nagy része </w:t>
      </w:r>
      <w:r w:rsidR="00336E97" w:rsidRPr="00F97C32">
        <w:t>is itt él.</w:t>
      </w:r>
    </w:p>
    <w:p w14:paraId="24B619C4" w14:textId="77777777" w:rsidR="00202E6F" w:rsidRPr="00F97C32" w:rsidRDefault="00202E6F" w:rsidP="00A62F35">
      <w:pPr>
        <w:rPr>
          <w:highlight w:val="yellow"/>
        </w:rPr>
      </w:pPr>
    </w:p>
    <w:p w14:paraId="1BC6E329" w14:textId="7C3157DB" w:rsidR="00CB6069" w:rsidRPr="00F97C32" w:rsidRDefault="00C83F2A" w:rsidP="0052650D">
      <w:pPr>
        <w:pStyle w:val="Listaszerbekezds"/>
        <w:numPr>
          <w:ilvl w:val="0"/>
          <w:numId w:val="19"/>
        </w:numPr>
      </w:pPr>
      <w:r w:rsidRPr="00F97C32">
        <w:t>a szegregációval veszélyeztetett területek, a lakosság területi átrendeződésének folyamatai</w:t>
      </w:r>
      <w:r w:rsidR="00202E6F" w:rsidRPr="00F97C32">
        <w:t>;</w:t>
      </w:r>
    </w:p>
    <w:p w14:paraId="21939D97" w14:textId="77777777" w:rsidR="00202E6F" w:rsidRPr="00F97C32" w:rsidRDefault="00202E6F" w:rsidP="00A62F35"/>
    <w:p w14:paraId="467D655F" w14:textId="6F974151" w:rsidR="00AE554E" w:rsidRPr="00F97C32" w:rsidRDefault="00202E6F" w:rsidP="00A62F35">
      <w:r w:rsidRPr="00F97C32">
        <w:t>A település külterületén található „Baromállási dűlő” és „Szőlőhegy” szegregációval veszélyeztetett területnek tekinthető, mivel az alapvető infrastruktúra nem biztosított az ott élők számára. A két településrész között van különbség, főként a „Baromállási dűlőre” jellemzőbb ez a probléma, ez a településrész a veszélyeztetettebb</w:t>
      </w:r>
      <w:r w:rsidR="007D16FC" w:rsidRPr="00F97C32">
        <w:t xml:space="preserve">. Míg a Szőlőhegyen élők </w:t>
      </w:r>
      <w:r w:rsidR="002E6EEA" w:rsidRPr="00F97C32">
        <w:t>többsége igyekszik a belterületi viszonyokhoz alkalmazkodni,</w:t>
      </w:r>
      <w:r w:rsidR="007D16FC" w:rsidRPr="00F97C32">
        <w:t xml:space="preserve"> addig a „Baromállás dűlő” területén élők</w:t>
      </w:r>
      <w:r w:rsidR="002E6EEA" w:rsidRPr="00F97C32">
        <w:t xml:space="preserve"> egyre inkább leszakadnak, elmaradnak a</w:t>
      </w:r>
      <w:r w:rsidR="00A978D9" w:rsidRPr="00F97C32">
        <w:t>z elégséges,</w:t>
      </w:r>
      <w:r w:rsidR="002E6EEA" w:rsidRPr="00F97C32">
        <w:t xml:space="preserve"> elvárható</w:t>
      </w:r>
      <w:r w:rsidR="00A978D9" w:rsidRPr="00F97C32">
        <w:t xml:space="preserve"> életkörülményektől.</w:t>
      </w:r>
      <w:r w:rsidR="002E6EEA" w:rsidRPr="00F97C32">
        <w:t xml:space="preserve"> </w:t>
      </w:r>
    </w:p>
    <w:p w14:paraId="170596D3" w14:textId="02106024" w:rsidR="006C32FD" w:rsidRPr="00F97C32" w:rsidRDefault="006865E8" w:rsidP="00A62F35">
      <w:pPr>
        <w:pStyle w:val="Cmsor4"/>
      </w:pPr>
      <w:bookmarkStart w:id="86" w:name="_Toc136337154"/>
      <w:r w:rsidRPr="00F97C32">
        <w:t>Egészségügyi és szociális szolgáltatásokhoz való hozzáférés</w:t>
      </w:r>
      <w:bookmarkEnd w:id="86"/>
      <w:r w:rsidRPr="00F97C32">
        <w:t xml:space="preserve"> </w:t>
      </w:r>
    </w:p>
    <w:p w14:paraId="45971FD2" w14:textId="77777777" w:rsidR="00F421BD" w:rsidRPr="00F97C32" w:rsidRDefault="00F421BD" w:rsidP="00A62F35">
      <w:pPr>
        <w:rPr>
          <w:rFonts w:eastAsia="CIDFont+F1"/>
        </w:rPr>
      </w:pPr>
      <w:r w:rsidRPr="00F97C32">
        <w:rPr>
          <w:rFonts w:eastAsia="CIDFont+F1"/>
        </w:rPr>
        <w:t>Az egészségügyről szóló 1997. évi CLIV. törvény előírja, hogy a települési önkormányzat az egészségügyi alapellátás körében gondoskodik:</w:t>
      </w:r>
    </w:p>
    <w:p w14:paraId="51ACA503" w14:textId="77777777" w:rsidR="00F421BD" w:rsidRPr="00F97C32" w:rsidRDefault="00F421BD" w:rsidP="00A62F35">
      <w:pPr>
        <w:rPr>
          <w:rFonts w:eastAsia="CIDFont+F1"/>
        </w:rPr>
      </w:pPr>
      <w:r w:rsidRPr="00F97C32">
        <w:rPr>
          <w:rFonts w:eastAsia="CIDFont+F1"/>
        </w:rPr>
        <w:t>- a háziorvosi, házi gyermekorvosi ellátásról,</w:t>
      </w:r>
    </w:p>
    <w:p w14:paraId="6743493E" w14:textId="77777777" w:rsidR="00F421BD" w:rsidRPr="00F97C32" w:rsidRDefault="00F421BD" w:rsidP="00A62F35">
      <w:pPr>
        <w:rPr>
          <w:rFonts w:eastAsia="CIDFont+F1"/>
        </w:rPr>
      </w:pPr>
      <w:r w:rsidRPr="00F97C32">
        <w:rPr>
          <w:rFonts w:eastAsia="CIDFont+F1"/>
        </w:rPr>
        <w:t>- a fogorvosi alapellátásról,</w:t>
      </w:r>
    </w:p>
    <w:p w14:paraId="1B5DB19B" w14:textId="77777777" w:rsidR="00F421BD" w:rsidRPr="00F97C32" w:rsidRDefault="00F421BD" w:rsidP="00A62F35">
      <w:pPr>
        <w:rPr>
          <w:rFonts w:eastAsia="CIDFont+F1"/>
        </w:rPr>
      </w:pPr>
      <w:r w:rsidRPr="00F97C32">
        <w:rPr>
          <w:rFonts w:eastAsia="CIDFont+F1"/>
        </w:rPr>
        <w:t>- az alapellátáshoz kapcsolódó ügyeleti ellátásról,</w:t>
      </w:r>
    </w:p>
    <w:p w14:paraId="7473583A" w14:textId="77777777" w:rsidR="00F421BD" w:rsidRPr="00F97C32" w:rsidRDefault="00F421BD" w:rsidP="00A62F35">
      <w:pPr>
        <w:rPr>
          <w:rFonts w:eastAsia="CIDFont+F1"/>
        </w:rPr>
      </w:pPr>
      <w:r w:rsidRPr="00F97C32">
        <w:rPr>
          <w:rFonts w:eastAsia="CIDFont+F1"/>
        </w:rPr>
        <w:t>- a védőnői ellátásról,</w:t>
      </w:r>
    </w:p>
    <w:p w14:paraId="080CAFDF" w14:textId="77777777" w:rsidR="00F421BD" w:rsidRPr="00F97C32" w:rsidRDefault="00F421BD" w:rsidP="00A62F35">
      <w:pPr>
        <w:rPr>
          <w:rFonts w:eastAsia="CIDFont+F1"/>
        </w:rPr>
      </w:pPr>
      <w:r w:rsidRPr="00F97C32">
        <w:rPr>
          <w:rFonts w:eastAsia="CIDFont+F1"/>
        </w:rPr>
        <w:t>- az iskola-egészségügyi ellátásról.</w:t>
      </w:r>
    </w:p>
    <w:p w14:paraId="2D835F04" w14:textId="23E0E5A9" w:rsidR="0076463A" w:rsidRPr="0076463A" w:rsidRDefault="00F421BD" w:rsidP="00A62F35">
      <w:pPr>
        <w:rPr>
          <w:rFonts w:eastAsia="CIDFont+F1"/>
        </w:rPr>
      </w:pPr>
      <w:r w:rsidRPr="00F97C32">
        <w:rPr>
          <w:rFonts w:eastAsia="CIDFont+F1"/>
        </w:rPr>
        <w:t>A települési önkormányzat képviselő-testülete megállapítja és kialakítja az egészségügyi alapellátások körzetét és biztosítja az alapellátás működését.</w:t>
      </w:r>
    </w:p>
    <w:p w14:paraId="11C7C32F" w14:textId="1BE0B3B0" w:rsidR="0081587D" w:rsidRPr="0076463A" w:rsidRDefault="006865E8" w:rsidP="0052650D">
      <w:pPr>
        <w:pStyle w:val="Listaszerbekezds"/>
        <w:numPr>
          <w:ilvl w:val="0"/>
          <w:numId w:val="10"/>
        </w:numPr>
        <w:spacing w:before="240" w:after="240"/>
        <w:rPr>
          <w:b/>
        </w:rPr>
      </w:pPr>
      <w:r w:rsidRPr="006C32FD">
        <w:t>az egészségügyi alapszolgáltatásokhoz, szakellátáshoz való hozzáférés</w:t>
      </w:r>
      <w:r w:rsidRPr="006C32FD">
        <w:rPr>
          <w:rFonts w:cs="Calibri"/>
        </w:rPr>
        <w:t xml:space="preserve"> </w:t>
      </w:r>
    </w:p>
    <w:p w14:paraId="349B383F" w14:textId="39056F2C" w:rsidR="00AE554E" w:rsidRDefault="00AE554E" w:rsidP="00E221B6">
      <w:r>
        <w:t xml:space="preserve">A településen </w:t>
      </w:r>
      <w:r w:rsidR="000C3000">
        <w:t xml:space="preserve">az Egészségházban (Vértesszőlős, Ady endre u. 2/D) </w:t>
      </w:r>
      <w:r>
        <w:t xml:space="preserve">egy háziorvosi praxis működik, melynek területi ellátási kötelezettsége Vértesszőlős teljes közigazgatási területe, Vértesszőlős község egy háziorvosi körzetet alkot. A háziorvos a felnőtt és gyermek lakosságot egyaránt ellátja, külön gyermekorvosi praxis a településen nincs. </w:t>
      </w:r>
      <w:r w:rsidR="00EA202B">
        <w:t xml:space="preserve">Az általános iskolában az iskolaorvosi ellátás biztosított. </w:t>
      </w:r>
      <w:r w:rsidR="00EA202B" w:rsidRPr="00F421BD">
        <w:rPr>
          <w:sz w:val="24"/>
        </w:rPr>
        <w:t xml:space="preserve"> </w:t>
      </w:r>
      <w:r w:rsidR="00EA202B" w:rsidRPr="00EA202B">
        <w:t xml:space="preserve">A feladatot </w:t>
      </w:r>
      <w:r w:rsidR="00EA202B">
        <w:t>szintén a</w:t>
      </w:r>
      <w:r w:rsidR="00EA202B" w:rsidRPr="00EA202B">
        <w:t xml:space="preserve"> helyi körzeti orvos látja el.</w:t>
      </w:r>
      <w:r w:rsidR="00EA202B">
        <w:rPr>
          <w:sz w:val="24"/>
        </w:rPr>
        <w:t xml:space="preserve"> </w:t>
      </w:r>
      <w:r w:rsidR="00EA202B" w:rsidRPr="00EA202B">
        <w:t xml:space="preserve">Az </w:t>
      </w:r>
      <w:r w:rsidRPr="00EA202B">
        <w:t>Önkormányzat, a Tatabányai Szent Borbála Kórház és a háziorvosi szolgálat 2016.</w:t>
      </w:r>
      <w:r>
        <w:t xml:space="preserve"> október 1. napján együttműködési megállapodást írt alá, mely alapján a különböző vizsgálatokhoz szükséges vérvételekre a vértesszőlősi háziorvosi rendelőben is sor kerülhet. A vérmintákat az Önkormányzat saját költségén juttatja el a kórházba. A lakosok számára ez óriási segítséget jelent, hiszen nem kell a tatabányai székhelyű kórházba beutazniuk. Főleg az időseknek segít sokat ezen szolgáltatás biztosítása.</w:t>
      </w:r>
    </w:p>
    <w:p w14:paraId="73961FF2" w14:textId="67E2A2BC" w:rsidR="00AE554E" w:rsidRDefault="00AE554E" w:rsidP="00E221B6">
      <w:r>
        <w:t>A településen élőknek</w:t>
      </w:r>
      <w:r w:rsidRPr="00AE554E">
        <w:t xml:space="preserve"> </w:t>
      </w:r>
      <w:r>
        <w:t xml:space="preserve">a </w:t>
      </w:r>
      <w:r w:rsidRPr="00AE554E">
        <w:t>járóbeteg szakellátás</w:t>
      </w:r>
      <w:r>
        <w:t xml:space="preserve"> a Tatabányai Szent Borbála Kórházban biztosított. </w:t>
      </w:r>
    </w:p>
    <w:p w14:paraId="6E0A709B" w14:textId="0294A603" w:rsidR="00BE3353" w:rsidRPr="00F97C32" w:rsidRDefault="00F421BD" w:rsidP="00A62F35">
      <w:r w:rsidRPr="00F97C32">
        <w:lastRenderedPageBreak/>
        <w:t>A fogorvosi alapellátás is az Egészségházban, az emeleten működik, azonban ez nem akadálymentes. Jelenleg folyamatban van az akadálymentes fogorvosi rendelő kialakítása a könyvtár melletti épületben.</w:t>
      </w:r>
      <w:r w:rsidR="00423931" w:rsidRPr="00F97C32">
        <w:t xml:space="preserve"> Az iskolai fogorvosi alapellátást is a körzeti fogorvos látja el.</w:t>
      </w:r>
      <w:r w:rsidR="00BE3353" w:rsidRPr="00F97C32">
        <w:t xml:space="preserve"> </w:t>
      </w:r>
      <w:r w:rsidR="00346FE7" w:rsidRPr="00F97C32">
        <w:t>A f</w:t>
      </w:r>
      <w:r w:rsidR="00BE3353" w:rsidRPr="00F97C32">
        <w:t>ogászati szűrést az óvodai és iskola-egészségügyi feladatok közt ez a fogorvos végzi az intézményekkel történt megállapodások alapján. Az óvodás korúak és iskolás korúak is rendszeresen részt vesznek a szűrővizsgálaton.</w:t>
      </w:r>
    </w:p>
    <w:p w14:paraId="49CCAD58" w14:textId="40E2D130" w:rsidR="00BE3353" w:rsidRPr="00F97C32" w:rsidRDefault="00BE3353" w:rsidP="00A62F35">
      <w:r w:rsidRPr="00F97C32">
        <w:t>Az egészségügyi alapellátáshoz csatlakozó központi ügyeleti feladatokat külön megállapodás alapján biztosítottuk. De az ügyeleti alapellátást, az egységes, két elemből álló, betegközpontú rendszert (háziorvosi ügyeleti ellátás és sürgősségi ügyelet) 2023. május 1-től Komárom-Esztergom vármegyében is az Országos Mentőszolgálat működteti.</w:t>
      </w:r>
    </w:p>
    <w:p w14:paraId="7F666B18" w14:textId="5F8D3398" w:rsidR="00670791" w:rsidRPr="00F97C32" w:rsidRDefault="00423931" w:rsidP="00A62F35">
      <w:r w:rsidRPr="00F97C32">
        <w:t xml:space="preserve">Jelenleg Vértesszőlősön egy védőnői körzet van. A területi védőnői és iskolai védőnői feladatokat is egy védőnő látja el. </w:t>
      </w:r>
      <w:r w:rsidR="008326CC" w:rsidRPr="00F97C32">
        <w:t xml:space="preserve">Jelenleg a </w:t>
      </w:r>
      <w:r w:rsidR="00346FE7" w:rsidRPr="00F97C32">
        <w:t xml:space="preserve">védőnői pozíció betöltött. </w:t>
      </w:r>
      <w:r w:rsidR="008326CC" w:rsidRPr="00F97C32">
        <w:t>(</w:t>
      </w:r>
      <w:r w:rsidR="00346FE7" w:rsidRPr="00F97C32">
        <w:t>A primer és szekunder prevenció tevékenységet leghatékonyabban a védőnői szolgálat végezt</w:t>
      </w:r>
      <w:r w:rsidR="00670791" w:rsidRPr="00F97C32">
        <w:t>e.</w:t>
      </w:r>
      <w:r w:rsidR="008326CC" w:rsidRPr="00F97C32">
        <w:t>)</w:t>
      </w:r>
    </w:p>
    <w:p w14:paraId="0CC71C8B" w14:textId="369F0930" w:rsidR="00423931" w:rsidRPr="00F97C32" w:rsidRDefault="00670791" w:rsidP="00A62F35">
      <w:r w:rsidRPr="00F97C32">
        <w:t>A</w:t>
      </w:r>
      <w:r w:rsidR="00EA202B" w:rsidRPr="00F97C32">
        <w:t>z utóbbi években bekövetkezett</w:t>
      </w:r>
      <w:r w:rsidR="00423931" w:rsidRPr="00F97C32">
        <w:t xml:space="preserve"> </w:t>
      </w:r>
      <w:r w:rsidR="00EA202B" w:rsidRPr="00F97C32">
        <w:t xml:space="preserve">belterületi </w:t>
      </w:r>
      <w:r w:rsidR="00423931" w:rsidRPr="00F97C32">
        <w:t>lakosságszám növekedés és a</w:t>
      </w:r>
      <w:r w:rsidRPr="00F97C32">
        <w:t xml:space="preserve"> védőnői</w:t>
      </w:r>
      <w:r w:rsidR="00423931" w:rsidRPr="00F97C32">
        <w:t xml:space="preserve"> területi viszonyok változása</w:t>
      </w:r>
      <w:r w:rsidR="00EA202B" w:rsidRPr="00F97C32">
        <w:t xml:space="preserve"> (jelentősen megnövekedett a </w:t>
      </w:r>
      <w:r w:rsidR="008326CC" w:rsidRPr="00F97C32">
        <w:t xml:space="preserve">kisgyermekes családok </w:t>
      </w:r>
      <w:r w:rsidR="00EA202B" w:rsidRPr="00F97C32">
        <w:t>külterületi ingatlanokba költözés</w:t>
      </w:r>
      <w:r w:rsidR="008326CC" w:rsidRPr="00F97C32">
        <w:t>e</w:t>
      </w:r>
      <w:r w:rsidR="00EA202B" w:rsidRPr="00F97C32">
        <w:t>)</w:t>
      </w:r>
      <w:r w:rsidR="00423931" w:rsidRPr="00F97C32">
        <w:t xml:space="preserve"> </w:t>
      </w:r>
      <w:r w:rsidR="00EA202B" w:rsidRPr="00F97C32">
        <w:t xml:space="preserve">miatt indokolttá vált </w:t>
      </w:r>
      <w:r w:rsidR="00423931" w:rsidRPr="00F97C32">
        <w:t xml:space="preserve">két </w:t>
      </w:r>
      <w:r w:rsidR="00EA202B" w:rsidRPr="00F97C32">
        <w:t xml:space="preserve">védőnői </w:t>
      </w:r>
      <w:r w:rsidR="00423931" w:rsidRPr="00F97C32">
        <w:t>körzet kia</w:t>
      </w:r>
      <w:r w:rsidR="00EA202B" w:rsidRPr="00F97C32">
        <w:t>lak</w:t>
      </w:r>
      <w:r w:rsidR="00423931" w:rsidRPr="00F97C32">
        <w:t>ítás</w:t>
      </w:r>
      <w:r w:rsidR="00EA202B" w:rsidRPr="00F97C32">
        <w:t xml:space="preserve">a. </w:t>
      </w:r>
      <w:r w:rsidR="008326CC" w:rsidRPr="00F97C32">
        <w:t xml:space="preserve">Mivel azonban 2023. július 1-től az </w:t>
      </w:r>
      <w:r w:rsidRPr="00F97C32">
        <w:t>Országos Kórházi Főigazgatósághoz fog tartozni a védőnői alapellátás biztosítás</w:t>
      </w:r>
      <w:r w:rsidR="008326CC" w:rsidRPr="00F97C32">
        <w:t>a,</w:t>
      </w:r>
      <w:r w:rsidR="00346FE7" w:rsidRPr="00F97C32">
        <w:t xml:space="preserve"> a körzetbontás</w:t>
      </w:r>
      <w:r w:rsidRPr="00F97C32">
        <w:t xml:space="preserve"> </w:t>
      </w:r>
      <w:r w:rsidR="008326CC" w:rsidRPr="00F97C32">
        <w:t xml:space="preserve">egyelőre </w:t>
      </w:r>
      <w:r w:rsidRPr="00F97C32">
        <w:t xml:space="preserve">nem mehetett végbe. </w:t>
      </w:r>
    </w:p>
    <w:p w14:paraId="7E8C33CB" w14:textId="77777777" w:rsidR="008326CC" w:rsidRDefault="00670791" w:rsidP="00E221B6">
      <w:pPr>
        <w:rPr>
          <w:shd w:val="clear" w:color="auto" w:fill="FFFFFF"/>
        </w:rPr>
      </w:pPr>
      <w:r w:rsidRPr="00670791">
        <w:rPr>
          <w:shd w:val="clear" w:color="auto" w:fill="FFFFFF"/>
        </w:rPr>
        <w:t>2023. július 1-jétől elkerül az önkormányzatoktól a védőnői feladatok ellátásszervezése, és ezáltal ezen a területen is állami irányítás valósul meg. 2023. július 1-jét követően az állam az egészségügyi alapellátás körében – a települési önkormányzattal együttműködésben – gondoskodik a védőnői ellátásról. </w:t>
      </w:r>
      <w:r w:rsidRPr="00670791">
        <w:br/>
      </w:r>
      <w:r w:rsidRPr="00670791">
        <w:rPr>
          <w:shd w:val="clear" w:color="auto" w:fill="FFFFFF"/>
        </w:rPr>
        <w:t xml:space="preserve">A védőnői ellátás biztosító állami intézményfenntartó szerv – az irányító vármegyei intézmény útján – a települési önkormányzat részére tájékoztatásul megküldi a védőnői ellátás megszervezésével összefüggő, a személyi és a tárgyi feltételek biztosítására vonatkozó döntéseket. </w:t>
      </w:r>
      <w:r w:rsidR="008326CC">
        <w:rPr>
          <w:shd w:val="clear" w:color="auto" w:fill="FFFFFF"/>
        </w:rPr>
        <w:t>Azonban l</w:t>
      </w:r>
      <w:r w:rsidRPr="00670791">
        <w:rPr>
          <w:shd w:val="clear" w:color="auto" w:fill="FFFFFF"/>
        </w:rPr>
        <w:t>ehetőség lesz arra, hogy az állami intézményfenntartó szerv az ellátás jogszabályban előírt tárgyi feltételeit az állam a települési önkormányzattal kötött megállapodás útján biztosítsa.</w:t>
      </w:r>
    </w:p>
    <w:p w14:paraId="77484910" w14:textId="398BF7EE" w:rsidR="00912409" w:rsidRDefault="00912409" w:rsidP="00E221B6">
      <w:r>
        <w:t xml:space="preserve">A településen </w:t>
      </w:r>
      <w:r w:rsidR="00906873">
        <w:t xml:space="preserve">1 </w:t>
      </w:r>
      <w:r>
        <w:t xml:space="preserve">fiókgyógyszertár működik, az orvosi rendelő közvetlen közelében. Megközelítés szempontjából a kisgyermekes szülők és idősek számára ez kifejezetten kedvező. </w:t>
      </w:r>
    </w:p>
    <w:p w14:paraId="39B29816" w14:textId="77777777" w:rsidR="008A1FB4" w:rsidRDefault="008326CC" w:rsidP="00A62F35">
      <w:pPr>
        <w:rPr>
          <w:shd w:val="clear" w:color="auto" w:fill="FFFFFF"/>
        </w:rPr>
        <w:sectPr w:rsidR="008A1FB4" w:rsidSect="00540514">
          <w:footerReference w:type="even" r:id="rId19"/>
          <w:footerReference w:type="default" r:id="rId20"/>
          <w:pgSz w:w="11907" w:h="16840" w:code="9"/>
          <w:pgMar w:top="1134" w:right="1134" w:bottom="1134" w:left="1276" w:header="709" w:footer="709" w:gutter="0"/>
          <w:cols w:space="708"/>
          <w:titlePg/>
          <w:docGrid w:linePitch="360"/>
        </w:sectPr>
      </w:pPr>
      <w:r w:rsidRPr="008326CC">
        <w:rPr>
          <w:shd w:val="clear" w:color="auto" w:fill="FFFFFF"/>
        </w:rPr>
        <w:t>Megállapítható, hogy jelenleg az itt élő polgárok egészségügyi alapellátása biztosított.</w:t>
      </w:r>
    </w:p>
    <w:p w14:paraId="3D98C75B" w14:textId="2924C667" w:rsidR="008A1FB4" w:rsidRPr="008A1FB4" w:rsidRDefault="008A1FB4" w:rsidP="00A62F35">
      <w:pPr>
        <w:rPr>
          <w:shd w:val="clear" w:color="auto" w:fill="FFFFFF"/>
        </w:rPr>
      </w:pPr>
    </w:p>
    <w:tbl>
      <w:tblPr>
        <w:tblpPr w:leftFromText="142" w:rightFromText="142" w:vertAnchor="text" w:horzAnchor="page" w:tblpXSpec="center" w:tblpY="103"/>
        <w:tblW w:w="9936" w:type="dxa"/>
        <w:tblCellMar>
          <w:left w:w="70" w:type="dxa"/>
          <w:right w:w="70" w:type="dxa"/>
        </w:tblCellMar>
        <w:tblLook w:val="04A0" w:firstRow="1" w:lastRow="0" w:firstColumn="1" w:lastColumn="0" w:noHBand="0" w:noVBand="1"/>
      </w:tblPr>
      <w:tblGrid>
        <w:gridCol w:w="620"/>
        <w:gridCol w:w="1317"/>
        <w:gridCol w:w="1500"/>
        <w:gridCol w:w="1753"/>
        <w:gridCol w:w="1993"/>
        <w:gridCol w:w="1820"/>
        <w:gridCol w:w="1470"/>
      </w:tblGrid>
      <w:tr w:rsidR="00F421BD" w:rsidRPr="00A978D9" w14:paraId="60E8C898" w14:textId="77777777" w:rsidTr="008A1FB4">
        <w:trPr>
          <w:trHeight w:val="308"/>
        </w:trPr>
        <w:tc>
          <w:tcPr>
            <w:tcW w:w="993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527E8" w14:textId="77777777" w:rsidR="00F421BD" w:rsidRPr="00F97C32" w:rsidRDefault="00F421BD" w:rsidP="008A1FB4">
            <w:pPr>
              <w:pStyle w:val="forrsmegjells"/>
            </w:pPr>
            <w:r w:rsidRPr="00F97C32">
              <w:t>3.6.1. számú táblázat – Egészségügyi ellátás</w:t>
            </w:r>
          </w:p>
        </w:tc>
      </w:tr>
      <w:tr w:rsidR="00F421BD" w:rsidRPr="00A978D9" w14:paraId="5300F7B4" w14:textId="77777777" w:rsidTr="008A1FB4">
        <w:trPr>
          <w:trHeight w:val="1493"/>
        </w:trPr>
        <w:tc>
          <w:tcPr>
            <w:tcW w:w="597"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5D645CD6" w14:textId="77777777" w:rsidR="00F421BD" w:rsidRPr="00F97C32" w:rsidRDefault="00F421BD" w:rsidP="008A1FB4">
            <w:pPr>
              <w:pStyle w:val="forrsmegjells"/>
            </w:pPr>
            <w:r w:rsidRPr="00F97C32">
              <w:t>Év</w:t>
            </w:r>
          </w:p>
        </w:tc>
        <w:tc>
          <w:tcPr>
            <w:tcW w:w="1317" w:type="dxa"/>
            <w:tcBorders>
              <w:top w:val="nil"/>
              <w:left w:val="nil"/>
              <w:bottom w:val="single" w:sz="4" w:space="0" w:color="auto"/>
              <w:right w:val="single" w:sz="4" w:space="0" w:color="auto"/>
            </w:tcBorders>
            <w:shd w:val="clear" w:color="000000" w:fill="E2EFDA"/>
            <w:vAlign w:val="center"/>
            <w:hideMark/>
          </w:tcPr>
          <w:p w14:paraId="6E4A73FA" w14:textId="77777777" w:rsidR="00F421BD" w:rsidRPr="00F97C32" w:rsidRDefault="00F421BD" w:rsidP="008A1FB4">
            <w:pPr>
              <w:pStyle w:val="forrsmegjells"/>
            </w:pPr>
            <w:r w:rsidRPr="00F97C32">
              <w:t>Felnőttek és gyermekek részére szervezett háziorvosi szolgálatok száma</w:t>
            </w:r>
            <w:r w:rsidRPr="00F97C32">
              <w:br/>
              <w:t>(TS 107)</w:t>
            </w:r>
          </w:p>
        </w:tc>
        <w:tc>
          <w:tcPr>
            <w:tcW w:w="1452" w:type="dxa"/>
            <w:tcBorders>
              <w:top w:val="nil"/>
              <w:left w:val="nil"/>
              <w:bottom w:val="single" w:sz="4" w:space="0" w:color="auto"/>
              <w:right w:val="single" w:sz="4" w:space="0" w:color="auto"/>
            </w:tcBorders>
            <w:shd w:val="clear" w:color="000000" w:fill="E2EFDA"/>
            <w:vAlign w:val="center"/>
            <w:hideMark/>
          </w:tcPr>
          <w:p w14:paraId="39502FC9" w14:textId="77777777" w:rsidR="00F421BD" w:rsidRPr="00F97C32" w:rsidRDefault="00F421BD" w:rsidP="008A1FB4">
            <w:pPr>
              <w:pStyle w:val="forrsmegjells"/>
            </w:pPr>
            <w:r w:rsidRPr="00F97C32">
              <w:t>Csak felnőttek részére szervezett háziorvosi szolgáltatások száma</w:t>
            </w:r>
            <w:r w:rsidRPr="00F97C32">
              <w:br/>
              <w:t>(TS 106)</w:t>
            </w:r>
          </w:p>
        </w:tc>
        <w:tc>
          <w:tcPr>
            <w:tcW w:w="1682" w:type="dxa"/>
            <w:tcBorders>
              <w:top w:val="nil"/>
              <w:left w:val="nil"/>
              <w:bottom w:val="single" w:sz="4" w:space="0" w:color="auto"/>
              <w:right w:val="single" w:sz="4" w:space="0" w:color="auto"/>
            </w:tcBorders>
            <w:shd w:val="clear" w:color="000000" w:fill="E2EFDA"/>
            <w:vAlign w:val="center"/>
            <w:hideMark/>
          </w:tcPr>
          <w:p w14:paraId="5446167F" w14:textId="77777777" w:rsidR="00F421BD" w:rsidRPr="00F97C32" w:rsidRDefault="00F421BD" w:rsidP="008A1FB4">
            <w:pPr>
              <w:pStyle w:val="forrsmegjells"/>
            </w:pPr>
            <w:r w:rsidRPr="00F97C32">
              <w:t>A házi gyermekorvosok által ellátott szolgálatok száma</w:t>
            </w:r>
            <w:r w:rsidRPr="00F97C32">
              <w:br/>
              <w:t>(TS 108)</w:t>
            </w:r>
          </w:p>
        </w:tc>
        <w:tc>
          <w:tcPr>
            <w:tcW w:w="1884" w:type="dxa"/>
            <w:tcBorders>
              <w:top w:val="nil"/>
              <w:left w:val="nil"/>
              <w:bottom w:val="single" w:sz="4" w:space="0" w:color="auto"/>
              <w:right w:val="single" w:sz="4" w:space="0" w:color="auto"/>
            </w:tcBorders>
            <w:shd w:val="clear" w:color="000000" w:fill="E2EFDA"/>
            <w:vAlign w:val="center"/>
            <w:hideMark/>
          </w:tcPr>
          <w:p w14:paraId="1FD9F63B" w14:textId="77777777" w:rsidR="00F421BD" w:rsidRPr="00F97C32" w:rsidRDefault="00F421BD" w:rsidP="008A1FB4">
            <w:pPr>
              <w:pStyle w:val="forrsmegjells"/>
            </w:pPr>
            <w:r w:rsidRPr="00F97C32">
              <w:t xml:space="preserve">Gyógyszertárak és </w:t>
            </w:r>
            <w:r w:rsidRPr="00F97C32">
              <w:br/>
              <w:t>fiókgyógyszertárak száma</w:t>
            </w:r>
            <w:r w:rsidRPr="00F97C32">
              <w:br/>
              <w:t>(TS 110)</w:t>
            </w:r>
          </w:p>
        </w:tc>
        <w:tc>
          <w:tcPr>
            <w:tcW w:w="1534" w:type="dxa"/>
            <w:tcBorders>
              <w:top w:val="nil"/>
              <w:left w:val="nil"/>
              <w:bottom w:val="single" w:sz="4" w:space="0" w:color="auto"/>
              <w:right w:val="single" w:sz="4" w:space="0" w:color="auto"/>
            </w:tcBorders>
            <w:shd w:val="clear" w:color="000000" w:fill="E2EFDA"/>
            <w:vAlign w:val="center"/>
            <w:hideMark/>
          </w:tcPr>
          <w:p w14:paraId="07C80516" w14:textId="77777777" w:rsidR="00F421BD" w:rsidRPr="00F97C32" w:rsidRDefault="00F421BD" w:rsidP="008A1FB4">
            <w:pPr>
              <w:pStyle w:val="forrsmegjells"/>
            </w:pPr>
            <w:r w:rsidRPr="00F97C32">
              <w:t xml:space="preserve">Közgyógyellátási igazolvánnyal rendelkezők száma (alanyi és normatív alapon kiadott) </w:t>
            </w:r>
            <w:r w:rsidRPr="00F97C32">
              <w:br/>
              <w:t>(TS 133)</w:t>
            </w:r>
          </w:p>
        </w:tc>
        <w:tc>
          <w:tcPr>
            <w:tcW w:w="1470" w:type="dxa"/>
            <w:tcBorders>
              <w:top w:val="nil"/>
              <w:left w:val="nil"/>
              <w:bottom w:val="single" w:sz="4" w:space="0" w:color="auto"/>
              <w:right w:val="single" w:sz="4" w:space="0" w:color="auto"/>
            </w:tcBorders>
            <w:shd w:val="clear" w:color="000000" w:fill="E2EFDA"/>
            <w:vAlign w:val="center"/>
            <w:hideMark/>
          </w:tcPr>
          <w:p w14:paraId="1F77D3B1" w14:textId="77777777" w:rsidR="00F421BD" w:rsidRPr="00F97C32" w:rsidRDefault="00F421BD" w:rsidP="008A1FB4">
            <w:pPr>
              <w:pStyle w:val="forrsmegjells"/>
            </w:pPr>
            <w:r w:rsidRPr="00F97C32">
              <w:t>Ápolási díj, alanyi jogon: támogatásban részesítettek évi átlagos száma (TS 135)</w:t>
            </w:r>
          </w:p>
        </w:tc>
      </w:tr>
      <w:tr w:rsidR="00F421BD" w:rsidRPr="00A978D9" w14:paraId="3C79B7DD" w14:textId="77777777" w:rsidTr="008A1FB4">
        <w:trPr>
          <w:trHeight w:val="187"/>
        </w:trPr>
        <w:tc>
          <w:tcPr>
            <w:tcW w:w="597" w:type="dxa"/>
            <w:vMerge/>
            <w:tcBorders>
              <w:top w:val="nil"/>
              <w:left w:val="single" w:sz="4" w:space="0" w:color="auto"/>
              <w:bottom w:val="single" w:sz="4" w:space="0" w:color="auto"/>
              <w:right w:val="single" w:sz="4" w:space="0" w:color="auto"/>
            </w:tcBorders>
            <w:vAlign w:val="center"/>
            <w:hideMark/>
          </w:tcPr>
          <w:p w14:paraId="672B9C64" w14:textId="77777777" w:rsidR="00F421BD" w:rsidRPr="00A978D9" w:rsidRDefault="00F421BD" w:rsidP="008A1FB4">
            <w:pPr>
              <w:pStyle w:val="forrsmegjells"/>
            </w:pPr>
          </w:p>
        </w:tc>
        <w:tc>
          <w:tcPr>
            <w:tcW w:w="1317" w:type="dxa"/>
            <w:tcBorders>
              <w:top w:val="nil"/>
              <w:left w:val="nil"/>
              <w:bottom w:val="single" w:sz="4" w:space="0" w:color="auto"/>
              <w:right w:val="single" w:sz="4" w:space="0" w:color="auto"/>
            </w:tcBorders>
            <w:shd w:val="clear" w:color="000000" w:fill="E2EFDA"/>
            <w:noWrap/>
            <w:vAlign w:val="center"/>
            <w:hideMark/>
          </w:tcPr>
          <w:p w14:paraId="0F1B86AB" w14:textId="77777777" w:rsidR="00F421BD" w:rsidRPr="00F97C32" w:rsidRDefault="00F421BD" w:rsidP="008A1FB4">
            <w:pPr>
              <w:pStyle w:val="forrsmegjells"/>
            </w:pPr>
            <w:r w:rsidRPr="00F97C32">
              <w:t>db</w:t>
            </w:r>
          </w:p>
        </w:tc>
        <w:tc>
          <w:tcPr>
            <w:tcW w:w="1452" w:type="dxa"/>
            <w:tcBorders>
              <w:top w:val="nil"/>
              <w:left w:val="nil"/>
              <w:bottom w:val="single" w:sz="4" w:space="0" w:color="auto"/>
              <w:right w:val="single" w:sz="4" w:space="0" w:color="auto"/>
            </w:tcBorders>
            <w:shd w:val="clear" w:color="000000" w:fill="E2EFDA"/>
            <w:noWrap/>
            <w:vAlign w:val="center"/>
            <w:hideMark/>
          </w:tcPr>
          <w:p w14:paraId="2E09F589" w14:textId="77777777" w:rsidR="00F421BD" w:rsidRPr="00F97C32" w:rsidRDefault="00F421BD" w:rsidP="008A1FB4">
            <w:pPr>
              <w:pStyle w:val="forrsmegjells"/>
            </w:pPr>
            <w:r w:rsidRPr="00F97C32">
              <w:t>db</w:t>
            </w:r>
          </w:p>
        </w:tc>
        <w:tc>
          <w:tcPr>
            <w:tcW w:w="1682" w:type="dxa"/>
            <w:tcBorders>
              <w:top w:val="nil"/>
              <w:left w:val="nil"/>
              <w:bottom w:val="single" w:sz="4" w:space="0" w:color="auto"/>
              <w:right w:val="single" w:sz="4" w:space="0" w:color="auto"/>
            </w:tcBorders>
            <w:shd w:val="clear" w:color="000000" w:fill="E2EFDA"/>
            <w:noWrap/>
            <w:vAlign w:val="center"/>
            <w:hideMark/>
          </w:tcPr>
          <w:p w14:paraId="4F1D5113" w14:textId="77777777" w:rsidR="00F421BD" w:rsidRPr="00F97C32" w:rsidRDefault="00F421BD" w:rsidP="008A1FB4">
            <w:pPr>
              <w:pStyle w:val="forrsmegjells"/>
            </w:pPr>
            <w:r w:rsidRPr="00F97C32">
              <w:t>db</w:t>
            </w:r>
          </w:p>
        </w:tc>
        <w:tc>
          <w:tcPr>
            <w:tcW w:w="1884" w:type="dxa"/>
            <w:tcBorders>
              <w:top w:val="nil"/>
              <w:left w:val="nil"/>
              <w:bottom w:val="single" w:sz="4" w:space="0" w:color="auto"/>
              <w:right w:val="single" w:sz="4" w:space="0" w:color="auto"/>
            </w:tcBorders>
            <w:shd w:val="clear" w:color="000000" w:fill="E2EFDA"/>
            <w:noWrap/>
            <w:vAlign w:val="center"/>
            <w:hideMark/>
          </w:tcPr>
          <w:p w14:paraId="32BC2A9B" w14:textId="77777777" w:rsidR="00F421BD" w:rsidRPr="00F97C32" w:rsidRDefault="00F421BD" w:rsidP="008A1FB4">
            <w:pPr>
              <w:pStyle w:val="forrsmegjells"/>
            </w:pPr>
            <w:r w:rsidRPr="00F97C32">
              <w:t>db</w:t>
            </w:r>
          </w:p>
        </w:tc>
        <w:tc>
          <w:tcPr>
            <w:tcW w:w="1534" w:type="dxa"/>
            <w:tcBorders>
              <w:top w:val="nil"/>
              <w:left w:val="nil"/>
              <w:bottom w:val="single" w:sz="4" w:space="0" w:color="auto"/>
              <w:right w:val="single" w:sz="4" w:space="0" w:color="auto"/>
            </w:tcBorders>
            <w:shd w:val="clear" w:color="000000" w:fill="E2EFDA"/>
            <w:noWrap/>
            <w:vAlign w:val="center"/>
            <w:hideMark/>
          </w:tcPr>
          <w:p w14:paraId="77BB5AF1" w14:textId="77777777" w:rsidR="00F421BD" w:rsidRPr="00F97C32" w:rsidRDefault="00F421BD" w:rsidP="008A1FB4">
            <w:pPr>
              <w:pStyle w:val="forrsmegjells"/>
            </w:pPr>
            <w:r w:rsidRPr="00F97C32">
              <w:t>Fő</w:t>
            </w:r>
          </w:p>
        </w:tc>
        <w:tc>
          <w:tcPr>
            <w:tcW w:w="1470" w:type="dxa"/>
            <w:tcBorders>
              <w:top w:val="nil"/>
              <w:left w:val="nil"/>
              <w:bottom w:val="single" w:sz="4" w:space="0" w:color="auto"/>
              <w:right w:val="single" w:sz="4" w:space="0" w:color="auto"/>
            </w:tcBorders>
            <w:shd w:val="clear" w:color="000000" w:fill="E2EFDA"/>
            <w:noWrap/>
            <w:vAlign w:val="center"/>
            <w:hideMark/>
          </w:tcPr>
          <w:p w14:paraId="699CB933" w14:textId="77777777" w:rsidR="00F421BD" w:rsidRPr="00F97C32" w:rsidRDefault="00F421BD" w:rsidP="008A1FB4">
            <w:pPr>
              <w:pStyle w:val="forrsmegjells"/>
            </w:pPr>
            <w:r w:rsidRPr="00F97C32">
              <w:t>Fő</w:t>
            </w:r>
          </w:p>
        </w:tc>
      </w:tr>
      <w:tr w:rsidR="00F421BD" w:rsidRPr="00A978D9" w14:paraId="75EF720F" w14:textId="77777777" w:rsidTr="008A1FB4">
        <w:trPr>
          <w:trHeight w:val="267"/>
        </w:trPr>
        <w:tc>
          <w:tcPr>
            <w:tcW w:w="597" w:type="dxa"/>
            <w:tcBorders>
              <w:top w:val="nil"/>
              <w:left w:val="single" w:sz="4" w:space="0" w:color="auto"/>
              <w:bottom w:val="single" w:sz="4" w:space="0" w:color="auto"/>
              <w:right w:val="single" w:sz="4" w:space="0" w:color="auto"/>
            </w:tcBorders>
            <w:shd w:val="clear" w:color="auto" w:fill="auto"/>
            <w:vAlign w:val="center"/>
            <w:hideMark/>
          </w:tcPr>
          <w:p w14:paraId="248F6710" w14:textId="77777777" w:rsidR="00F421BD" w:rsidRPr="00F97C32" w:rsidRDefault="00F421BD" w:rsidP="008A1FB4">
            <w:pPr>
              <w:pStyle w:val="forrsmegjells"/>
            </w:pPr>
            <w:r w:rsidRPr="00F97C32">
              <w:t>2016</w:t>
            </w:r>
          </w:p>
        </w:tc>
        <w:tc>
          <w:tcPr>
            <w:tcW w:w="1317" w:type="dxa"/>
            <w:tcBorders>
              <w:top w:val="nil"/>
              <w:left w:val="nil"/>
              <w:bottom w:val="single" w:sz="4" w:space="0" w:color="auto"/>
              <w:right w:val="single" w:sz="4" w:space="0" w:color="auto"/>
            </w:tcBorders>
            <w:shd w:val="clear" w:color="auto" w:fill="auto"/>
            <w:vAlign w:val="center"/>
            <w:hideMark/>
          </w:tcPr>
          <w:p w14:paraId="2C71991F" w14:textId="77777777" w:rsidR="00F421BD" w:rsidRPr="00F97C32" w:rsidRDefault="00F421BD" w:rsidP="008A1FB4">
            <w:pPr>
              <w:pStyle w:val="forrsmegjells"/>
            </w:pPr>
            <w:r w:rsidRPr="00F97C32">
              <w:t>1</w:t>
            </w:r>
          </w:p>
        </w:tc>
        <w:tc>
          <w:tcPr>
            <w:tcW w:w="1452" w:type="dxa"/>
            <w:tcBorders>
              <w:top w:val="nil"/>
              <w:left w:val="nil"/>
              <w:bottom w:val="single" w:sz="4" w:space="0" w:color="auto"/>
              <w:right w:val="single" w:sz="4" w:space="0" w:color="auto"/>
            </w:tcBorders>
            <w:shd w:val="clear" w:color="auto" w:fill="auto"/>
            <w:vAlign w:val="center"/>
            <w:hideMark/>
          </w:tcPr>
          <w:p w14:paraId="1D0BF89B" w14:textId="77777777" w:rsidR="00F421BD" w:rsidRPr="00F97C32" w:rsidRDefault="00F421BD" w:rsidP="008A1FB4">
            <w:pPr>
              <w:pStyle w:val="forrsmegjells"/>
            </w:pPr>
            <w:r w:rsidRPr="00F97C32">
              <w:t>0</w:t>
            </w:r>
          </w:p>
        </w:tc>
        <w:tc>
          <w:tcPr>
            <w:tcW w:w="1682" w:type="dxa"/>
            <w:tcBorders>
              <w:top w:val="nil"/>
              <w:left w:val="nil"/>
              <w:bottom w:val="single" w:sz="4" w:space="0" w:color="auto"/>
              <w:right w:val="single" w:sz="4" w:space="0" w:color="auto"/>
            </w:tcBorders>
            <w:shd w:val="clear" w:color="auto" w:fill="auto"/>
            <w:vAlign w:val="center"/>
            <w:hideMark/>
          </w:tcPr>
          <w:p w14:paraId="6F4D0A94" w14:textId="77777777" w:rsidR="00F421BD" w:rsidRPr="00F97C32" w:rsidRDefault="00F421BD" w:rsidP="008A1FB4">
            <w:pPr>
              <w:pStyle w:val="forrsmegjells"/>
            </w:pPr>
            <w:r w:rsidRPr="00F97C32">
              <w:t>0</w:t>
            </w:r>
          </w:p>
        </w:tc>
        <w:tc>
          <w:tcPr>
            <w:tcW w:w="1884" w:type="dxa"/>
            <w:tcBorders>
              <w:top w:val="nil"/>
              <w:left w:val="nil"/>
              <w:bottom w:val="single" w:sz="4" w:space="0" w:color="auto"/>
              <w:right w:val="single" w:sz="4" w:space="0" w:color="auto"/>
            </w:tcBorders>
            <w:shd w:val="clear" w:color="auto" w:fill="auto"/>
            <w:vAlign w:val="center"/>
            <w:hideMark/>
          </w:tcPr>
          <w:p w14:paraId="799BB969" w14:textId="77777777" w:rsidR="00F421BD" w:rsidRPr="00F97C32" w:rsidRDefault="00F421BD" w:rsidP="008A1FB4">
            <w:pPr>
              <w:pStyle w:val="forrsmegjells"/>
            </w:pPr>
            <w:r w:rsidRPr="00F97C32">
              <w:t>1</w:t>
            </w:r>
          </w:p>
        </w:tc>
        <w:tc>
          <w:tcPr>
            <w:tcW w:w="1534" w:type="dxa"/>
            <w:tcBorders>
              <w:top w:val="nil"/>
              <w:left w:val="nil"/>
              <w:bottom w:val="single" w:sz="4" w:space="0" w:color="auto"/>
              <w:right w:val="single" w:sz="4" w:space="0" w:color="auto"/>
            </w:tcBorders>
            <w:shd w:val="clear" w:color="auto" w:fill="auto"/>
            <w:vAlign w:val="center"/>
            <w:hideMark/>
          </w:tcPr>
          <w:p w14:paraId="6624F5D7" w14:textId="77777777" w:rsidR="00F421BD" w:rsidRPr="00F97C32" w:rsidRDefault="00F421BD" w:rsidP="008A1FB4">
            <w:pPr>
              <w:pStyle w:val="forrsmegjells"/>
            </w:pPr>
            <w:r w:rsidRPr="00F97C32">
              <w:t>55</w:t>
            </w:r>
          </w:p>
        </w:tc>
        <w:tc>
          <w:tcPr>
            <w:tcW w:w="1470" w:type="dxa"/>
            <w:tcBorders>
              <w:top w:val="nil"/>
              <w:left w:val="nil"/>
              <w:bottom w:val="single" w:sz="4" w:space="0" w:color="auto"/>
              <w:right w:val="single" w:sz="4" w:space="0" w:color="auto"/>
            </w:tcBorders>
            <w:shd w:val="clear" w:color="auto" w:fill="auto"/>
            <w:vAlign w:val="center"/>
            <w:hideMark/>
          </w:tcPr>
          <w:p w14:paraId="32F82D52" w14:textId="77777777" w:rsidR="00F421BD" w:rsidRPr="00F97C32" w:rsidRDefault="00F421BD" w:rsidP="008A1FB4">
            <w:pPr>
              <w:pStyle w:val="forrsmegjells"/>
            </w:pPr>
            <w:r w:rsidRPr="00F97C32">
              <w:t>11,00</w:t>
            </w:r>
          </w:p>
        </w:tc>
      </w:tr>
      <w:tr w:rsidR="00F421BD" w:rsidRPr="00A978D9" w14:paraId="56196F3F" w14:textId="77777777" w:rsidTr="008A1FB4">
        <w:trPr>
          <w:trHeight w:val="191"/>
        </w:trPr>
        <w:tc>
          <w:tcPr>
            <w:tcW w:w="597" w:type="dxa"/>
            <w:tcBorders>
              <w:top w:val="nil"/>
              <w:left w:val="single" w:sz="4" w:space="0" w:color="auto"/>
              <w:bottom w:val="single" w:sz="4" w:space="0" w:color="auto"/>
              <w:right w:val="single" w:sz="4" w:space="0" w:color="auto"/>
            </w:tcBorders>
            <w:shd w:val="clear" w:color="auto" w:fill="auto"/>
            <w:vAlign w:val="center"/>
            <w:hideMark/>
          </w:tcPr>
          <w:p w14:paraId="7DF7B064" w14:textId="77777777" w:rsidR="00F421BD" w:rsidRPr="00F97C32" w:rsidRDefault="00F421BD" w:rsidP="008A1FB4">
            <w:pPr>
              <w:pStyle w:val="forrsmegjells"/>
            </w:pPr>
            <w:r w:rsidRPr="00F97C32">
              <w:t>2017</w:t>
            </w:r>
          </w:p>
        </w:tc>
        <w:tc>
          <w:tcPr>
            <w:tcW w:w="1317" w:type="dxa"/>
            <w:tcBorders>
              <w:top w:val="nil"/>
              <w:left w:val="nil"/>
              <w:bottom w:val="single" w:sz="4" w:space="0" w:color="auto"/>
              <w:right w:val="single" w:sz="4" w:space="0" w:color="auto"/>
            </w:tcBorders>
            <w:shd w:val="clear" w:color="auto" w:fill="auto"/>
            <w:vAlign w:val="center"/>
            <w:hideMark/>
          </w:tcPr>
          <w:p w14:paraId="2236F1C7" w14:textId="77777777" w:rsidR="00F421BD" w:rsidRPr="00F97C32" w:rsidRDefault="00F421BD" w:rsidP="008A1FB4">
            <w:pPr>
              <w:pStyle w:val="forrsmegjells"/>
            </w:pPr>
            <w:r w:rsidRPr="00F97C32">
              <w:t>1</w:t>
            </w:r>
          </w:p>
        </w:tc>
        <w:tc>
          <w:tcPr>
            <w:tcW w:w="1452" w:type="dxa"/>
            <w:tcBorders>
              <w:top w:val="nil"/>
              <w:left w:val="nil"/>
              <w:bottom w:val="single" w:sz="4" w:space="0" w:color="auto"/>
              <w:right w:val="single" w:sz="4" w:space="0" w:color="auto"/>
            </w:tcBorders>
            <w:shd w:val="clear" w:color="auto" w:fill="auto"/>
            <w:vAlign w:val="center"/>
            <w:hideMark/>
          </w:tcPr>
          <w:p w14:paraId="30E6261A" w14:textId="77777777" w:rsidR="00F421BD" w:rsidRPr="00F97C32" w:rsidRDefault="00F421BD" w:rsidP="008A1FB4">
            <w:pPr>
              <w:pStyle w:val="forrsmegjells"/>
            </w:pPr>
            <w:r w:rsidRPr="00F97C32">
              <w:t>0</w:t>
            </w:r>
          </w:p>
        </w:tc>
        <w:tc>
          <w:tcPr>
            <w:tcW w:w="1682" w:type="dxa"/>
            <w:tcBorders>
              <w:top w:val="nil"/>
              <w:left w:val="nil"/>
              <w:bottom w:val="single" w:sz="4" w:space="0" w:color="auto"/>
              <w:right w:val="single" w:sz="4" w:space="0" w:color="auto"/>
            </w:tcBorders>
            <w:shd w:val="clear" w:color="auto" w:fill="auto"/>
            <w:vAlign w:val="center"/>
            <w:hideMark/>
          </w:tcPr>
          <w:p w14:paraId="08507FE0" w14:textId="77777777" w:rsidR="00F421BD" w:rsidRPr="00F97C32" w:rsidRDefault="00F421BD" w:rsidP="008A1FB4">
            <w:pPr>
              <w:pStyle w:val="forrsmegjells"/>
            </w:pPr>
            <w:r w:rsidRPr="00F97C32">
              <w:t>0</w:t>
            </w:r>
          </w:p>
        </w:tc>
        <w:tc>
          <w:tcPr>
            <w:tcW w:w="1884" w:type="dxa"/>
            <w:tcBorders>
              <w:top w:val="nil"/>
              <w:left w:val="nil"/>
              <w:bottom w:val="single" w:sz="4" w:space="0" w:color="auto"/>
              <w:right w:val="single" w:sz="4" w:space="0" w:color="auto"/>
            </w:tcBorders>
            <w:shd w:val="clear" w:color="auto" w:fill="auto"/>
            <w:vAlign w:val="center"/>
            <w:hideMark/>
          </w:tcPr>
          <w:p w14:paraId="13467258" w14:textId="77777777" w:rsidR="00F421BD" w:rsidRPr="00F97C32" w:rsidRDefault="00F421BD" w:rsidP="008A1FB4">
            <w:pPr>
              <w:pStyle w:val="forrsmegjells"/>
            </w:pPr>
            <w:r w:rsidRPr="00F97C32">
              <w:t>1</w:t>
            </w:r>
          </w:p>
        </w:tc>
        <w:tc>
          <w:tcPr>
            <w:tcW w:w="1534" w:type="dxa"/>
            <w:tcBorders>
              <w:top w:val="nil"/>
              <w:left w:val="nil"/>
              <w:bottom w:val="single" w:sz="4" w:space="0" w:color="auto"/>
              <w:right w:val="single" w:sz="4" w:space="0" w:color="auto"/>
            </w:tcBorders>
            <w:shd w:val="clear" w:color="auto" w:fill="auto"/>
            <w:vAlign w:val="center"/>
            <w:hideMark/>
          </w:tcPr>
          <w:p w14:paraId="109D55C4" w14:textId="77777777" w:rsidR="00F421BD" w:rsidRPr="00F97C32" w:rsidRDefault="00F421BD" w:rsidP="008A1FB4">
            <w:pPr>
              <w:pStyle w:val="forrsmegjells"/>
            </w:pPr>
            <w:r w:rsidRPr="00F97C32">
              <w:t>72</w:t>
            </w:r>
          </w:p>
        </w:tc>
        <w:tc>
          <w:tcPr>
            <w:tcW w:w="1470" w:type="dxa"/>
            <w:tcBorders>
              <w:top w:val="nil"/>
              <w:left w:val="nil"/>
              <w:bottom w:val="single" w:sz="4" w:space="0" w:color="auto"/>
              <w:right w:val="single" w:sz="4" w:space="0" w:color="auto"/>
            </w:tcBorders>
            <w:shd w:val="clear" w:color="auto" w:fill="auto"/>
            <w:vAlign w:val="center"/>
            <w:hideMark/>
          </w:tcPr>
          <w:p w14:paraId="7EEFF1BA" w14:textId="77777777" w:rsidR="00F421BD" w:rsidRPr="00F97C32" w:rsidRDefault="00F421BD" w:rsidP="008A1FB4">
            <w:pPr>
              <w:pStyle w:val="forrsmegjells"/>
            </w:pPr>
            <w:r w:rsidRPr="00F97C32">
              <w:t>8,74</w:t>
            </w:r>
          </w:p>
        </w:tc>
      </w:tr>
      <w:tr w:rsidR="00F421BD" w:rsidRPr="00A978D9" w14:paraId="7D3FB3A4" w14:textId="77777777" w:rsidTr="008A1FB4">
        <w:trPr>
          <w:trHeight w:val="191"/>
        </w:trPr>
        <w:tc>
          <w:tcPr>
            <w:tcW w:w="597" w:type="dxa"/>
            <w:tcBorders>
              <w:top w:val="nil"/>
              <w:left w:val="single" w:sz="4" w:space="0" w:color="auto"/>
              <w:bottom w:val="single" w:sz="4" w:space="0" w:color="auto"/>
              <w:right w:val="single" w:sz="4" w:space="0" w:color="auto"/>
            </w:tcBorders>
            <w:shd w:val="clear" w:color="auto" w:fill="auto"/>
            <w:vAlign w:val="center"/>
            <w:hideMark/>
          </w:tcPr>
          <w:p w14:paraId="28CD9556" w14:textId="77777777" w:rsidR="00F421BD" w:rsidRPr="00F97C32" w:rsidRDefault="00F421BD" w:rsidP="008A1FB4">
            <w:pPr>
              <w:pStyle w:val="forrsmegjells"/>
            </w:pPr>
            <w:r w:rsidRPr="00F97C32">
              <w:t>2018</w:t>
            </w:r>
          </w:p>
        </w:tc>
        <w:tc>
          <w:tcPr>
            <w:tcW w:w="1317" w:type="dxa"/>
            <w:tcBorders>
              <w:top w:val="nil"/>
              <w:left w:val="nil"/>
              <w:bottom w:val="single" w:sz="4" w:space="0" w:color="auto"/>
              <w:right w:val="single" w:sz="4" w:space="0" w:color="auto"/>
            </w:tcBorders>
            <w:shd w:val="clear" w:color="auto" w:fill="auto"/>
            <w:vAlign w:val="center"/>
            <w:hideMark/>
          </w:tcPr>
          <w:p w14:paraId="71E6C8B9" w14:textId="77777777" w:rsidR="00F421BD" w:rsidRPr="00F97C32" w:rsidRDefault="00F421BD" w:rsidP="008A1FB4">
            <w:pPr>
              <w:pStyle w:val="forrsmegjells"/>
            </w:pPr>
            <w:r w:rsidRPr="00F97C32">
              <w:t>1</w:t>
            </w:r>
          </w:p>
        </w:tc>
        <w:tc>
          <w:tcPr>
            <w:tcW w:w="1452" w:type="dxa"/>
            <w:tcBorders>
              <w:top w:val="nil"/>
              <w:left w:val="nil"/>
              <w:bottom w:val="single" w:sz="4" w:space="0" w:color="auto"/>
              <w:right w:val="single" w:sz="4" w:space="0" w:color="auto"/>
            </w:tcBorders>
            <w:shd w:val="clear" w:color="auto" w:fill="auto"/>
            <w:vAlign w:val="center"/>
            <w:hideMark/>
          </w:tcPr>
          <w:p w14:paraId="3DAF6229" w14:textId="77777777" w:rsidR="00F421BD" w:rsidRPr="00F97C32" w:rsidRDefault="00F421BD" w:rsidP="008A1FB4">
            <w:pPr>
              <w:pStyle w:val="forrsmegjells"/>
            </w:pPr>
            <w:r w:rsidRPr="00F97C32">
              <w:t>0</w:t>
            </w:r>
          </w:p>
        </w:tc>
        <w:tc>
          <w:tcPr>
            <w:tcW w:w="1682" w:type="dxa"/>
            <w:tcBorders>
              <w:top w:val="nil"/>
              <w:left w:val="nil"/>
              <w:bottom w:val="single" w:sz="4" w:space="0" w:color="auto"/>
              <w:right w:val="single" w:sz="4" w:space="0" w:color="auto"/>
            </w:tcBorders>
            <w:shd w:val="clear" w:color="auto" w:fill="auto"/>
            <w:vAlign w:val="center"/>
            <w:hideMark/>
          </w:tcPr>
          <w:p w14:paraId="0C55899A" w14:textId="77777777" w:rsidR="00F421BD" w:rsidRPr="00F97C32" w:rsidRDefault="00F421BD" w:rsidP="008A1FB4">
            <w:pPr>
              <w:pStyle w:val="forrsmegjells"/>
            </w:pPr>
            <w:r w:rsidRPr="00F97C32">
              <w:t>0</w:t>
            </w:r>
          </w:p>
        </w:tc>
        <w:tc>
          <w:tcPr>
            <w:tcW w:w="1884" w:type="dxa"/>
            <w:tcBorders>
              <w:top w:val="nil"/>
              <w:left w:val="nil"/>
              <w:bottom w:val="single" w:sz="4" w:space="0" w:color="auto"/>
              <w:right w:val="single" w:sz="4" w:space="0" w:color="auto"/>
            </w:tcBorders>
            <w:shd w:val="clear" w:color="auto" w:fill="auto"/>
            <w:vAlign w:val="center"/>
            <w:hideMark/>
          </w:tcPr>
          <w:p w14:paraId="488C9018" w14:textId="77777777" w:rsidR="00F421BD" w:rsidRPr="00F97C32" w:rsidRDefault="00F421BD" w:rsidP="008A1FB4">
            <w:pPr>
              <w:pStyle w:val="forrsmegjells"/>
            </w:pPr>
            <w:r w:rsidRPr="00F97C32">
              <w:t>1</w:t>
            </w:r>
          </w:p>
        </w:tc>
        <w:tc>
          <w:tcPr>
            <w:tcW w:w="1534" w:type="dxa"/>
            <w:tcBorders>
              <w:top w:val="nil"/>
              <w:left w:val="nil"/>
              <w:bottom w:val="single" w:sz="4" w:space="0" w:color="auto"/>
              <w:right w:val="single" w:sz="4" w:space="0" w:color="auto"/>
            </w:tcBorders>
            <w:shd w:val="clear" w:color="auto" w:fill="auto"/>
            <w:vAlign w:val="center"/>
            <w:hideMark/>
          </w:tcPr>
          <w:p w14:paraId="5380B692" w14:textId="77777777" w:rsidR="00F421BD" w:rsidRPr="00F97C32" w:rsidRDefault="00F421BD" w:rsidP="008A1FB4">
            <w:pPr>
              <w:pStyle w:val="forrsmegjells"/>
            </w:pPr>
            <w:r w:rsidRPr="00F97C32">
              <w:t>82</w:t>
            </w:r>
          </w:p>
        </w:tc>
        <w:tc>
          <w:tcPr>
            <w:tcW w:w="1470" w:type="dxa"/>
            <w:tcBorders>
              <w:top w:val="nil"/>
              <w:left w:val="nil"/>
              <w:bottom w:val="single" w:sz="4" w:space="0" w:color="auto"/>
              <w:right w:val="single" w:sz="4" w:space="0" w:color="auto"/>
            </w:tcBorders>
            <w:shd w:val="clear" w:color="auto" w:fill="auto"/>
            <w:vAlign w:val="center"/>
            <w:hideMark/>
          </w:tcPr>
          <w:p w14:paraId="0BE8CE51" w14:textId="77777777" w:rsidR="00F421BD" w:rsidRPr="00F97C32" w:rsidRDefault="00F421BD" w:rsidP="008A1FB4">
            <w:pPr>
              <w:pStyle w:val="forrsmegjells"/>
            </w:pPr>
            <w:r w:rsidRPr="00F97C32">
              <w:t>10,18</w:t>
            </w:r>
          </w:p>
        </w:tc>
      </w:tr>
      <w:tr w:rsidR="00F421BD" w:rsidRPr="00A978D9" w14:paraId="2032E23F" w14:textId="77777777" w:rsidTr="008A1FB4">
        <w:trPr>
          <w:trHeight w:val="191"/>
        </w:trPr>
        <w:tc>
          <w:tcPr>
            <w:tcW w:w="597" w:type="dxa"/>
            <w:tcBorders>
              <w:top w:val="nil"/>
              <w:left w:val="single" w:sz="4" w:space="0" w:color="auto"/>
              <w:bottom w:val="single" w:sz="4" w:space="0" w:color="auto"/>
              <w:right w:val="single" w:sz="4" w:space="0" w:color="auto"/>
            </w:tcBorders>
            <w:shd w:val="clear" w:color="auto" w:fill="auto"/>
            <w:vAlign w:val="center"/>
            <w:hideMark/>
          </w:tcPr>
          <w:p w14:paraId="0FDB9FF4" w14:textId="77777777" w:rsidR="00F421BD" w:rsidRPr="00F97C32" w:rsidRDefault="00F421BD" w:rsidP="008A1FB4">
            <w:pPr>
              <w:pStyle w:val="forrsmegjells"/>
            </w:pPr>
            <w:r w:rsidRPr="00F97C32">
              <w:t>2019</w:t>
            </w:r>
          </w:p>
        </w:tc>
        <w:tc>
          <w:tcPr>
            <w:tcW w:w="1317" w:type="dxa"/>
            <w:tcBorders>
              <w:top w:val="nil"/>
              <w:left w:val="nil"/>
              <w:bottom w:val="single" w:sz="4" w:space="0" w:color="auto"/>
              <w:right w:val="single" w:sz="4" w:space="0" w:color="auto"/>
            </w:tcBorders>
            <w:shd w:val="clear" w:color="auto" w:fill="auto"/>
            <w:vAlign w:val="center"/>
            <w:hideMark/>
          </w:tcPr>
          <w:p w14:paraId="77941367" w14:textId="77777777" w:rsidR="00F421BD" w:rsidRPr="00F97C32" w:rsidRDefault="00F421BD" w:rsidP="008A1FB4">
            <w:pPr>
              <w:pStyle w:val="forrsmegjells"/>
            </w:pPr>
            <w:r w:rsidRPr="00F97C32">
              <w:t>1</w:t>
            </w:r>
          </w:p>
        </w:tc>
        <w:tc>
          <w:tcPr>
            <w:tcW w:w="1452" w:type="dxa"/>
            <w:tcBorders>
              <w:top w:val="nil"/>
              <w:left w:val="nil"/>
              <w:bottom w:val="single" w:sz="4" w:space="0" w:color="auto"/>
              <w:right w:val="single" w:sz="4" w:space="0" w:color="auto"/>
            </w:tcBorders>
            <w:shd w:val="clear" w:color="auto" w:fill="auto"/>
            <w:vAlign w:val="center"/>
            <w:hideMark/>
          </w:tcPr>
          <w:p w14:paraId="06B9465D" w14:textId="77777777" w:rsidR="00F421BD" w:rsidRPr="00F97C32" w:rsidRDefault="00F421BD" w:rsidP="008A1FB4">
            <w:pPr>
              <w:pStyle w:val="forrsmegjells"/>
            </w:pPr>
            <w:r w:rsidRPr="00F97C32">
              <w:t>0</w:t>
            </w:r>
          </w:p>
        </w:tc>
        <w:tc>
          <w:tcPr>
            <w:tcW w:w="1682" w:type="dxa"/>
            <w:tcBorders>
              <w:top w:val="nil"/>
              <w:left w:val="nil"/>
              <w:bottom w:val="single" w:sz="4" w:space="0" w:color="auto"/>
              <w:right w:val="single" w:sz="4" w:space="0" w:color="auto"/>
            </w:tcBorders>
            <w:shd w:val="clear" w:color="auto" w:fill="auto"/>
            <w:vAlign w:val="center"/>
            <w:hideMark/>
          </w:tcPr>
          <w:p w14:paraId="0CCD1FA7" w14:textId="77777777" w:rsidR="00F421BD" w:rsidRPr="00F97C32" w:rsidRDefault="00F421BD" w:rsidP="008A1FB4">
            <w:pPr>
              <w:pStyle w:val="forrsmegjells"/>
            </w:pPr>
            <w:r w:rsidRPr="00F97C32">
              <w:t>0</w:t>
            </w:r>
          </w:p>
        </w:tc>
        <w:tc>
          <w:tcPr>
            <w:tcW w:w="1884" w:type="dxa"/>
            <w:tcBorders>
              <w:top w:val="nil"/>
              <w:left w:val="nil"/>
              <w:bottom w:val="single" w:sz="4" w:space="0" w:color="auto"/>
              <w:right w:val="single" w:sz="4" w:space="0" w:color="auto"/>
            </w:tcBorders>
            <w:shd w:val="clear" w:color="auto" w:fill="auto"/>
            <w:vAlign w:val="center"/>
            <w:hideMark/>
          </w:tcPr>
          <w:p w14:paraId="3443F02F" w14:textId="77777777" w:rsidR="00F421BD" w:rsidRPr="00F97C32" w:rsidRDefault="00F421BD" w:rsidP="008A1FB4">
            <w:pPr>
              <w:pStyle w:val="forrsmegjells"/>
            </w:pPr>
            <w:r w:rsidRPr="00F97C32">
              <w:t>1</w:t>
            </w:r>
          </w:p>
        </w:tc>
        <w:tc>
          <w:tcPr>
            <w:tcW w:w="1534" w:type="dxa"/>
            <w:tcBorders>
              <w:top w:val="nil"/>
              <w:left w:val="nil"/>
              <w:bottom w:val="single" w:sz="4" w:space="0" w:color="auto"/>
              <w:right w:val="single" w:sz="4" w:space="0" w:color="auto"/>
            </w:tcBorders>
            <w:shd w:val="clear" w:color="auto" w:fill="auto"/>
            <w:vAlign w:val="center"/>
            <w:hideMark/>
          </w:tcPr>
          <w:p w14:paraId="2D61FC7D" w14:textId="77777777" w:rsidR="00F421BD" w:rsidRPr="00F97C32" w:rsidRDefault="00F421BD" w:rsidP="008A1FB4">
            <w:pPr>
              <w:pStyle w:val="forrsmegjells"/>
            </w:pPr>
            <w:r w:rsidRPr="00F97C32">
              <w:t>76</w:t>
            </w:r>
          </w:p>
        </w:tc>
        <w:tc>
          <w:tcPr>
            <w:tcW w:w="1470" w:type="dxa"/>
            <w:tcBorders>
              <w:top w:val="nil"/>
              <w:left w:val="nil"/>
              <w:bottom w:val="single" w:sz="4" w:space="0" w:color="auto"/>
              <w:right w:val="single" w:sz="4" w:space="0" w:color="auto"/>
            </w:tcBorders>
            <w:shd w:val="clear" w:color="auto" w:fill="auto"/>
            <w:vAlign w:val="center"/>
            <w:hideMark/>
          </w:tcPr>
          <w:p w14:paraId="232010D8" w14:textId="77777777" w:rsidR="00F421BD" w:rsidRPr="00F97C32" w:rsidRDefault="00F421BD" w:rsidP="008A1FB4">
            <w:pPr>
              <w:pStyle w:val="forrsmegjells"/>
            </w:pPr>
            <w:r w:rsidRPr="00F97C32">
              <w:t>5,72</w:t>
            </w:r>
          </w:p>
        </w:tc>
      </w:tr>
      <w:tr w:rsidR="00F421BD" w:rsidRPr="00A978D9" w14:paraId="5944A4CF" w14:textId="77777777" w:rsidTr="008A1FB4">
        <w:trPr>
          <w:trHeight w:val="321"/>
        </w:trPr>
        <w:tc>
          <w:tcPr>
            <w:tcW w:w="597" w:type="dxa"/>
            <w:tcBorders>
              <w:top w:val="nil"/>
              <w:left w:val="single" w:sz="4" w:space="0" w:color="auto"/>
              <w:bottom w:val="single" w:sz="4" w:space="0" w:color="auto"/>
              <w:right w:val="single" w:sz="4" w:space="0" w:color="auto"/>
            </w:tcBorders>
            <w:shd w:val="clear" w:color="auto" w:fill="auto"/>
            <w:vAlign w:val="center"/>
            <w:hideMark/>
          </w:tcPr>
          <w:p w14:paraId="5B1E5211" w14:textId="77777777" w:rsidR="00F421BD" w:rsidRPr="00F97C32" w:rsidRDefault="00F421BD" w:rsidP="008A1FB4">
            <w:pPr>
              <w:pStyle w:val="forrsmegjells"/>
            </w:pPr>
            <w:r w:rsidRPr="00F97C32">
              <w:t>2020</w:t>
            </w:r>
          </w:p>
        </w:tc>
        <w:tc>
          <w:tcPr>
            <w:tcW w:w="1317" w:type="dxa"/>
            <w:tcBorders>
              <w:top w:val="nil"/>
              <w:left w:val="nil"/>
              <w:bottom w:val="single" w:sz="4" w:space="0" w:color="auto"/>
              <w:right w:val="single" w:sz="4" w:space="0" w:color="auto"/>
            </w:tcBorders>
            <w:shd w:val="clear" w:color="auto" w:fill="auto"/>
            <w:vAlign w:val="center"/>
            <w:hideMark/>
          </w:tcPr>
          <w:p w14:paraId="353F4572" w14:textId="77777777" w:rsidR="00F421BD" w:rsidRPr="00F97C32" w:rsidRDefault="00F421BD" w:rsidP="008A1FB4">
            <w:pPr>
              <w:pStyle w:val="forrsmegjells"/>
            </w:pPr>
            <w:r w:rsidRPr="00F97C32">
              <w:t>1</w:t>
            </w:r>
          </w:p>
        </w:tc>
        <w:tc>
          <w:tcPr>
            <w:tcW w:w="1452" w:type="dxa"/>
            <w:tcBorders>
              <w:top w:val="nil"/>
              <w:left w:val="nil"/>
              <w:bottom w:val="single" w:sz="4" w:space="0" w:color="auto"/>
              <w:right w:val="single" w:sz="4" w:space="0" w:color="auto"/>
            </w:tcBorders>
            <w:shd w:val="clear" w:color="auto" w:fill="auto"/>
            <w:vAlign w:val="center"/>
            <w:hideMark/>
          </w:tcPr>
          <w:p w14:paraId="5757F623" w14:textId="77777777" w:rsidR="00F421BD" w:rsidRPr="00F97C32" w:rsidRDefault="00F421BD" w:rsidP="008A1FB4">
            <w:pPr>
              <w:pStyle w:val="forrsmegjells"/>
            </w:pPr>
            <w:r w:rsidRPr="00F97C32">
              <w:t>0</w:t>
            </w:r>
          </w:p>
        </w:tc>
        <w:tc>
          <w:tcPr>
            <w:tcW w:w="1682" w:type="dxa"/>
            <w:tcBorders>
              <w:top w:val="nil"/>
              <w:left w:val="nil"/>
              <w:bottom w:val="single" w:sz="4" w:space="0" w:color="auto"/>
              <w:right w:val="single" w:sz="4" w:space="0" w:color="auto"/>
            </w:tcBorders>
            <w:shd w:val="clear" w:color="auto" w:fill="auto"/>
            <w:vAlign w:val="center"/>
            <w:hideMark/>
          </w:tcPr>
          <w:p w14:paraId="648A80BE" w14:textId="77777777" w:rsidR="00F421BD" w:rsidRPr="00F97C32" w:rsidRDefault="00F421BD" w:rsidP="008A1FB4">
            <w:pPr>
              <w:pStyle w:val="forrsmegjells"/>
            </w:pPr>
            <w:r w:rsidRPr="00F97C32">
              <w:t>0</w:t>
            </w:r>
          </w:p>
        </w:tc>
        <w:tc>
          <w:tcPr>
            <w:tcW w:w="1884" w:type="dxa"/>
            <w:tcBorders>
              <w:top w:val="nil"/>
              <w:left w:val="nil"/>
              <w:bottom w:val="single" w:sz="4" w:space="0" w:color="auto"/>
              <w:right w:val="single" w:sz="4" w:space="0" w:color="auto"/>
            </w:tcBorders>
            <w:shd w:val="clear" w:color="auto" w:fill="auto"/>
            <w:vAlign w:val="center"/>
            <w:hideMark/>
          </w:tcPr>
          <w:p w14:paraId="3079E5AC" w14:textId="77777777" w:rsidR="00F421BD" w:rsidRPr="00F97C32" w:rsidRDefault="00F421BD" w:rsidP="008A1FB4">
            <w:pPr>
              <w:pStyle w:val="forrsmegjells"/>
            </w:pPr>
            <w:r w:rsidRPr="00F97C32">
              <w:t>1</w:t>
            </w:r>
          </w:p>
        </w:tc>
        <w:tc>
          <w:tcPr>
            <w:tcW w:w="1534" w:type="dxa"/>
            <w:tcBorders>
              <w:top w:val="nil"/>
              <w:left w:val="nil"/>
              <w:bottom w:val="single" w:sz="4" w:space="0" w:color="auto"/>
              <w:right w:val="single" w:sz="4" w:space="0" w:color="auto"/>
            </w:tcBorders>
            <w:shd w:val="clear" w:color="auto" w:fill="auto"/>
            <w:vAlign w:val="center"/>
            <w:hideMark/>
          </w:tcPr>
          <w:p w14:paraId="4F6CB97F" w14:textId="77777777" w:rsidR="00F421BD" w:rsidRPr="00F97C32" w:rsidRDefault="00F421BD" w:rsidP="008A1FB4">
            <w:pPr>
              <w:pStyle w:val="forrsmegjells"/>
            </w:pPr>
            <w:r w:rsidRPr="00F97C32">
              <w:t>84</w:t>
            </w:r>
          </w:p>
        </w:tc>
        <w:tc>
          <w:tcPr>
            <w:tcW w:w="1470" w:type="dxa"/>
            <w:tcBorders>
              <w:top w:val="nil"/>
              <w:left w:val="nil"/>
              <w:bottom w:val="single" w:sz="4" w:space="0" w:color="auto"/>
              <w:right w:val="single" w:sz="4" w:space="0" w:color="auto"/>
            </w:tcBorders>
            <w:shd w:val="clear" w:color="auto" w:fill="auto"/>
            <w:vAlign w:val="center"/>
            <w:hideMark/>
          </w:tcPr>
          <w:p w14:paraId="191517F4" w14:textId="77777777" w:rsidR="00F421BD" w:rsidRPr="00F97C32" w:rsidRDefault="00F421BD" w:rsidP="008A1FB4">
            <w:pPr>
              <w:pStyle w:val="forrsmegjells"/>
            </w:pPr>
            <w:r w:rsidRPr="00F97C32">
              <w:t>6,03</w:t>
            </w:r>
          </w:p>
        </w:tc>
      </w:tr>
      <w:tr w:rsidR="00F421BD" w:rsidRPr="00A978D9" w14:paraId="27765EEE" w14:textId="77777777" w:rsidTr="008A1FB4">
        <w:trPr>
          <w:trHeight w:val="330"/>
        </w:trPr>
        <w:tc>
          <w:tcPr>
            <w:tcW w:w="597" w:type="dxa"/>
            <w:tcBorders>
              <w:top w:val="nil"/>
              <w:left w:val="single" w:sz="4" w:space="0" w:color="auto"/>
              <w:bottom w:val="single" w:sz="4" w:space="0" w:color="auto"/>
              <w:right w:val="single" w:sz="4" w:space="0" w:color="auto"/>
            </w:tcBorders>
            <w:shd w:val="clear" w:color="auto" w:fill="auto"/>
            <w:vAlign w:val="center"/>
            <w:hideMark/>
          </w:tcPr>
          <w:p w14:paraId="397389BE" w14:textId="77777777" w:rsidR="00F421BD" w:rsidRPr="00F97C32" w:rsidRDefault="00F421BD" w:rsidP="008A1FB4">
            <w:pPr>
              <w:pStyle w:val="forrsmegjells"/>
            </w:pPr>
            <w:r w:rsidRPr="00F97C32">
              <w:t>2021</w:t>
            </w:r>
          </w:p>
        </w:tc>
        <w:tc>
          <w:tcPr>
            <w:tcW w:w="1317" w:type="dxa"/>
            <w:tcBorders>
              <w:top w:val="nil"/>
              <w:left w:val="nil"/>
              <w:bottom w:val="single" w:sz="4" w:space="0" w:color="auto"/>
              <w:right w:val="single" w:sz="4" w:space="0" w:color="auto"/>
            </w:tcBorders>
            <w:shd w:val="clear" w:color="auto" w:fill="auto"/>
            <w:vAlign w:val="center"/>
            <w:hideMark/>
          </w:tcPr>
          <w:p w14:paraId="2078111F" w14:textId="77777777" w:rsidR="00F421BD" w:rsidRPr="00F97C32" w:rsidRDefault="00F421BD" w:rsidP="008A1FB4">
            <w:pPr>
              <w:pStyle w:val="forrsmegjells"/>
            </w:pPr>
            <w:r w:rsidRPr="00F97C32">
              <w:t>1</w:t>
            </w:r>
          </w:p>
        </w:tc>
        <w:tc>
          <w:tcPr>
            <w:tcW w:w="1452" w:type="dxa"/>
            <w:tcBorders>
              <w:top w:val="nil"/>
              <w:left w:val="nil"/>
              <w:bottom w:val="single" w:sz="4" w:space="0" w:color="auto"/>
              <w:right w:val="single" w:sz="4" w:space="0" w:color="auto"/>
            </w:tcBorders>
            <w:shd w:val="clear" w:color="auto" w:fill="auto"/>
            <w:vAlign w:val="center"/>
            <w:hideMark/>
          </w:tcPr>
          <w:p w14:paraId="39359699" w14:textId="77777777" w:rsidR="00F421BD" w:rsidRPr="00F97C32" w:rsidRDefault="00F421BD" w:rsidP="008A1FB4">
            <w:pPr>
              <w:pStyle w:val="forrsmegjells"/>
            </w:pPr>
            <w:r w:rsidRPr="00F97C32">
              <w:t>0</w:t>
            </w:r>
          </w:p>
        </w:tc>
        <w:tc>
          <w:tcPr>
            <w:tcW w:w="1682" w:type="dxa"/>
            <w:tcBorders>
              <w:top w:val="nil"/>
              <w:left w:val="nil"/>
              <w:bottom w:val="single" w:sz="4" w:space="0" w:color="auto"/>
              <w:right w:val="single" w:sz="4" w:space="0" w:color="auto"/>
            </w:tcBorders>
            <w:shd w:val="clear" w:color="auto" w:fill="auto"/>
            <w:vAlign w:val="center"/>
            <w:hideMark/>
          </w:tcPr>
          <w:p w14:paraId="57DF383C" w14:textId="77777777" w:rsidR="00F421BD" w:rsidRPr="00F97C32" w:rsidRDefault="00F421BD" w:rsidP="008A1FB4">
            <w:pPr>
              <w:pStyle w:val="forrsmegjells"/>
            </w:pPr>
            <w:r w:rsidRPr="00F97C32">
              <w:t>0</w:t>
            </w:r>
          </w:p>
        </w:tc>
        <w:tc>
          <w:tcPr>
            <w:tcW w:w="1884" w:type="dxa"/>
            <w:tcBorders>
              <w:top w:val="nil"/>
              <w:left w:val="nil"/>
              <w:bottom w:val="single" w:sz="4" w:space="0" w:color="auto"/>
              <w:right w:val="single" w:sz="4" w:space="0" w:color="auto"/>
            </w:tcBorders>
            <w:shd w:val="clear" w:color="auto" w:fill="auto"/>
            <w:vAlign w:val="center"/>
            <w:hideMark/>
          </w:tcPr>
          <w:p w14:paraId="297D28AB" w14:textId="77777777" w:rsidR="00F421BD" w:rsidRPr="00F97C32" w:rsidRDefault="00F421BD" w:rsidP="008A1FB4">
            <w:pPr>
              <w:pStyle w:val="forrsmegjells"/>
            </w:pPr>
            <w:r w:rsidRPr="00F97C32">
              <w:t>1</w:t>
            </w:r>
          </w:p>
        </w:tc>
        <w:tc>
          <w:tcPr>
            <w:tcW w:w="1534" w:type="dxa"/>
            <w:tcBorders>
              <w:top w:val="nil"/>
              <w:left w:val="nil"/>
              <w:bottom w:val="single" w:sz="4" w:space="0" w:color="auto"/>
              <w:right w:val="single" w:sz="4" w:space="0" w:color="auto"/>
            </w:tcBorders>
            <w:shd w:val="clear" w:color="auto" w:fill="auto"/>
            <w:vAlign w:val="center"/>
            <w:hideMark/>
          </w:tcPr>
          <w:p w14:paraId="418DFDEA" w14:textId="77777777" w:rsidR="00F421BD" w:rsidRPr="00F97C32" w:rsidRDefault="00F421BD" w:rsidP="008A1FB4">
            <w:pPr>
              <w:pStyle w:val="forrsmegjells"/>
            </w:pPr>
            <w:r w:rsidRPr="00F97C32">
              <w:t>75</w:t>
            </w:r>
          </w:p>
        </w:tc>
        <w:tc>
          <w:tcPr>
            <w:tcW w:w="1470" w:type="dxa"/>
            <w:tcBorders>
              <w:top w:val="nil"/>
              <w:left w:val="nil"/>
              <w:bottom w:val="single" w:sz="4" w:space="0" w:color="auto"/>
              <w:right w:val="single" w:sz="4" w:space="0" w:color="auto"/>
            </w:tcBorders>
            <w:shd w:val="clear" w:color="auto" w:fill="auto"/>
            <w:vAlign w:val="center"/>
            <w:hideMark/>
          </w:tcPr>
          <w:p w14:paraId="7F52D305" w14:textId="77777777" w:rsidR="00F421BD" w:rsidRPr="00F97C32" w:rsidRDefault="00F421BD" w:rsidP="008A1FB4">
            <w:pPr>
              <w:pStyle w:val="forrsmegjells"/>
            </w:pPr>
            <w:r w:rsidRPr="00F97C32">
              <w:t>2,75</w:t>
            </w:r>
          </w:p>
        </w:tc>
      </w:tr>
      <w:tr w:rsidR="00F421BD" w:rsidRPr="00A978D9" w14:paraId="34ED2687" w14:textId="77777777" w:rsidTr="008A1FB4">
        <w:trPr>
          <w:trHeight w:val="191"/>
        </w:trPr>
        <w:tc>
          <w:tcPr>
            <w:tcW w:w="3366" w:type="dxa"/>
            <w:gridSpan w:val="3"/>
            <w:tcBorders>
              <w:top w:val="nil"/>
              <w:left w:val="nil"/>
              <w:bottom w:val="nil"/>
              <w:right w:val="nil"/>
            </w:tcBorders>
            <w:shd w:val="clear" w:color="auto" w:fill="auto"/>
            <w:noWrap/>
            <w:vAlign w:val="bottom"/>
            <w:hideMark/>
          </w:tcPr>
          <w:p w14:paraId="03248A89" w14:textId="77777777" w:rsidR="00F421BD" w:rsidRPr="00F97C32" w:rsidRDefault="00F421BD" w:rsidP="008A1FB4">
            <w:pPr>
              <w:pStyle w:val="forrsmegjells"/>
            </w:pPr>
            <w:r w:rsidRPr="00F97C32">
              <w:t>Forrás: TeIR, KSH Tstar, Tatabányai Járási hivatali adat</w:t>
            </w:r>
          </w:p>
          <w:p w14:paraId="2BE3547B" w14:textId="77777777" w:rsidR="00F421BD" w:rsidRPr="00A978D9" w:rsidRDefault="00F421BD" w:rsidP="008A1FB4">
            <w:pPr>
              <w:pStyle w:val="forrsmegjells"/>
            </w:pPr>
          </w:p>
        </w:tc>
        <w:tc>
          <w:tcPr>
            <w:tcW w:w="1682" w:type="dxa"/>
            <w:tcBorders>
              <w:top w:val="nil"/>
              <w:left w:val="nil"/>
              <w:bottom w:val="nil"/>
              <w:right w:val="nil"/>
            </w:tcBorders>
            <w:shd w:val="clear" w:color="auto" w:fill="auto"/>
            <w:noWrap/>
            <w:vAlign w:val="bottom"/>
            <w:hideMark/>
          </w:tcPr>
          <w:p w14:paraId="4B2CBAB1" w14:textId="77777777" w:rsidR="00F421BD" w:rsidRPr="00A978D9" w:rsidRDefault="00F421BD" w:rsidP="008A1FB4">
            <w:pPr>
              <w:pStyle w:val="forrsmegjells"/>
            </w:pPr>
          </w:p>
        </w:tc>
        <w:tc>
          <w:tcPr>
            <w:tcW w:w="1884" w:type="dxa"/>
            <w:tcBorders>
              <w:top w:val="nil"/>
              <w:left w:val="nil"/>
              <w:bottom w:val="nil"/>
              <w:right w:val="nil"/>
            </w:tcBorders>
            <w:shd w:val="clear" w:color="auto" w:fill="auto"/>
            <w:noWrap/>
            <w:vAlign w:val="bottom"/>
            <w:hideMark/>
          </w:tcPr>
          <w:p w14:paraId="0E02F823" w14:textId="77777777" w:rsidR="00F421BD" w:rsidRPr="00A978D9" w:rsidRDefault="00F421BD" w:rsidP="008A1FB4">
            <w:pPr>
              <w:pStyle w:val="forrsmegjells"/>
            </w:pPr>
          </w:p>
        </w:tc>
        <w:tc>
          <w:tcPr>
            <w:tcW w:w="1534" w:type="dxa"/>
            <w:tcBorders>
              <w:top w:val="nil"/>
              <w:left w:val="nil"/>
              <w:bottom w:val="nil"/>
              <w:right w:val="nil"/>
            </w:tcBorders>
            <w:shd w:val="clear" w:color="auto" w:fill="auto"/>
            <w:noWrap/>
            <w:vAlign w:val="bottom"/>
            <w:hideMark/>
          </w:tcPr>
          <w:p w14:paraId="22F61668" w14:textId="77777777" w:rsidR="00F421BD" w:rsidRPr="00A978D9" w:rsidRDefault="00F421BD" w:rsidP="008A1FB4">
            <w:pPr>
              <w:pStyle w:val="forrsmegjells"/>
            </w:pPr>
          </w:p>
        </w:tc>
        <w:tc>
          <w:tcPr>
            <w:tcW w:w="1470" w:type="dxa"/>
            <w:tcBorders>
              <w:top w:val="nil"/>
              <w:left w:val="nil"/>
              <w:bottom w:val="nil"/>
              <w:right w:val="nil"/>
            </w:tcBorders>
            <w:shd w:val="clear" w:color="auto" w:fill="auto"/>
            <w:noWrap/>
            <w:vAlign w:val="bottom"/>
            <w:hideMark/>
          </w:tcPr>
          <w:p w14:paraId="55C65664" w14:textId="77777777" w:rsidR="00F421BD" w:rsidRPr="00A978D9" w:rsidRDefault="00F421BD" w:rsidP="008A1FB4">
            <w:pPr>
              <w:pStyle w:val="forrsmegjells"/>
            </w:pPr>
          </w:p>
        </w:tc>
      </w:tr>
    </w:tbl>
    <w:p w14:paraId="7E23A6DA" w14:textId="0AF95A67" w:rsidR="00906873" w:rsidRPr="00F97C32" w:rsidRDefault="00906873" w:rsidP="00A62F35">
      <w:r w:rsidRPr="00F97C32">
        <w:t>A közgyógyellátás a szociálisan rászorult személy részére – egészségügyi állapota megőrzéséhez és helyreállításához – az egészségügyi szolgáltatásokkal kapcsolatos kiadások kompenzálását célzó hozzájárulás. A közgyógyellátás megállapítható alanyi jogon: tartósan beteg gyermekek részére, rokkantsági ellátásban részesülőknek, hadi gondozottaknak, normatív és méltányossági alapon jövedelem függvényében. Az ellátást a Tatabányai Járási Hivatal állapítja meg.</w:t>
      </w:r>
    </w:p>
    <w:p w14:paraId="42931D38" w14:textId="59005E04" w:rsidR="00906873" w:rsidRPr="00F97C32" w:rsidRDefault="00906873" w:rsidP="00A62F35">
      <w:r w:rsidRPr="00F97C32">
        <w:t>A közgyógyellátási igazolvánnyal rendelkezők száma viszonylag állandó.  Az ápolási díjban részesülők száma azonban évről évre folyamatosan csökken.</w:t>
      </w:r>
    </w:p>
    <w:p w14:paraId="37979CE5" w14:textId="69C715ED" w:rsidR="006865E8" w:rsidRPr="006C32FD" w:rsidRDefault="006865E8" w:rsidP="0052650D">
      <w:pPr>
        <w:pStyle w:val="Listaszerbekezds"/>
        <w:numPr>
          <w:ilvl w:val="0"/>
          <w:numId w:val="10"/>
        </w:numPr>
        <w:spacing w:before="240" w:after="240"/>
      </w:pPr>
      <w:r w:rsidRPr="006C32FD">
        <w:t>prevenciós és szűrőprogramokhoz (pl. népegészségügyi, koragyermekkori</w:t>
      </w:r>
      <w:r w:rsidR="006C32FD" w:rsidRPr="006C32FD">
        <w:t xml:space="preserve"> </w:t>
      </w:r>
      <w:r w:rsidRPr="006C32FD">
        <w:t>kötelező szűrésekhez) való hozzáférés</w:t>
      </w:r>
    </w:p>
    <w:p w14:paraId="19734A6D" w14:textId="08EDDD13" w:rsidR="004F4C5D" w:rsidRPr="00F97C32" w:rsidRDefault="004F4C5D" w:rsidP="00A62F35">
      <w:r w:rsidRPr="00F97C32">
        <w:t>A népegészségügyi, koragyermekkori kötelező szűrésekhez való hozzáférés a lakosság számára</w:t>
      </w:r>
      <w:r w:rsidR="00393F0D" w:rsidRPr="00F97C32">
        <w:t xml:space="preserve"> </w:t>
      </w:r>
      <w:r w:rsidRPr="00F97C32">
        <w:t>biztosított, az egészségügyi ellátórendszeren keresztül mindenki igénybe veheti.</w:t>
      </w:r>
    </w:p>
    <w:p w14:paraId="792857D4" w14:textId="3DAF9425" w:rsidR="004F4C5D" w:rsidRPr="00F97C32" w:rsidRDefault="004F4C5D" w:rsidP="00A62F35">
      <w:r w:rsidRPr="00F97C32">
        <w:t xml:space="preserve">Rendszeres az óvodai szűrés, az iskolaorvosi ellátás keretében </w:t>
      </w:r>
      <w:r w:rsidR="006C32FD" w:rsidRPr="00F97C32">
        <w:t xml:space="preserve">a településen a korosztályi sajátosságokhoz alkalmazkodva rendszeresen, </w:t>
      </w:r>
      <w:r w:rsidRPr="00F97C32">
        <w:t>minden évben és osztályban</w:t>
      </w:r>
      <w:r w:rsidR="00393F0D" w:rsidRPr="00F97C32">
        <w:t xml:space="preserve"> </w:t>
      </w:r>
      <w:r w:rsidRPr="00F97C32">
        <w:t>végeznek szűrővizsgálatot</w:t>
      </w:r>
      <w:r w:rsidR="00393F0D" w:rsidRPr="00F97C32">
        <w:t>.</w:t>
      </w:r>
      <w:r w:rsidR="006C32FD" w:rsidRPr="00F97C32">
        <w:t xml:space="preserve">  A bölcsődében az életkorhoz kötött szűrővizsgálatokat gyermekorvos végzi el</w:t>
      </w:r>
      <w:r w:rsidR="005A1A06" w:rsidRPr="00F97C32">
        <w:t>. A gyermekorvos hetente látogatja a bölcsődés korú gyermekeket az intézményben.</w:t>
      </w:r>
    </w:p>
    <w:p w14:paraId="524D3F64" w14:textId="0E28D31C" w:rsidR="004F4C5D" w:rsidRPr="00F97C32" w:rsidRDefault="004F4C5D" w:rsidP="00A62F35">
      <w:r w:rsidRPr="00F97C32">
        <w:t xml:space="preserve">A fogászati szűrést az </w:t>
      </w:r>
      <w:r w:rsidR="00393F0D" w:rsidRPr="00F97C32">
        <w:t xml:space="preserve">óvodában és az </w:t>
      </w:r>
      <w:r w:rsidRPr="00F97C32">
        <w:t>iskol</w:t>
      </w:r>
      <w:r w:rsidR="00393F0D" w:rsidRPr="00F97C32">
        <w:t>a-</w:t>
      </w:r>
      <w:r w:rsidRPr="00F97C32">
        <w:t>egészségügyi feladatok között a fogorvos látja el az oktatási</w:t>
      </w:r>
      <w:r w:rsidR="00393F0D" w:rsidRPr="00F97C32">
        <w:t xml:space="preserve"> </w:t>
      </w:r>
      <w:r w:rsidRPr="00F97C32">
        <w:t>intézmények keretein belül. Az iskolafogászati</w:t>
      </w:r>
      <w:r w:rsidR="00393F0D" w:rsidRPr="00F97C32">
        <w:t xml:space="preserve"> </w:t>
      </w:r>
      <w:r w:rsidRPr="00F97C32">
        <w:t>rendelésen szinte minden tanuló megjelenik</w:t>
      </w:r>
      <w:r w:rsidR="00393F0D" w:rsidRPr="00F97C32">
        <w:t xml:space="preserve"> </w:t>
      </w:r>
      <w:r w:rsidRPr="00F97C32">
        <w:t>szűrővizsgálaton. A védő</w:t>
      </w:r>
      <w:r w:rsidR="006C32FD" w:rsidRPr="00F97C32">
        <w:t>nő</w:t>
      </w:r>
      <w:r w:rsidRPr="00F97C32">
        <w:t xml:space="preserve"> aktívan részt vesz az óvodai, iskolai</w:t>
      </w:r>
      <w:r w:rsidR="006C32FD" w:rsidRPr="00F97C32">
        <w:t xml:space="preserve"> </w:t>
      </w:r>
      <w:r w:rsidRPr="00F97C32">
        <w:t>egészségügyi feladatok ellátásában. Előkészítik a szűrővizsgálatokat, az iskoláskorúaknál az</w:t>
      </w:r>
      <w:r w:rsidR="006C32FD" w:rsidRPr="00F97C32">
        <w:t xml:space="preserve"> </w:t>
      </w:r>
      <w:r w:rsidRPr="00F97C32">
        <w:t>érzékszervi méréseket végzik, az oktatási intézmény</w:t>
      </w:r>
      <w:r w:rsidR="005A1A06" w:rsidRPr="00F97C32">
        <w:t>ben</w:t>
      </w:r>
      <w:r w:rsidRPr="00F97C32">
        <w:t xml:space="preserve"> az egészségügyi ismeretterjesztés</w:t>
      </w:r>
      <w:r w:rsidR="006C32FD" w:rsidRPr="00F97C32">
        <w:t>ben is részt vesz.</w:t>
      </w:r>
    </w:p>
    <w:p w14:paraId="4E6AC738" w14:textId="0269A4F8" w:rsidR="00FB67DE" w:rsidRPr="00F97C32" w:rsidRDefault="004F4C5D" w:rsidP="00A62F35">
      <w:r w:rsidRPr="00F97C32">
        <w:t>A felnőtt korú lakosság körében két évente a 45</w:t>
      </w:r>
      <w:r w:rsidR="005A1A06" w:rsidRPr="00F97C32">
        <w:t xml:space="preserve"> </w:t>
      </w:r>
      <w:r w:rsidRPr="00F97C32">
        <w:t xml:space="preserve">év feletti nők </w:t>
      </w:r>
      <w:r w:rsidR="00F73697" w:rsidRPr="00F97C32">
        <w:t>mammográfiai szűrővizsgálata</w:t>
      </w:r>
      <w:r w:rsidRPr="00F97C32">
        <w:t xml:space="preserve"> </w:t>
      </w:r>
      <w:r w:rsidR="00F73697" w:rsidRPr="00F97C32">
        <w:t xml:space="preserve">a szűrőállomással együttműködve </w:t>
      </w:r>
      <w:r w:rsidRPr="00F97C32">
        <w:t>rendszere</w:t>
      </w:r>
      <w:r w:rsidR="00F73697" w:rsidRPr="00F97C32">
        <w:t>sen történik</w:t>
      </w:r>
      <w:r w:rsidRPr="00F97C32">
        <w:t>.</w:t>
      </w:r>
      <w:r w:rsidR="00431C58" w:rsidRPr="00F97C32">
        <w:t xml:space="preserve"> A </w:t>
      </w:r>
      <w:r w:rsidR="00F73697" w:rsidRPr="00F97C32">
        <w:lastRenderedPageBreak/>
        <w:t xml:space="preserve">vértesszőlősi </w:t>
      </w:r>
      <w:r w:rsidR="00431C58" w:rsidRPr="00F97C32">
        <w:t>háziorvos csatlakozott az országosan szervezett lakossági vastagbél daganat szűrőprogramhoz, tehát az 50-70 év közöttiek helyben vehetik át a szűréshez kacsolódó egységcsomagokat.</w:t>
      </w:r>
      <w:r w:rsidR="00F73697" w:rsidRPr="00F97C32">
        <w:t xml:space="preserve"> </w:t>
      </w:r>
      <w:r w:rsidR="00D426DA" w:rsidRPr="00F97C32">
        <w:t>Továbbá a szintén országos szervezésű méhnyakrák szűrővizsgálatokat is támogatja a háziorvos, segítséget nyújt az vizsgálati helyszínek és időpontok kiválasztásában.</w:t>
      </w:r>
    </w:p>
    <w:p w14:paraId="123C7CA6" w14:textId="4C8CB9DE" w:rsidR="004668E2" w:rsidRPr="00F97C32" w:rsidRDefault="004668E2" w:rsidP="00A62F35">
      <w:r w:rsidRPr="00F97C32">
        <w:t xml:space="preserve">Egészségházunkban a háziorvos, ill. a védőnő közreműködésével folyamatosan szervezünk egészségügyi tájékoztatókat, szűréseket. </w:t>
      </w:r>
    </w:p>
    <w:p w14:paraId="3586B210" w14:textId="77777777" w:rsidR="004668E2" w:rsidRPr="00F97C32" w:rsidRDefault="004668E2" w:rsidP="00A62F35">
      <w:r w:rsidRPr="00F97C32">
        <w:t>A tájékoztatók az egészséges életmódról, a prevenció fontosságáról szólnak, így kifejezetten konkrét célcsoport nem határozható meg. Az Egészségházban különféle szűréseket tartanak, ilyen pl. az érrendszerrel kapcsolatos szűrések, ill. külön a nők és külön a férfiak számára megrendezett szűrések, évente 1-2 alkalommal.</w:t>
      </w:r>
    </w:p>
    <w:p w14:paraId="71699ADD" w14:textId="776E3EF2" w:rsidR="006865E8" w:rsidRDefault="006865E8" w:rsidP="0052650D">
      <w:pPr>
        <w:pStyle w:val="Listaszerbekezds"/>
        <w:numPr>
          <w:ilvl w:val="0"/>
          <w:numId w:val="10"/>
        </w:numPr>
        <w:spacing w:before="240" w:after="240"/>
      </w:pPr>
      <w:r w:rsidRPr="004668E2">
        <w:t>fejlesztő és rehabilitációs ellátáshoz való hozzáférés</w:t>
      </w:r>
    </w:p>
    <w:p w14:paraId="15682C60" w14:textId="667846CF" w:rsidR="004668E2" w:rsidRPr="00F97C32" w:rsidRDefault="004668E2" w:rsidP="00A62F35">
      <w:r w:rsidRPr="00F97C32">
        <w:t xml:space="preserve">Vértesszőlős lakosságának az egészségügyi ellátórendszeren keresztül biztosított a hozzáférés az egészségügyi rehabilitációs ellátásokhoz, amelyet a kistérség központjában, Tatabányán tudnak igénybe venni a felnőtt vértesszőlősi lakosok. </w:t>
      </w:r>
    </w:p>
    <w:p w14:paraId="641D237C" w14:textId="1DC402B6" w:rsidR="004668E2" w:rsidRPr="00F97C32" w:rsidRDefault="004668E2" w:rsidP="00A62F35">
      <w:r w:rsidRPr="00F97C32">
        <w:t xml:space="preserve">Gyermekek esetében helyben van lehetőség óvodai felzárkóztató fejlesztésre (fejlesztő óvodapedagógus </w:t>
      </w:r>
      <w:r w:rsidR="007971B2" w:rsidRPr="00F97C32">
        <w:t xml:space="preserve">jár az </w:t>
      </w:r>
      <w:r w:rsidRPr="00F97C32">
        <w:t>intézménybe), de ez csak abban az esetben érvényesíthető, ha az adott gyermek az óvodába jár. A fejlesztő logopédiai ellátás is helyben megoldott óvodai és iskolai keretek között, az intézményekbe járó gyermekek számára.</w:t>
      </w:r>
    </w:p>
    <w:p w14:paraId="7B670339" w14:textId="32B1CA01" w:rsidR="00FB67DE" w:rsidRPr="00F97C32" w:rsidRDefault="004668E2" w:rsidP="00A62F35">
      <w:r w:rsidRPr="00F97C32">
        <w:t>A gyermekek testi-lelki-szellemi fejlődésében jelentkező problémák feltárása, megoldása, a szükséges fejlesztő és rehabilitációs folyamatok megvalósítása több szakágazat együttes tevékenységével realizálódik az egészségügyi-, oktatási- és szociális intézményrendszer szereplői közötti kapcsolati háló kiterjedtsége, a kapcsolatok intenzitása, minősége függvényében. Vértesszőlősön a TJ ESZI Család-és Gyermekjóléti Központ, mind a gyermekek testi-lelkiszellemi fejlődésében jelentkező problémák, mind pedig a felnőttek, családok életvitelében jelentkező problémák feltárásáért, megoldásáért jelzőrendszert működtet, rehabilitációs tanácsadást végez. A kapott jelzés alapján a családsegítő szolgálat munkatársa felveszi a kapcsolatot a szociális és/vagy mentálhigiénés problémákkal küzdő családdal, személlyel (a bejelentés alanyával) és tájékoztatja a családsegítés keretében nyújtható szolgáltatásokról.</w:t>
      </w:r>
      <w:r w:rsidR="007E1823" w:rsidRPr="00F97C32">
        <w:t xml:space="preserve"> Az óvodában és iskolában szociális segítő munkatárs </w:t>
      </w:r>
      <w:r w:rsidR="008A21EE" w:rsidRPr="00F97C32">
        <w:t>áll rendelkezésre</w:t>
      </w:r>
      <w:r w:rsidR="007E1823" w:rsidRPr="00F97C32">
        <w:t xml:space="preserve">, aki </w:t>
      </w:r>
      <w:r w:rsidR="008A21EE" w:rsidRPr="00F97C32">
        <w:t>szükség esetén az jelenléti napokon kívül is elérhető.</w:t>
      </w:r>
    </w:p>
    <w:p w14:paraId="5F33C734" w14:textId="141CDF5E" w:rsidR="008B0F8E" w:rsidRPr="00F97C32" w:rsidRDefault="006865E8" w:rsidP="0052650D">
      <w:pPr>
        <w:pStyle w:val="Listaszerbekezds"/>
        <w:numPr>
          <w:ilvl w:val="0"/>
          <w:numId w:val="10"/>
        </w:numPr>
        <w:spacing w:before="240" w:after="240"/>
      </w:pPr>
      <w:r w:rsidRPr="008A21EE">
        <w:t>közétkeztetésben az egészséges táplálkozás szempontjainak megjelenése</w:t>
      </w:r>
    </w:p>
    <w:p w14:paraId="6050AD2E" w14:textId="75277358" w:rsidR="008A21EE" w:rsidRPr="00F97C32" w:rsidRDefault="008A21EE" w:rsidP="00A62F35">
      <w:r w:rsidRPr="00F97C32">
        <w:t>Az Önkormányzat a gyermekeket (bölcsőde, óvoda, iskola) érintő közétkeztetést a Kölyök Vendéglátó és Gyermekélelmezési Kft. útján biztosítja.</w:t>
      </w:r>
    </w:p>
    <w:p w14:paraId="50865130" w14:textId="7BF88920" w:rsidR="00FB67DE" w:rsidRPr="00F97C32" w:rsidRDefault="008A21EE" w:rsidP="00A62F35">
      <w:r w:rsidRPr="00F97C32">
        <w:t xml:space="preserve">Az arra jogosultak részére a szociális étkeztetés a </w:t>
      </w:r>
      <w:r w:rsidR="00AB1C99" w:rsidRPr="00F97C32">
        <w:t xml:space="preserve">Tatabányai Többcélú Kistérségi </w:t>
      </w:r>
      <w:r w:rsidRPr="00F97C32">
        <w:t>Társulás által működtetett Egyesített Szociális Intézmények keretein belül kerül biztosításra, szintén a Kölyök Kft. útján.</w:t>
      </w:r>
      <w:r w:rsidR="00755780" w:rsidRPr="00F97C32">
        <w:t xml:space="preserve"> </w:t>
      </w:r>
    </w:p>
    <w:p w14:paraId="15426615" w14:textId="7A5524EF" w:rsidR="00906873" w:rsidRPr="00F97C32" w:rsidRDefault="007971B2" w:rsidP="00A62F35">
      <w:r w:rsidRPr="00F97C32">
        <w:t xml:space="preserve">A közétkeztetésre vonatkozó központi jogszabályok alapján garantált az egészséges táplálkozás szempontjainak érvényre juttatása. </w:t>
      </w:r>
    </w:p>
    <w:p w14:paraId="2F36EDA7" w14:textId="5778C2F7" w:rsidR="00906873" w:rsidRPr="00F97C32" w:rsidRDefault="00906873" w:rsidP="00A62F35">
      <w:r w:rsidRPr="00F97C32">
        <w:lastRenderedPageBreak/>
        <w:t>A rászoruló szülők gyermekei részére a települési önkormányzat szünidei gyermekétkeztetés keretében a szülő, törvényes képviselő kérelmére a déli meleg főétkezést a hátrányos helyzetű gyermek és a rendszeres gyermekvédelmi kedvezményben részesülő, halmozottan hátrányos helyzetű gyermek részére ingyenesen biztosítja a nyári szünetben legalább 43 munkanapon, az őszi, téli és tavaszi szünetben a tanév rendjéhez igazodóan szünetenként az adott tanítási szünet</w:t>
      </w:r>
    </w:p>
    <w:p w14:paraId="05251D52" w14:textId="619EE514" w:rsidR="00906873" w:rsidRPr="00F97C32" w:rsidRDefault="00906873" w:rsidP="00A62F35">
      <w:r w:rsidRPr="00F97C32">
        <w:t>időtartamára eső valamennyi munkanapon.</w:t>
      </w:r>
    </w:p>
    <w:p w14:paraId="4BE575CE" w14:textId="70587436" w:rsidR="006865E8" w:rsidRPr="00F97C32" w:rsidRDefault="006865E8" w:rsidP="0052650D">
      <w:pPr>
        <w:pStyle w:val="Listaszerbekezds"/>
        <w:numPr>
          <w:ilvl w:val="0"/>
          <w:numId w:val="10"/>
        </w:numPr>
        <w:spacing w:before="240" w:after="240"/>
      </w:pPr>
      <w:r w:rsidRPr="007971B2">
        <w:t>sportprogramokhoz való hozzáférés</w:t>
      </w:r>
    </w:p>
    <w:p w14:paraId="1F45B0EE" w14:textId="77777777" w:rsidR="007971B2" w:rsidRPr="00F97C32" w:rsidRDefault="007971B2" w:rsidP="00A62F35">
      <w:r w:rsidRPr="00F97C32">
        <w:t>A település általános iskolája rendelkezik tornaszobával, így a gyermekek számára a rendszeres testnevelés feltételei biztosítottak.</w:t>
      </w:r>
    </w:p>
    <w:p w14:paraId="4FA16F47" w14:textId="2900C2AC" w:rsidR="007971B2" w:rsidRDefault="007971B2" w:rsidP="00A62F35">
      <w:r w:rsidRPr="00F97C32">
        <w:t>A község új óvodájában szintén rendelkezésre áll a megfelelő testmozgás feltételeit magas színvonalon biztosító tornaszoba. E helyszínen délutáni foglalkozások keretében mozgásfejlesztő koordinációs tornák biztosítására is sor kerül a gyermekek részére.</w:t>
      </w:r>
    </w:p>
    <w:p w14:paraId="5B022207" w14:textId="77777777" w:rsidR="0076463A" w:rsidRPr="00F97C32" w:rsidRDefault="0076463A" w:rsidP="00A62F35"/>
    <w:p w14:paraId="060E364B" w14:textId="7BE05655" w:rsidR="00E221B6" w:rsidRDefault="007971B2" w:rsidP="00A62F35">
      <w:r w:rsidRPr="00F97C32">
        <w:t>Lehetőséget biztosít még a mozgásra a Sportközpont, ami elsősorban a helyi sportegyesület szakosztályai számára biztosítja a</w:t>
      </w:r>
      <w:r w:rsidR="00270E3D" w:rsidRPr="00F97C32">
        <w:t xml:space="preserve"> kültéri és beltéri</w:t>
      </w:r>
      <w:r w:rsidRPr="00F97C32">
        <w:t xml:space="preserve"> edzések, próbák színterét, emellett az iskolások is igénybe tudják venni, tornaórák keretében.</w:t>
      </w:r>
    </w:p>
    <w:p w14:paraId="5224A5DC" w14:textId="77777777" w:rsidR="0076463A" w:rsidRPr="00F97C32" w:rsidRDefault="0076463A" w:rsidP="00A62F35"/>
    <w:p w14:paraId="5E161AF9" w14:textId="1AE00801" w:rsidR="00E221B6" w:rsidRPr="00F97C32" w:rsidRDefault="007971B2" w:rsidP="00A62F35">
      <w:r w:rsidRPr="00F97C32">
        <w:t xml:space="preserve">Az új óvoda területén 2017. májusán átadásra került egy műfüves sportpálya, melyet az iskolások, óvodások, a helyi sportegyesület tagjai, továbbá a vértesszőlősi lakosok térítésmentesen használhatnak sportolási célokra. A sportpálya 2022. végéig légtartásos sátor-fedéssel ellátott volt, mely által a téli időszakban is használhatóvá vált, tornateremként is funkcionált. A légtartásos fedés a </w:t>
      </w:r>
      <w:r w:rsidR="005E16E1" w:rsidRPr="00F97C32">
        <w:t>fenntartási költségek megnövekedése miatt</w:t>
      </w:r>
      <w:r w:rsidRPr="00F97C32">
        <w:t xml:space="preserve"> </w:t>
      </w:r>
      <w:r w:rsidR="005E16E1" w:rsidRPr="00F97C32">
        <w:t>lekerült</w:t>
      </w:r>
      <w:r w:rsidR="00BD2EA4" w:rsidRPr="00F97C32">
        <w:t xml:space="preserve"> a műfüves pálya fölül</w:t>
      </w:r>
      <w:r w:rsidR="005E16E1" w:rsidRPr="00F97C32">
        <w:t xml:space="preserve">, azonban a pálya továbbra is használható sportolási célokra. A pálya mellett </w:t>
      </w:r>
      <w:r w:rsidR="00464AFF" w:rsidRPr="00F97C32">
        <w:t xml:space="preserve">a Vértesszőlősi Sport Egyesület </w:t>
      </w:r>
      <w:r w:rsidR="000642AB" w:rsidRPr="00F97C32">
        <w:t xml:space="preserve">által </w:t>
      </w:r>
      <w:r w:rsidR="00464AFF" w:rsidRPr="00F97C32">
        <w:t xml:space="preserve">(TAO pályázati forrásból és önkormányzati önerő felhasználásával) </w:t>
      </w:r>
      <w:r w:rsidR="005E16E1" w:rsidRPr="00F97C32">
        <w:t>202</w:t>
      </w:r>
      <w:r w:rsidR="00464AFF" w:rsidRPr="00F97C32">
        <w:t>3</w:t>
      </w:r>
      <w:r w:rsidR="005E16E1" w:rsidRPr="00F97C32">
        <w:t xml:space="preserve">. </w:t>
      </w:r>
      <w:r w:rsidR="00464AFF" w:rsidRPr="00F97C32">
        <w:t>június végéig</w:t>
      </w:r>
      <w:r w:rsidR="005E16E1" w:rsidRPr="00F97C32">
        <w:t xml:space="preserve"> </w:t>
      </w:r>
      <w:r w:rsidR="00464AFF" w:rsidRPr="00F97C32">
        <w:t>e</w:t>
      </w:r>
      <w:r w:rsidR="005E16E1" w:rsidRPr="00F97C32">
        <w:t>l</w:t>
      </w:r>
      <w:r w:rsidR="00464AFF" w:rsidRPr="00F97C32">
        <w:t>készül</w:t>
      </w:r>
      <w:r w:rsidR="005E16E1" w:rsidRPr="00F97C32">
        <w:t xml:space="preserve"> a vizesblokkal ellátott öltöző is. </w:t>
      </w:r>
      <w:r w:rsidR="001816CE" w:rsidRPr="00F97C32">
        <w:t>202</w:t>
      </w:r>
      <w:r w:rsidR="00464AFF" w:rsidRPr="00F97C32">
        <w:t>0</w:t>
      </w:r>
      <w:r w:rsidR="001816CE" w:rsidRPr="00F97C32">
        <w:t xml:space="preserve">. évben </w:t>
      </w:r>
      <w:r w:rsidR="00464AFF" w:rsidRPr="00F97C32">
        <w:t xml:space="preserve">szintén TAO pályázati forrás és önkormányzati önerő felhasználásával </w:t>
      </w:r>
      <w:r w:rsidR="001816CE" w:rsidRPr="00F97C32">
        <w:t xml:space="preserve">felállításra került </w:t>
      </w:r>
      <w:r w:rsidR="00464AFF" w:rsidRPr="00F97C32">
        <w:t>1</w:t>
      </w:r>
      <w:r w:rsidR="001816CE" w:rsidRPr="00F97C32">
        <w:t xml:space="preserve"> teqball asztal is</w:t>
      </w:r>
      <w:r w:rsidR="00AE1756" w:rsidRPr="00F97C32">
        <w:t>.</w:t>
      </w:r>
      <w:r w:rsidR="001816CE" w:rsidRPr="00F97C32">
        <w:t xml:space="preserve"> </w:t>
      </w:r>
      <w:r w:rsidR="00AE1756" w:rsidRPr="00F97C32">
        <w:t xml:space="preserve">A műfüves pálya mellett, 2020. évben átadásra került egy – felnőtt – kültéri fitness park is, ahol </w:t>
      </w:r>
      <w:r w:rsidR="00AE1756" w:rsidRPr="00F97C32">
        <w:rPr>
          <w:color w:val="000000" w:themeColor="text1"/>
        </w:rPr>
        <w:t>6</w:t>
      </w:r>
      <w:r w:rsidR="00AE1756" w:rsidRPr="00F97C32">
        <w:t xml:space="preserve"> sporteszköz áll rendelkezésre, amelyeket a</w:t>
      </w:r>
      <w:r w:rsidR="005E16E1" w:rsidRPr="00F97C32">
        <w:t xml:space="preserve"> vértesszőlősi lakosok térítésmentesen használhatnak.</w:t>
      </w:r>
    </w:p>
    <w:p w14:paraId="21AEABAC" w14:textId="73B01E84" w:rsidR="007971B2" w:rsidRDefault="007971B2" w:rsidP="00A62F35">
      <w:r w:rsidRPr="00F97C32">
        <w:t>A Sportközpont területén 2019. elején – felnőtt – kültéri fitness park került kialakításra, ahol 8 sporteszköz áll rendelkezésre. A fintess park nyilvános, a vértesszőlősi lakosok térítésmentesen használhatják.</w:t>
      </w:r>
    </w:p>
    <w:p w14:paraId="10D9D4AA" w14:textId="77777777" w:rsidR="00E221B6" w:rsidRPr="00F97C32" w:rsidRDefault="00E221B6" w:rsidP="00A62F35"/>
    <w:p w14:paraId="074CD8CD" w14:textId="77777777" w:rsidR="00E221B6" w:rsidRDefault="007971B2" w:rsidP="00A62F35">
      <w:r w:rsidRPr="00F97C32">
        <w:t>Az új könyvtár épületében az önkormányzat lehetőséget biztosít különböző sport- és fitness foglalkozások lebonyolítására. Jelenleg aikido, felnőtt és gyermek jóga, női torna-foglalkozások folynak az épületben, melyeken a felnőtt- és gyermek lakosság részt vehet.</w:t>
      </w:r>
    </w:p>
    <w:p w14:paraId="4F15A431" w14:textId="77777777" w:rsidR="003B391F" w:rsidRDefault="003B391F" w:rsidP="00A62F35"/>
    <w:p w14:paraId="2A5F5D36" w14:textId="2A25DE1B" w:rsidR="007971B2" w:rsidRDefault="007971B2" w:rsidP="00A62F35">
      <w:r w:rsidRPr="00F97C32">
        <w:t>A kisgyermekek számára az Ady Endre</w:t>
      </w:r>
      <w:r w:rsidR="001816CE" w:rsidRPr="00F97C32">
        <w:t xml:space="preserve"> - </w:t>
      </w:r>
      <w:r w:rsidRPr="00F97C32">
        <w:t>Múzeum utca kereszteződésében</w:t>
      </w:r>
      <w:r w:rsidR="005E16E1" w:rsidRPr="00F97C32">
        <w:t>, valamint a Hegyalja</w:t>
      </w:r>
      <w:r w:rsidR="001816CE" w:rsidRPr="00F97C32">
        <w:t xml:space="preserve"> </w:t>
      </w:r>
      <w:r w:rsidR="005E16E1" w:rsidRPr="00F97C32">
        <w:t>-</w:t>
      </w:r>
      <w:r w:rsidR="001816CE" w:rsidRPr="00F97C32">
        <w:t xml:space="preserve"> </w:t>
      </w:r>
      <w:r w:rsidR="005E16E1" w:rsidRPr="00F97C32">
        <w:t>Baji utca (új lakóövezet) kereszteződésénél</w:t>
      </w:r>
      <w:r w:rsidRPr="00F97C32">
        <w:t xml:space="preserve"> játszótér került kialakításra, </w:t>
      </w:r>
      <w:r w:rsidRPr="00F97C32">
        <w:lastRenderedPageBreak/>
        <w:t>ahol a kisgyermekek számára korszerű sportolásra, mozgásfejlesztésre alkalmas eszközök állnak rendelkezésre.</w:t>
      </w:r>
      <w:r w:rsidR="00464AFF" w:rsidRPr="00F97C32">
        <w:t xml:space="preserve"> A Vértesszőlősi Sport Egyesület segítségével </w:t>
      </w:r>
      <w:r w:rsidR="00BD2EA4" w:rsidRPr="00F97C32">
        <w:t xml:space="preserve">2022. évben </w:t>
      </w:r>
      <w:r w:rsidR="00464AFF" w:rsidRPr="00F97C32">
        <w:t>itt is felállításra került 1 teqball asztal.</w:t>
      </w:r>
    </w:p>
    <w:p w14:paraId="1EB7AA33" w14:textId="77777777" w:rsidR="00E221B6" w:rsidRPr="00F97C32" w:rsidRDefault="00E221B6" w:rsidP="00A62F35"/>
    <w:p w14:paraId="74AA9A5B" w14:textId="44E96D97" w:rsidR="00270E3D" w:rsidRDefault="007971B2" w:rsidP="00A62F35">
      <w:r w:rsidRPr="00F97C32">
        <w:t xml:space="preserve">A településen működő sportegyesület szakosztályait az önkormányzat anyagilag is támogatja, ösztönzi. Labdarúgó, karate, asztalitenisz, mazsorett, bowling szakosztályok működnek Vértesszőlősön. A bowling </w:t>
      </w:r>
      <w:r w:rsidR="00270E3D" w:rsidRPr="00F97C32">
        <w:t xml:space="preserve">és asztalitenisz </w:t>
      </w:r>
      <w:r w:rsidRPr="00F97C32">
        <w:t>szakosztály</w:t>
      </w:r>
      <w:r w:rsidR="00270E3D" w:rsidRPr="00F97C32">
        <w:t>ok</w:t>
      </w:r>
      <w:r w:rsidRPr="00F97C32">
        <w:t xml:space="preserve"> kivételével mindegyik rendelkezik utánpótlás csoportokkal.</w:t>
      </w:r>
    </w:p>
    <w:p w14:paraId="2BA0E854" w14:textId="77777777" w:rsidR="00F6101E" w:rsidRPr="00F97C32" w:rsidRDefault="00F6101E" w:rsidP="00A62F35"/>
    <w:p w14:paraId="3CE531BC" w14:textId="0C48BF80" w:rsidR="00FB67DE" w:rsidRPr="00F97C32" w:rsidRDefault="00270E3D" w:rsidP="00A62F35">
      <w:r w:rsidRPr="00F97C32">
        <w:t>Továbbá a településen két helyen is van lehetőség lovaglásra. Bár ezek térítés ellenében igénybe vehető szolgáltatások, a gyermekek és felnőttek számára helyben elérhető sportolási lehetőségek. A lovasok vagy lóháton, vagy lovaskocsival a legtöbb önkormányzati rendezvényen részt vesznek, ezzel is színesítve a helyi programokat.</w:t>
      </w:r>
    </w:p>
    <w:p w14:paraId="214EB64C" w14:textId="7114E877" w:rsidR="00FB67DE" w:rsidRPr="00F97C32" w:rsidRDefault="006865E8" w:rsidP="0052650D">
      <w:pPr>
        <w:pStyle w:val="Listaszerbekezds"/>
        <w:numPr>
          <w:ilvl w:val="0"/>
          <w:numId w:val="10"/>
        </w:numPr>
        <w:spacing w:before="240" w:after="240"/>
      </w:pPr>
      <w:r w:rsidRPr="001816CE">
        <w:t>személyes gondoskodást nyújtó szociális szolgáltatásokhoz való hozzáférés</w:t>
      </w:r>
    </w:p>
    <w:p w14:paraId="15290303" w14:textId="56FD9AAF" w:rsidR="00CF66D1" w:rsidRPr="00F97C32" w:rsidRDefault="001816CE" w:rsidP="00A62F35">
      <w:r w:rsidRPr="00F97C32">
        <w:t>A településen a személyes gondoskodást nyújtó szociális szolgáltatások a Tatabányai Többcélú Kistérségi Társulás keretein belül működő Egyesített Szociális Intézmény</w:t>
      </w:r>
      <w:r w:rsidR="0093535E" w:rsidRPr="00F97C32">
        <w:t>ek</w:t>
      </w:r>
      <w:r w:rsidRPr="00F97C32">
        <w:t xml:space="preserve"> Vértesszőlősi Segítő Szolgálata útján kerülnek biztosításra</w:t>
      </w:r>
      <w:r w:rsidR="00B12B9C" w:rsidRPr="00F97C32">
        <w:t xml:space="preserve"> az állampolgárok számára</w:t>
      </w:r>
      <w:r w:rsidR="00A202D5" w:rsidRPr="00F97C32">
        <w:t xml:space="preserve">. Ezek a következő szolgáltatások: </w:t>
      </w:r>
      <w:r w:rsidRPr="00F97C32">
        <w:t xml:space="preserve">szociális étkezés, házi segítségnyújtás, jelzőrendszeres házi segítségnyújtás, idősek nappali ellátása. A szolgáltatás tapasztalataink szerint jól működik a községben. </w:t>
      </w:r>
      <w:r w:rsidR="006537F3" w:rsidRPr="00F97C32">
        <w:t xml:space="preserve">A </w:t>
      </w:r>
      <w:r w:rsidRPr="00F97C32">
        <w:t>segítő szolgálat munkatársai</w:t>
      </w:r>
      <w:r w:rsidR="00A202D5" w:rsidRPr="00F97C32">
        <w:t xml:space="preserve"> </w:t>
      </w:r>
      <w:r w:rsidR="006537F3" w:rsidRPr="00F97C32">
        <w:t>többek között a szociálisan rászorulók részére saját otthonukban önálló életvitelük fenntartásában, valamint egészségügyi és mentális állapotukból, illetve más okból eredő problémáik megoldásában is segítséget nyújtanak.</w:t>
      </w:r>
    </w:p>
    <w:p w14:paraId="7F07FC8D" w14:textId="6165474E" w:rsidR="00A202D5" w:rsidRPr="00F97C32" w:rsidRDefault="006537F3" w:rsidP="00A62F35">
      <w:r w:rsidRPr="00F97C32">
        <w:t xml:space="preserve">2022. évben </w:t>
      </w:r>
      <w:r w:rsidR="003260D5" w:rsidRPr="00F97C32">
        <w:t>4,5 főállállású munkatárssal lát</w:t>
      </w:r>
      <w:r w:rsidRPr="00F97C32">
        <w:t>tá</w:t>
      </w:r>
      <w:r w:rsidR="003260D5" w:rsidRPr="00F97C32">
        <w:t>k el a feladatokat, amelyből 1 fő szakképzett dolgozó az étkeztetésről gondoskod</w:t>
      </w:r>
      <w:r w:rsidRPr="00F97C32">
        <w:t>ott</w:t>
      </w:r>
      <w:r w:rsidR="003260D5" w:rsidRPr="00F97C32">
        <w:t>, 2 fő (</w:t>
      </w:r>
      <w:r w:rsidRPr="00F97C32">
        <w:t xml:space="preserve">1 </w:t>
      </w:r>
      <w:r w:rsidR="003260D5" w:rsidRPr="00F97C32">
        <w:t xml:space="preserve">szakképzett, </w:t>
      </w:r>
      <w:r w:rsidRPr="00F97C32">
        <w:t xml:space="preserve">1 </w:t>
      </w:r>
      <w:r w:rsidR="003260D5" w:rsidRPr="00F97C32">
        <w:t>szakképzetlen -szakképzése folyamatban van) a házi segítségnyújtást vég</w:t>
      </w:r>
      <w:r w:rsidRPr="00F97C32">
        <w:t>eztek</w:t>
      </w:r>
      <w:r w:rsidR="003260D5" w:rsidRPr="00F97C32">
        <w:t>. 2 fő</w:t>
      </w:r>
      <w:r w:rsidRPr="00F97C32">
        <w:t xml:space="preserve"> szakképzett dolgozó</w:t>
      </w:r>
      <w:r w:rsidR="003260D5" w:rsidRPr="00F97C32">
        <w:t xml:space="preserve"> az idősek klubjában </w:t>
      </w:r>
      <w:r w:rsidRPr="00F97C32">
        <w:t xml:space="preserve">látta el a feladatokat. 1 fő takarító személyzet van. </w:t>
      </w:r>
    </w:p>
    <w:p w14:paraId="29F7C387" w14:textId="1ED50F6D" w:rsidR="001816CE" w:rsidRPr="00F97C32" w:rsidRDefault="001816CE" w:rsidP="00A62F35">
      <w:r w:rsidRPr="00F97C32">
        <w:t>Étkeztetés keretén belül azokról a szociálisan rászorultakról; egészségük, életkoruk miatt</w:t>
      </w:r>
      <w:r w:rsidR="006F4EF2" w:rsidRPr="00F97C32">
        <w:t xml:space="preserve"> </w:t>
      </w:r>
      <w:r w:rsidRPr="00F97C32">
        <w:t>akadályozottakról; fogyatékosokról, pszichiátriai betegekről gondoskodnak napi egyszeri meleg étel (ebéd) biztosításával, akik ezt önmaguknak,</w:t>
      </w:r>
      <w:r w:rsidR="006F4EF2" w:rsidRPr="00F97C32">
        <w:t xml:space="preserve"> </w:t>
      </w:r>
      <w:r w:rsidRPr="00F97C32">
        <w:t>eltartottjaiknak tartósan, illetve átmenetileg nem képesek biztosítani.</w:t>
      </w:r>
      <w:r w:rsidR="006F4EF2" w:rsidRPr="00F97C32">
        <w:t xml:space="preserve"> </w:t>
      </w:r>
      <w:r w:rsidRPr="00F97C32">
        <w:t xml:space="preserve">Az ellátás </w:t>
      </w:r>
      <w:r w:rsidR="006F4EF2" w:rsidRPr="00F97C32">
        <w:t xml:space="preserve">munkanapokon házhoz szállítással biztosított. A mozgásukban nem korlátozott szociális étkezésre jogosultaknak a segítő szolgálat telephelyén lehetőségük van arra, hogy az ebédet helyben fogyasszák el. </w:t>
      </w:r>
      <w:r w:rsidR="0093535E" w:rsidRPr="00F97C32">
        <w:t>A telephelyen működő idősek klubja hétköznapokon 7-15 óra között látogatható minden rászoruló, illetve társaságra vágyó idős ember számára.</w:t>
      </w:r>
    </w:p>
    <w:p w14:paraId="513654CF" w14:textId="4FF952AC" w:rsidR="00A202D5" w:rsidRPr="00F97C32" w:rsidRDefault="00A202D5" w:rsidP="00A62F35">
      <w:r w:rsidRPr="00F97C32">
        <w:t>A házi segítségnyújtás keretén belül a segítségnyújtás célja és feladata a gondozásra szoruló ember szükségleteihez igazodó segítségnyújtás, amelynek mértékét és fajtáját mindenkor a segítségre szoruló egyén szociális, egészségi és pszichés állapota határozza meg.</w:t>
      </w:r>
      <w:r w:rsidR="003260D5" w:rsidRPr="00F97C32">
        <w:t xml:space="preserve"> 2016. január 1-től szétválasztásra került a házi segítségnyújtás tevékenységi köre szociális segítésre és személyi gondozásra. Gondozási szükséglet vizsgálat állapítja meg, hogy melyik tevékenységi kör a megfelelő az igénybevevő számára.</w:t>
      </w:r>
    </w:p>
    <w:p w14:paraId="3FB6921B" w14:textId="49FE64F2" w:rsidR="003260D5" w:rsidRPr="00F97C32" w:rsidRDefault="003260D5" w:rsidP="00A62F35">
      <w:r w:rsidRPr="00F97C32">
        <w:lastRenderedPageBreak/>
        <w:t xml:space="preserve">A nappali ellátás keretén belül </w:t>
      </w:r>
      <w:r w:rsidR="006537F3" w:rsidRPr="00F97C32">
        <w:t>elsősorban a saját otthonukban élő, 18. életévüket betöltött, egészségi állapotuk vagy idős koruk miatt szociális és mentális támogatásra szoruló, önmaguk ellátása részben képes személyek részére biztosít lehetőséget a napközbeni tartózkodásra, társas kapcsolatokra, valamint az alapvető higiéniai szükségleteik kielégítésére. Az ellátási forma keretében működő idősek klubja elsősorban az idősebb korosztályhoz tartozók részére biztosít a nappali órákban hasznos időtöltést, társas programokat, kézműves foglalkozásokat, kulturális programokon való részvételt. Enyhíti az egyedüllét és magány érzését, segítséget nyújt a társas kapcsolatok ápolásában</w:t>
      </w:r>
      <w:r w:rsidR="001453E8" w:rsidRPr="00F97C32">
        <w:t>, a tartalmas időtöltésben. Hozzájárul a napi életritmus megtartásához.</w:t>
      </w:r>
    </w:p>
    <w:p w14:paraId="36A4FD13" w14:textId="35599B95" w:rsidR="001816CE" w:rsidRPr="00F97C32" w:rsidRDefault="001453E8" w:rsidP="00A62F35">
      <w:r w:rsidRPr="00F97C32">
        <w:t>Az étkeztetést 2022. évben havonta átlagosan 62 fő vette igénybe. A működési engedély szerint 9 fő részesülhet házi gondozásban, ebből 2022. évben havonta átlag</w:t>
      </w:r>
      <w:r w:rsidR="003C7619" w:rsidRPr="00F97C32">
        <w:t>osan</w:t>
      </w:r>
      <w:r w:rsidRPr="00F97C32">
        <w:t xml:space="preserve"> 7 fő részesült. Az idősek klubj</w:t>
      </w:r>
      <w:r w:rsidR="003C7619" w:rsidRPr="00F97C32">
        <w:t>a</w:t>
      </w:r>
      <w:r w:rsidRPr="00F97C32">
        <w:t xml:space="preserve"> engedélyezett </w:t>
      </w:r>
      <w:r w:rsidR="003C7619" w:rsidRPr="00F97C32">
        <w:t xml:space="preserve">létszámának telítettsége folyamatos, </w:t>
      </w:r>
      <w:r w:rsidRPr="00F97C32">
        <w:t>30</w:t>
      </w:r>
      <w:r w:rsidR="003C7619" w:rsidRPr="00F97C32">
        <w:t xml:space="preserve"> fő. </w:t>
      </w:r>
      <w:r w:rsidRPr="00F97C32">
        <w:t xml:space="preserve"> </w:t>
      </w:r>
    </w:p>
    <w:p w14:paraId="06EDD022" w14:textId="394538B5" w:rsidR="00E174EF" w:rsidRPr="00F97C32" w:rsidRDefault="00D105D5" w:rsidP="0052650D">
      <w:pPr>
        <w:pStyle w:val="Listaszerbekezds"/>
        <w:numPr>
          <w:ilvl w:val="0"/>
          <w:numId w:val="10"/>
        </w:numPr>
        <w:spacing w:before="240" w:after="240"/>
      </w:pPr>
      <w:r w:rsidRPr="0093535E">
        <w:t>drogprevenciós szolgáltatások</w:t>
      </w:r>
    </w:p>
    <w:p w14:paraId="5EF9E6FD" w14:textId="4572C1B4" w:rsidR="00E174EF" w:rsidRPr="00F97C32" w:rsidRDefault="0093535E" w:rsidP="00A62F35">
      <w:r w:rsidRPr="00F97C32">
        <w:t>A településen jelenleg nincs ilyen jellegű szolgáltatás.</w:t>
      </w:r>
    </w:p>
    <w:p w14:paraId="5128C664" w14:textId="41A212BD" w:rsidR="003C7619" w:rsidRDefault="00D105D5" w:rsidP="0052650D">
      <w:pPr>
        <w:pStyle w:val="Listaszerbekezds"/>
        <w:numPr>
          <w:ilvl w:val="0"/>
          <w:numId w:val="10"/>
        </w:numPr>
        <w:spacing w:before="240" w:after="240"/>
      </w:pPr>
      <w:r w:rsidRPr="0093535E">
        <w:t>hátrányos megkülönböztetés, az egyenlő bánásmód követelményének megsértése a szolgáltatások nyújtásakor</w:t>
      </w:r>
    </w:p>
    <w:p w14:paraId="215CC6DE" w14:textId="7F4601D8" w:rsidR="003B391F" w:rsidRPr="00F97C32" w:rsidRDefault="007859ED" w:rsidP="00A62F35">
      <w:r w:rsidRPr="00F97C32">
        <w:t>Az önkormányzat minden eszközzel küzd a hátrányos megkülönböztetés visszaszorításáért. A helyben igénybe vehető szolgáltatások nyújtásakor nem merültek fel ilyen jellegű problémák</w:t>
      </w:r>
      <w:r w:rsidR="00906873" w:rsidRPr="00F97C32">
        <w:t xml:space="preserve"> a településen. Az önkormányzati intézmények az ügyintézés és a foglalkoztatás során is megelőzik és megakadályozzák a hátrányos megkülönböztetést, mindent megtesznek az egyenlő bánásmód és az esélyegyenlőség biztosítása érdekében. </w:t>
      </w:r>
    </w:p>
    <w:p w14:paraId="3DB393C2" w14:textId="235072E3" w:rsidR="00F6101E" w:rsidRDefault="00D105D5" w:rsidP="0052650D">
      <w:pPr>
        <w:pStyle w:val="Listaszerbekezds"/>
        <w:numPr>
          <w:ilvl w:val="0"/>
          <w:numId w:val="10"/>
        </w:numPr>
        <w:spacing w:before="240" w:after="240"/>
      </w:pPr>
      <w:r w:rsidRPr="0093535E">
        <w:t>előnyben részesítési (hátránykompenzáló juttatások, szolgáltatások) a szociális és az egészségügyi ellátórendszer keretein belül</w:t>
      </w:r>
    </w:p>
    <w:p w14:paraId="656EB543" w14:textId="77777777" w:rsidR="007859ED" w:rsidRPr="00F97C32" w:rsidRDefault="007859ED" w:rsidP="00A62F35">
      <w:r w:rsidRPr="00F97C32">
        <w:t>A pénzbeli ellátások és a közszolgáltatások szervezése során pozitív diszkriminációval segítjük a célcsoporthoz tartozókat. Ez részben szabályozási eszközökkel, részben a nyilvánosság eszközeinek alkalmazásával történik.</w:t>
      </w:r>
    </w:p>
    <w:p w14:paraId="5BD185E2" w14:textId="77777777" w:rsidR="003C122F" w:rsidRPr="00F97C32" w:rsidRDefault="003C122F" w:rsidP="00A62F35"/>
    <w:p w14:paraId="7E5F28A1" w14:textId="0D78A833" w:rsidR="00B63686" w:rsidRPr="00F97C32" w:rsidRDefault="00BF2487" w:rsidP="00A62F35">
      <w:r w:rsidRPr="00F97C32">
        <w:t xml:space="preserve">1. </w:t>
      </w:r>
      <w:r w:rsidR="003C122F" w:rsidRPr="00F97C32">
        <w:t>A települési támogatások körében a szociálisan rászorultak – a jogosultsági feltételek fennállása esetén – az alábbi pénzbeli és természetbeni támogatásokban részesülhetnek</w:t>
      </w:r>
      <w:r w:rsidRPr="00F97C32">
        <w:t xml:space="preserve"> </w:t>
      </w:r>
      <w:r w:rsidR="00B63686" w:rsidRPr="00F97C32">
        <w:t>Vértesszőlős Község Önkormányzata a települési támogatásokról szóló 13/2022. (IX. 9.) önkormányzati rendeletében foglaltak szerint:</w:t>
      </w:r>
    </w:p>
    <w:p w14:paraId="18FAB958" w14:textId="77777777" w:rsidR="003C122F" w:rsidRPr="00F97C32" w:rsidRDefault="003C122F" w:rsidP="00A62F35">
      <w:r w:rsidRPr="00F97C32">
        <w:t xml:space="preserve">a) lakhatáshoz kapcsolódó rendszeres kiadások viseléséhez </w:t>
      </w:r>
      <w:r w:rsidRPr="00F97C32">
        <w:rPr>
          <w:b/>
        </w:rPr>
        <w:t>lakásfenntartási támogatásban</w:t>
      </w:r>
      <w:r w:rsidRPr="00F97C32">
        <w:t>;</w:t>
      </w:r>
    </w:p>
    <w:p w14:paraId="65A51465" w14:textId="77777777" w:rsidR="003C122F" w:rsidRPr="00F97C32" w:rsidRDefault="003C122F" w:rsidP="00A62F35">
      <w:r w:rsidRPr="00F97C32">
        <w:t xml:space="preserve">b) a 18. életévét betöltött tartósan beteg hozzátartozó ápolását, gondozását végző személy </w:t>
      </w:r>
      <w:r w:rsidRPr="00F97C32">
        <w:rPr>
          <w:b/>
        </w:rPr>
        <w:t>ápolási támogatásban</w:t>
      </w:r>
      <w:r w:rsidRPr="00F97C32">
        <w:t>;</w:t>
      </w:r>
    </w:p>
    <w:p w14:paraId="090C6613" w14:textId="77777777" w:rsidR="003C122F" w:rsidRPr="00F97C32" w:rsidRDefault="003C122F" w:rsidP="00A62F35">
      <w:r w:rsidRPr="00F97C32">
        <w:t xml:space="preserve">c) gyógyszerkiadások viseléséhez </w:t>
      </w:r>
      <w:r w:rsidRPr="00F97C32">
        <w:rPr>
          <w:b/>
        </w:rPr>
        <w:t>gyógyszertámogatásban</w:t>
      </w:r>
      <w:r w:rsidRPr="00F97C32">
        <w:t>;</w:t>
      </w:r>
    </w:p>
    <w:p w14:paraId="211DB213" w14:textId="1A68E73D" w:rsidR="003C122F" w:rsidRPr="00F97C32" w:rsidRDefault="003C122F" w:rsidP="00A62F35">
      <w:r w:rsidRPr="00F97C32">
        <w:lastRenderedPageBreak/>
        <w:t xml:space="preserve">d) a létfenntartást veszélyeztető rendkívüli élethelyzetbe került, valamint az időszakosan vagy tartósan létfenntartási gondokkal küzdő személy </w:t>
      </w:r>
      <w:r w:rsidRPr="00F97C32">
        <w:rPr>
          <w:b/>
        </w:rPr>
        <w:t>rendkívüli települési támogatásban</w:t>
      </w:r>
      <w:r w:rsidR="00BF2487" w:rsidRPr="00F97C32">
        <w:rPr>
          <w:b/>
        </w:rPr>
        <w:t xml:space="preserve"> (pénzbeli támogatás vagy tartós élelmiszer csomag formájában)</w:t>
      </w:r>
      <w:r w:rsidR="005E7DBF" w:rsidRPr="00F97C32">
        <w:t xml:space="preserve"> részesülhetnek.</w:t>
      </w:r>
    </w:p>
    <w:p w14:paraId="195CDAE1" w14:textId="0AB371B4" w:rsidR="003C122F" w:rsidRPr="00F97C32" w:rsidRDefault="003C122F" w:rsidP="00A62F35">
      <w:r w:rsidRPr="00F97C32">
        <w:t>A Képviselő-testület által átruházott hatáskörben a fenti támogatásokról a polgármester dönt, hogy az ellátások biztosítása folyamatos legyen. A támogatások végrehajtásában a polgármesteri hivatal aktívan részt vesz.</w:t>
      </w:r>
    </w:p>
    <w:p w14:paraId="1A45B3D8" w14:textId="1A16BA4A" w:rsidR="003C122F" w:rsidRPr="00F97C32" w:rsidRDefault="00BF2487" w:rsidP="00A62F35">
      <w:r w:rsidRPr="00F97C32">
        <w:t>Továbbá a</w:t>
      </w:r>
      <w:r w:rsidR="003C122F" w:rsidRPr="00F97C32">
        <w:t xml:space="preserve"> rendkívüli települési támogatások körében nyújtható temetési segél</w:t>
      </w:r>
      <w:r w:rsidR="005E7DBF" w:rsidRPr="00F97C32">
        <w:t>y</w:t>
      </w:r>
      <w:r w:rsidR="003C122F" w:rsidRPr="00F97C32">
        <w:t xml:space="preserve">, valamint </w:t>
      </w:r>
      <w:r w:rsidR="005E7DBF" w:rsidRPr="00F97C32">
        <w:t xml:space="preserve">biztosítható </w:t>
      </w:r>
      <w:r w:rsidR="003C122F" w:rsidRPr="00F97C32">
        <w:t>a szociális igazgatásról és szociális ellátásokról szóló 1993. évi III. törvényben (a továbbiakban: Szoc. tv.) meghatározott köztemetés</w:t>
      </w:r>
      <w:r w:rsidR="005E7DBF" w:rsidRPr="00F97C32">
        <w:t xml:space="preserve">. A támogatásokról a Képviselő-testület által átruházott hatáskörben </w:t>
      </w:r>
      <w:r w:rsidR="003C122F" w:rsidRPr="00F97C32">
        <w:t>a polgármester</w:t>
      </w:r>
      <w:r w:rsidR="005E7DBF" w:rsidRPr="00F97C32">
        <w:t xml:space="preserve"> dönt</w:t>
      </w:r>
      <w:r w:rsidR="00AF5A8B" w:rsidRPr="00F97C32">
        <w:t xml:space="preserve">, amely szükség esetén a jogosultak körébe tartozó rászorulóknak azonnal elérhető.  </w:t>
      </w:r>
    </w:p>
    <w:p w14:paraId="7578C137" w14:textId="77777777" w:rsidR="00BF2487" w:rsidRPr="00F97C32" w:rsidRDefault="00BF2487" w:rsidP="00A62F35">
      <w:pPr>
        <w:rPr>
          <w:rFonts w:eastAsia="CIDFont+F1"/>
        </w:rPr>
      </w:pPr>
    </w:p>
    <w:p w14:paraId="17D4593A" w14:textId="1C797F34" w:rsidR="00624D32" w:rsidRPr="00F97C32" w:rsidRDefault="00624D32" w:rsidP="00A62F35">
      <w:r w:rsidRPr="00F97C32">
        <w:t>2. Ezen kívül a 70 év feletti egyedülálló lakosokat a hulladékszállítási díj 50 %-ának átvállalásával is támogatja az önkormányzat. (Erről a hulladékgazdálkodási közszolgáltatást szabályozó önkormányzati rendeletében döntött.)</w:t>
      </w:r>
    </w:p>
    <w:p w14:paraId="77F89E0D" w14:textId="77777777" w:rsidR="00624D32" w:rsidRPr="00F97C32" w:rsidRDefault="00624D32" w:rsidP="00A62F35">
      <w:pPr>
        <w:rPr>
          <w:rFonts w:eastAsia="CIDFont+F1"/>
        </w:rPr>
      </w:pPr>
    </w:p>
    <w:p w14:paraId="5BD5CE1E" w14:textId="68A2EF90" w:rsidR="003C7619" w:rsidRPr="00F97C32" w:rsidRDefault="00624D32" w:rsidP="00A62F35">
      <w:pPr>
        <w:rPr>
          <w:rFonts w:eastAsia="CIDFont+F1"/>
        </w:rPr>
      </w:pPr>
      <w:r w:rsidRPr="00F97C32">
        <w:rPr>
          <w:rFonts w:eastAsia="CIDFont+F1"/>
        </w:rPr>
        <w:t>3</w:t>
      </w:r>
      <w:r w:rsidR="00BF2487" w:rsidRPr="00F97C32">
        <w:rPr>
          <w:rFonts w:eastAsia="CIDFont+F1"/>
        </w:rPr>
        <w:t>. Továbbá a</w:t>
      </w:r>
      <w:r w:rsidR="003C7619" w:rsidRPr="00F97C32">
        <w:rPr>
          <w:rFonts w:eastAsia="CIDFont+F1"/>
        </w:rPr>
        <w:t xml:space="preserve"> </w:t>
      </w:r>
      <w:r w:rsidR="00DF0723" w:rsidRPr="00F97C32">
        <w:rPr>
          <w:rFonts w:eastAsia="CIDFont+F1"/>
        </w:rPr>
        <w:t>TJ ESZI Család- és Gyermekjóléti Központja</w:t>
      </w:r>
      <w:r w:rsidR="003C7619" w:rsidRPr="00F97C32">
        <w:rPr>
          <w:rFonts w:eastAsia="CIDFont+F1"/>
        </w:rPr>
        <w:t xml:space="preserve"> az év</w:t>
      </w:r>
      <w:r w:rsidR="00DF0723" w:rsidRPr="00F97C32">
        <w:rPr>
          <w:rFonts w:eastAsia="CIDFont+F1"/>
        </w:rPr>
        <w:t>ek során</w:t>
      </w:r>
      <w:r w:rsidR="003C7619" w:rsidRPr="00F97C32">
        <w:rPr>
          <w:rFonts w:eastAsia="CIDFont+F1"/>
        </w:rPr>
        <w:t xml:space="preserve"> minden lehetőséget </w:t>
      </w:r>
      <w:r w:rsidR="00DF0723" w:rsidRPr="00F97C32">
        <w:rPr>
          <w:rFonts w:eastAsia="CIDFont+F1"/>
        </w:rPr>
        <w:t>megragad</w:t>
      </w:r>
      <w:r w:rsidR="003C7619" w:rsidRPr="00F97C32">
        <w:rPr>
          <w:rFonts w:eastAsia="CIDFont+F1"/>
        </w:rPr>
        <w:t>, hogy adományokban</w:t>
      </w:r>
      <w:r w:rsidR="00DF0723" w:rsidRPr="00F97C32">
        <w:rPr>
          <w:rFonts w:eastAsia="CIDFont+F1"/>
        </w:rPr>
        <w:t xml:space="preserve"> </w:t>
      </w:r>
      <w:r w:rsidR="003C7619" w:rsidRPr="00F97C32">
        <w:rPr>
          <w:rFonts w:eastAsia="CIDFont+F1"/>
        </w:rPr>
        <w:t>részesítse a rászoruló családokat</w:t>
      </w:r>
      <w:r w:rsidR="00DF0723" w:rsidRPr="00F97C32">
        <w:rPr>
          <w:rFonts w:eastAsia="CIDFont+F1"/>
        </w:rPr>
        <w:t xml:space="preserve"> (kríziscsomag)</w:t>
      </w:r>
      <w:r w:rsidR="003C7619" w:rsidRPr="00F97C32">
        <w:rPr>
          <w:rFonts w:eastAsia="CIDFont+F1"/>
        </w:rPr>
        <w:t>. Ruha, élelmiszer, cipő adománnyal segítették a település számos</w:t>
      </w:r>
      <w:r w:rsidR="00DF0723" w:rsidRPr="00F97C32">
        <w:rPr>
          <w:rFonts w:eastAsia="CIDFont+F1"/>
        </w:rPr>
        <w:t xml:space="preserve"> </w:t>
      </w:r>
      <w:r w:rsidR="003C7619" w:rsidRPr="00F97C32">
        <w:rPr>
          <w:rFonts w:eastAsia="CIDFont+F1"/>
        </w:rPr>
        <w:t>családját. Folyamatosan végzik a ruhák gyűjtését, ennek megfelelőn évente több alkalommal</w:t>
      </w:r>
      <w:r w:rsidR="00DF0723" w:rsidRPr="00F97C32">
        <w:rPr>
          <w:rFonts w:eastAsia="CIDFont+F1"/>
        </w:rPr>
        <w:t xml:space="preserve"> </w:t>
      </w:r>
      <w:r w:rsidR="003C7619" w:rsidRPr="00F97C32">
        <w:rPr>
          <w:rFonts w:eastAsia="CIDFont+F1"/>
        </w:rPr>
        <w:t>szervezik a ruhaadományok szétosztását. Az élelmiszerek gyűjtését is folyamatosan végzik,</w:t>
      </w:r>
      <w:r w:rsidR="00DF0723" w:rsidRPr="00F97C32">
        <w:rPr>
          <w:rFonts w:eastAsia="CIDFont+F1"/>
        </w:rPr>
        <w:t xml:space="preserve"> </w:t>
      </w:r>
      <w:r w:rsidR="003C7619" w:rsidRPr="00F97C32">
        <w:rPr>
          <w:rFonts w:eastAsia="CIDFont+F1"/>
        </w:rPr>
        <w:t>élelmiszerraktáruk állampolgári, illetve egyéb segélyszervezeti felajánlásoknak köszönhetően</w:t>
      </w:r>
      <w:r w:rsidR="00DF0723" w:rsidRPr="00F97C32">
        <w:rPr>
          <w:rFonts w:eastAsia="CIDFont+F1"/>
        </w:rPr>
        <w:t xml:space="preserve"> </w:t>
      </w:r>
      <w:r w:rsidR="003C7619" w:rsidRPr="00F97C32">
        <w:rPr>
          <w:rFonts w:eastAsia="CIDFont+F1"/>
        </w:rPr>
        <w:t>folyamatosan töltött.</w:t>
      </w:r>
      <w:r w:rsidR="00DF0723" w:rsidRPr="00F97C32">
        <w:rPr>
          <w:rFonts w:eastAsia="CIDFont+F1"/>
        </w:rPr>
        <w:t xml:space="preserve"> </w:t>
      </w:r>
      <w:r w:rsidR="003C7619" w:rsidRPr="00F97C32">
        <w:rPr>
          <w:rFonts w:eastAsia="CIDFont+F1"/>
        </w:rPr>
        <w:t>Az év folyamán az ellátásban lévő családoknál, illetve a gondozásban nem lévő családoknál,</w:t>
      </w:r>
      <w:r w:rsidR="00DF0723" w:rsidRPr="00F97C32">
        <w:rPr>
          <w:rFonts w:eastAsia="CIDFont+F1"/>
        </w:rPr>
        <w:t xml:space="preserve"> </w:t>
      </w:r>
      <w:r w:rsidR="003C7619" w:rsidRPr="00F97C32">
        <w:rPr>
          <w:rFonts w:eastAsia="CIDFont+F1"/>
        </w:rPr>
        <w:t>folyamatos volt a péksütemény, alma, gyermek tápszer, ruházat, tartós élelmiszer, karácsonyi</w:t>
      </w:r>
      <w:r w:rsidR="00DF0723" w:rsidRPr="00F97C32">
        <w:rPr>
          <w:rFonts w:eastAsia="CIDFont+F1"/>
        </w:rPr>
        <w:t xml:space="preserve"> </w:t>
      </w:r>
      <w:r w:rsidR="003C7619" w:rsidRPr="00F97C32">
        <w:rPr>
          <w:rFonts w:eastAsia="CIDFont+F1"/>
        </w:rPr>
        <w:t>ajándékcsomagok kiosztása.</w:t>
      </w:r>
      <w:r w:rsidR="00DF0723" w:rsidRPr="00F97C32">
        <w:rPr>
          <w:rFonts w:eastAsia="CIDFont+F1"/>
        </w:rPr>
        <w:t xml:space="preserve"> A legtöbb esetben a családok a tatabányai Füzes utcai telephelyen vehetik át az adományokat, ez közelíthető meg gyalogosan a Baromállási dűlőből, ugyanis a legtöbb adomány kérés innen érkezik.</w:t>
      </w:r>
    </w:p>
    <w:p w14:paraId="4A025EDC" w14:textId="77777777" w:rsidR="00534228" w:rsidRPr="00F97C32" w:rsidRDefault="00534228" w:rsidP="00A62F35"/>
    <w:p w14:paraId="11B63477" w14:textId="2C1C0541" w:rsidR="005F69DF" w:rsidRPr="00F97C32" w:rsidRDefault="00534228" w:rsidP="00A62F35">
      <w:r w:rsidRPr="00F97C32">
        <w:t>Településünkön népkonyha nem működik.</w:t>
      </w:r>
    </w:p>
    <w:p w14:paraId="13815598" w14:textId="77777777" w:rsidR="008A1FB4" w:rsidRDefault="008A1FB4" w:rsidP="00EC52F2">
      <w:pPr>
        <w:pStyle w:val="forrsmegjells"/>
        <w:sectPr w:rsidR="008A1FB4" w:rsidSect="00540514">
          <w:pgSz w:w="11907" w:h="16840" w:code="9"/>
          <w:pgMar w:top="1134" w:right="1134" w:bottom="1134" w:left="1276" w:header="709" w:footer="709" w:gutter="0"/>
          <w:cols w:space="708"/>
          <w:titlePg/>
          <w:docGrid w:linePitch="360"/>
        </w:sectPr>
      </w:pPr>
    </w:p>
    <w:tbl>
      <w:tblPr>
        <w:tblW w:w="9209" w:type="dxa"/>
        <w:jc w:val="center"/>
        <w:tblCellMar>
          <w:left w:w="70" w:type="dxa"/>
          <w:right w:w="70" w:type="dxa"/>
        </w:tblCellMar>
        <w:tblLook w:val="04A0" w:firstRow="1" w:lastRow="0" w:firstColumn="1" w:lastColumn="0" w:noHBand="0" w:noVBand="1"/>
      </w:tblPr>
      <w:tblGrid>
        <w:gridCol w:w="1260"/>
        <w:gridCol w:w="7949"/>
      </w:tblGrid>
      <w:tr w:rsidR="0093535E" w:rsidRPr="0093535E" w14:paraId="5ABF5164" w14:textId="77777777" w:rsidTr="0093535E">
        <w:trPr>
          <w:trHeight w:val="415"/>
          <w:jc w:val="center"/>
        </w:trPr>
        <w:tc>
          <w:tcPr>
            <w:tcW w:w="920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E652EC1" w14:textId="77777777" w:rsidR="0093535E" w:rsidRPr="00F6101E" w:rsidRDefault="0093535E" w:rsidP="00EC52F2">
            <w:pPr>
              <w:pStyle w:val="forrsmegjells"/>
            </w:pPr>
            <w:r w:rsidRPr="00F6101E">
              <w:lastRenderedPageBreak/>
              <w:t>3.6.2. Népkonyha</w:t>
            </w:r>
          </w:p>
        </w:tc>
      </w:tr>
      <w:tr w:rsidR="0093535E" w:rsidRPr="0093535E" w14:paraId="7D8B5444" w14:textId="77777777" w:rsidTr="0093535E">
        <w:trPr>
          <w:trHeight w:val="415"/>
          <w:jc w:val="center"/>
        </w:trPr>
        <w:tc>
          <w:tcPr>
            <w:tcW w:w="1260" w:type="dxa"/>
            <w:tcBorders>
              <w:top w:val="nil"/>
              <w:left w:val="single" w:sz="4" w:space="0" w:color="auto"/>
              <w:bottom w:val="single" w:sz="4" w:space="0" w:color="auto"/>
              <w:right w:val="single" w:sz="4" w:space="0" w:color="auto"/>
            </w:tcBorders>
            <w:shd w:val="clear" w:color="000000" w:fill="E2EFDA"/>
            <w:noWrap/>
            <w:vAlign w:val="center"/>
            <w:hideMark/>
          </w:tcPr>
          <w:p w14:paraId="78A25AC4" w14:textId="77777777" w:rsidR="0093535E" w:rsidRPr="00F6101E" w:rsidRDefault="0093535E" w:rsidP="00EC52F2">
            <w:pPr>
              <w:pStyle w:val="forrsmegjells"/>
            </w:pPr>
            <w:r w:rsidRPr="00F6101E">
              <w:t>Év</w:t>
            </w:r>
          </w:p>
        </w:tc>
        <w:tc>
          <w:tcPr>
            <w:tcW w:w="7949" w:type="dxa"/>
            <w:tcBorders>
              <w:top w:val="nil"/>
              <w:left w:val="nil"/>
              <w:bottom w:val="single" w:sz="4" w:space="0" w:color="auto"/>
              <w:right w:val="single" w:sz="4" w:space="0" w:color="auto"/>
            </w:tcBorders>
            <w:shd w:val="clear" w:color="000000" w:fill="E2EFDA"/>
            <w:vAlign w:val="center"/>
            <w:hideMark/>
          </w:tcPr>
          <w:p w14:paraId="0781118F" w14:textId="77777777" w:rsidR="0093535E" w:rsidRPr="00F6101E" w:rsidRDefault="0093535E" w:rsidP="00EC52F2">
            <w:pPr>
              <w:pStyle w:val="forrsmegjells"/>
            </w:pPr>
            <w:r w:rsidRPr="00F6101E">
              <w:t xml:space="preserve">Népkonyhán kiosztott  </w:t>
            </w:r>
            <w:r w:rsidRPr="00F6101E">
              <w:br/>
              <w:t>ételadagok száma (db)</w:t>
            </w:r>
          </w:p>
        </w:tc>
      </w:tr>
      <w:tr w:rsidR="0093535E" w:rsidRPr="0093535E" w14:paraId="60425B8B" w14:textId="77777777" w:rsidTr="0093535E">
        <w:trPr>
          <w:trHeight w:val="98"/>
          <w:jc w:val="center"/>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652CB32E" w14:textId="77777777" w:rsidR="0093535E" w:rsidRPr="00F97C32" w:rsidRDefault="0093535E" w:rsidP="00EC52F2">
            <w:pPr>
              <w:pStyle w:val="forrsmegjells"/>
            </w:pPr>
            <w:r w:rsidRPr="00F97C32">
              <w:t>2016</w:t>
            </w:r>
          </w:p>
        </w:tc>
        <w:tc>
          <w:tcPr>
            <w:tcW w:w="7949" w:type="dxa"/>
            <w:tcBorders>
              <w:top w:val="nil"/>
              <w:left w:val="nil"/>
              <w:bottom w:val="single" w:sz="4" w:space="0" w:color="auto"/>
              <w:right w:val="single" w:sz="4" w:space="0" w:color="auto"/>
            </w:tcBorders>
            <w:shd w:val="clear" w:color="000000" w:fill="FFFFFF"/>
            <w:vAlign w:val="center"/>
            <w:hideMark/>
          </w:tcPr>
          <w:p w14:paraId="7EE2DCED" w14:textId="77777777" w:rsidR="0093535E" w:rsidRPr="00F97C32" w:rsidRDefault="0093535E" w:rsidP="00EC52F2">
            <w:pPr>
              <w:pStyle w:val="forrsmegjells"/>
            </w:pPr>
            <w:r w:rsidRPr="00F97C32">
              <w:t>n.a.</w:t>
            </w:r>
          </w:p>
        </w:tc>
      </w:tr>
      <w:tr w:rsidR="0093535E" w:rsidRPr="0093535E" w14:paraId="15A6A0DF" w14:textId="77777777" w:rsidTr="0093535E">
        <w:trPr>
          <w:trHeight w:val="420"/>
          <w:jc w:val="center"/>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6CBECF9D" w14:textId="77777777" w:rsidR="0093535E" w:rsidRPr="00F97C32" w:rsidRDefault="0093535E" w:rsidP="00EC52F2">
            <w:pPr>
              <w:pStyle w:val="forrsmegjells"/>
            </w:pPr>
            <w:r w:rsidRPr="00F97C32">
              <w:t>2017</w:t>
            </w:r>
          </w:p>
        </w:tc>
        <w:tc>
          <w:tcPr>
            <w:tcW w:w="7949" w:type="dxa"/>
            <w:tcBorders>
              <w:top w:val="nil"/>
              <w:left w:val="nil"/>
              <w:bottom w:val="single" w:sz="4" w:space="0" w:color="auto"/>
              <w:right w:val="single" w:sz="4" w:space="0" w:color="auto"/>
            </w:tcBorders>
            <w:shd w:val="clear" w:color="000000" w:fill="FFFFFF"/>
            <w:vAlign w:val="center"/>
            <w:hideMark/>
          </w:tcPr>
          <w:p w14:paraId="6F2FBE5B" w14:textId="77777777" w:rsidR="0093535E" w:rsidRPr="00F97C32" w:rsidRDefault="0093535E" w:rsidP="00EC52F2">
            <w:pPr>
              <w:pStyle w:val="forrsmegjells"/>
            </w:pPr>
            <w:r w:rsidRPr="00F97C32">
              <w:t>n.a.</w:t>
            </w:r>
          </w:p>
        </w:tc>
      </w:tr>
      <w:tr w:rsidR="0093535E" w:rsidRPr="0093535E" w14:paraId="19C73518" w14:textId="77777777" w:rsidTr="0093535E">
        <w:trPr>
          <w:trHeight w:val="300"/>
          <w:jc w:val="center"/>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34764F92" w14:textId="77777777" w:rsidR="0093535E" w:rsidRPr="00F97C32" w:rsidRDefault="0093535E" w:rsidP="00EC52F2">
            <w:pPr>
              <w:pStyle w:val="forrsmegjells"/>
            </w:pPr>
            <w:r w:rsidRPr="00F97C32">
              <w:t>2018</w:t>
            </w:r>
          </w:p>
        </w:tc>
        <w:tc>
          <w:tcPr>
            <w:tcW w:w="7949" w:type="dxa"/>
            <w:tcBorders>
              <w:top w:val="nil"/>
              <w:left w:val="nil"/>
              <w:bottom w:val="single" w:sz="4" w:space="0" w:color="auto"/>
              <w:right w:val="single" w:sz="4" w:space="0" w:color="auto"/>
            </w:tcBorders>
            <w:shd w:val="clear" w:color="000000" w:fill="FFFFFF"/>
            <w:vAlign w:val="center"/>
            <w:hideMark/>
          </w:tcPr>
          <w:p w14:paraId="39D77599" w14:textId="77777777" w:rsidR="0093535E" w:rsidRPr="00F97C32" w:rsidRDefault="0093535E" w:rsidP="00EC52F2">
            <w:pPr>
              <w:pStyle w:val="forrsmegjells"/>
            </w:pPr>
            <w:r w:rsidRPr="00F97C32">
              <w:t>n.a.</w:t>
            </w:r>
          </w:p>
        </w:tc>
      </w:tr>
      <w:tr w:rsidR="0093535E" w:rsidRPr="0093535E" w14:paraId="75C13165" w14:textId="77777777" w:rsidTr="0093535E">
        <w:trPr>
          <w:trHeight w:val="300"/>
          <w:jc w:val="center"/>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0A4C8A47" w14:textId="77777777" w:rsidR="0093535E" w:rsidRPr="00F97C32" w:rsidRDefault="0093535E" w:rsidP="00EC52F2">
            <w:pPr>
              <w:pStyle w:val="forrsmegjells"/>
            </w:pPr>
            <w:r w:rsidRPr="00F97C32">
              <w:t>2019</w:t>
            </w:r>
          </w:p>
        </w:tc>
        <w:tc>
          <w:tcPr>
            <w:tcW w:w="7949" w:type="dxa"/>
            <w:tcBorders>
              <w:top w:val="nil"/>
              <w:left w:val="nil"/>
              <w:bottom w:val="single" w:sz="4" w:space="0" w:color="auto"/>
              <w:right w:val="single" w:sz="4" w:space="0" w:color="auto"/>
            </w:tcBorders>
            <w:shd w:val="clear" w:color="000000" w:fill="FFFFFF"/>
            <w:vAlign w:val="center"/>
            <w:hideMark/>
          </w:tcPr>
          <w:p w14:paraId="35616DE1" w14:textId="77777777" w:rsidR="0093535E" w:rsidRPr="00F97C32" w:rsidRDefault="0093535E" w:rsidP="00EC52F2">
            <w:pPr>
              <w:pStyle w:val="forrsmegjells"/>
            </w:pPr>
            <w:r w:rsidRPr="00F97C32">
              <w:t>n.a.</w:t>
            </w:r>
          </w:p>
        </w:tc>
      </w:tr>
      <w:tr w:rsidR="0093535E" w:rsidRPr="0093535E" w14:paraId="405612D0" w14:textId="77777777" w:rsidTr="0093535E">
        <w:trPr>
          <w:trHeight w:val="300"/>
          <w:jc w:val="center"/>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0F90D5AC" w14:textId="77777777" w:rsidR="0093535E" w:rsidRPr="00F97C32" w:rsidRDefault="0093535E" w:rsidP="00EC52F2">
            <w:pPr>
              <w:pStyle w:val="forrsmegjells"/>
            </w:pPr>
            <w:r w:rsidRPr="00F97C32">
              <w:t>2020</w:t>
            </w:r>
          </w:p>
        </w:tc>
        <w:tc>
          <w:tcPr>
            <w:tcW w:w="7949" w:type="dxa"/>
            <w:tcBorders>
              <w:top w:val="nil"/>
              <w:left w:val="nil"/>
              <w:bottom w:val="single" w:sz="4" w:space="0" w:color="auto"/>
              <w:right w:val="single" w:sz="4" w:space="0" w:color="auto"/>
            </w:tcBorders>
            <w:shd w:val="clear" w:color="000000" w:fill="FFFFFF"/>
            <w:vAlign w:val="center"/>
            <w:hideMark/>
          </w:tcPr>
          <w:p w14:paraId="4261E334" w14:textId="77777777" w:rsidR="0093535E" w:rsidRPr="00F97C32" w:rsidRDefault="0093535E" w:rsidP="00EC52F2">
            <w:pPr>
              <w:pStyle w:val="forrsmegjells"/>
            </w:pPr>
            <w:r w:rsidRPr="00F97C32">
              <w:t>n.a.</w:t>
            </w:r>
          </w:p>
        </w:tc>
      </w:tr>
      <w:tr w:rsidR="0093535E" w:rsidRPr="0093535E" w14:paraId="742D961F" w14:textId="77777777" w:rsidTr="0093535E">
        <w:trPr>
          <w:trHeight w:val="300"/>
          <w:jc w:val="center"/>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411C95FF" w14:textId="77777777" w:rsidR="0093535E" w:rsidRPr="00F97C32" w:rsidRDefault="0093535E" w:rsidP="00EC52F2">
            <w:pPr>
              <w:pStyle w:val="forrsmegjells"/>
            </w:pPr>
            <w:r w:rsidRPr="00F97C32">
              <w:t>2021</w:t>
            </w:r>
          </w:p>
        </w:tc>
        <w:tc>
          <w:tcPr>
            <w:tcW w:w="7949" w:type="dxa"/>
            <w:tcBorders>
              <w:top w:val="nil"/>
              <w:left w:val="nil"/>
              <w:bottom w:val="single" w:sz="4" w:space="0" w:color="auto"/>
              <w:right w:val="single" w:sz="4" w:space="0" w:color="auto"/>
            </w:tcBorders>
            <w:shd w:val="clear" w:color="000000" w:fill="FFFFFF"/>
            <w:vAlign w:val="center"/>
            <w:hideMark/>
          </w:tcPr>
          <w:p w14:paraId="00B328B7" w14:textId="77777777" w:rsidR="0093535E" w:rsidRPr="00F97C32" w:rsidRDefault="0093535E" w:rsidP="00EC52F2">
            <w:pPr>
              <w:pStyle w:val="forrsmegjells"/>
            </w:pPr>
            <w:r w:rsidRPr="00F97C32">
              <w:t>n.a.</w:t>
            </w:r>
          </w:p>
        </w:tc>
      </w:tr>
      <w:tr w:rsidR="0093535E" w:rsidRPr="0093535E" w14:paraId="5601E6CC" w14:textId="77777777" w:rsidTr="0093535E">
        <w:trPr>
          <w:trHeight w:val="300"/>
          <w:jc w:val="center"/>
        </w:trPr>
        <w:tc>
          <w:tcPr>
            <w:tcW w:w="9209" w:type="dxa"/>
            <w:gridSpan w:val="2"/>
            <w:tcBorders>
              <w:top w:val="single" w:sz="4" w:space="0" w:color="auto"/>
              <w:left w:val="nil"/>
              <w:bottom w:val="nil"/>
              <w:right w:val="nil"/>
            </w:tcBorders>
            <w:shd w:val="clear" w:color="auto" w:fill="auto"/>
            <w:noWrap/>
            <w:vAlign w:val="bottom"/>
            <w:hideMark/>
          </w:tcPr>
          <w:p w14:paraId="13E51276" w14:textId="77777777" w:rsidR="0093535E" w:rsidRPr="00F97C32" w:rsidRDefault="0093535E" w:rsidP="00EC52F2">
            <w:pPr>
              <w:pStyle w:val="forrsmegjells"/>
            </w:pPr>
            <w:r w:rsidRPr="00F97C32">
              <w:t>Forrás: Önkormányzati adat</w:t>
            </w:r>
          </w:p>
        </w:tc>
      </w:tr>
    </w:tbl>
    <w:p w14:paraId="1ADC4F25" w14:textId="33BDC841" w:rsidR="006865E8" w:rsidRPr="00F97C32" w:rsidRDefault="006865E8" w:rsidP="00F6101E">
      <w:pPr>
        <w:pStyle w:val="Cmsor4"/>
      </w:pPr>
      <w:bookmarkStart w:id="87" w:name="_Toc136337155"/>
      <w:r w:rsidRPr="00F97C32">
        <w:t>Közösségi viszonyok, helyi közélet bemutatása</w:t>
      </w:r>
      <w:bookmarkEnd w:id="87"/>
    </w:p>
    <w:p w14:paraId="63F61F12" w14:textId="7DDF421E" w:rsidR="008B0F8E" w:rsidRPr="008A28CB" w:rsidRDefault="00F8316B" w:rsidP="0052650D">
      <w:pPr>
        <w:pStyle w:val="Listaszerbekezds"/>
        <w:numPr>
          <w:ilvl w:val="0"/>
          <w:numId w:val="11"/>
        </w:numPr>
      </w:pPr>
      <w:r w:rsidRPr="008A28CB">
        <w:t>közösségi élet színterei, fórumai</w:t>
      </w:r>
    </w:p>
    <w:p w14:paraId="3270B4F6" w14:textId="77777777" w:rsidR="008B0F8E" w:rsidRPr="00F97C32" w:rsidRDefault="008B0F8E" w:rsidP="00A62F35"/>
    <w:tbl>
      <w:tblPr>
        <w:tblW w:w="9224" w:type="dxa"/>
        <w:jc w:val="center"/>
        <w:tblCellMar>
          <w:left w:w="70" w:type="dxa"/>
          <w:right w:w="70" w:type="dxa"/>
        </w:tblCellMar>
        <w:tblLook w:val="04A0" w:firstRow="1" w:lastRow="0" w:firstColumn="1" w:lastColumn="0" w:noHBand="0" w:noVBand="1"/>
      </w:tblPr>
      <w:tblGrid>
        <w:gridCol w:w="2892"/>
        <w:gridCol w:w="2020"/>
        <w:gridCol w:w="2291"/>
        <w:gridCol w:w="2021"/>
      </w:tblGrid>
      <w:tr w:rsidR="008B0F8E" w:rsidRPr="008B0F8E" w14:paraId="3D93BFD7" w14:textId="77777777" w:rsidTr="008B0F8E">
        <w:trPr>
          <w:trHeight w:val="312"/>
          <w:jc w:val="center"/>
        </w:trPr>
        <w:tc>
          <w:tcPr>
            <w:tcW w:w="9224"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F671E" w14:textId="77777777" w:rsidR="008B0F8E" w:rsidRPr="00F6101E" w:rsidRDefault="008B0F8E" w:rsidP="00EC52F2">
            <w:pPr>
              <w:pStyle w:val="forrsmegjells"/>
            </w:pPr>
            <w:r w:rsidRPr="00F6101E">
              <w:t>3.7.1. számú táblázat - Intézményi ellátottság (2019)</w:t>
            </w:r>
          </w:p>
        </w:tc>
      </w:tr>
      <w:tr w:rsidR="008B0F8E" w:rsidRPr="008B0F8E" w14:paraId="35975FD8" w14:textId="77777777" w:rsidTr="008B0F8E">
        <w:trPr>
          <w:trHeight w:val="1767"/>
          <w:jc w:val="center"/>
        </w:trPr>
        <w:tc>
          <w:tcPr>
            <w:tcW w:w="2892" w:type="dxa"/>
            <w:tcBorders>
              <w:top w:val="nil"/>
              <w:left w:val="single" w:sz="4" w:space="0" w:color="auto"/>
              <w:bottom w:val="single" w:sz="4" w:space="0" w:color="auto"/>
              <w:right w:val="single" w:sz="4" w:space="0" w:color="auto"/>
            </w:tcBorders>
            <w:shd w:val="clear" w:color="000000" w:fill="E2EFDA"/>
            <w:vAlign w:val="center"/>
            <w:hideMark/>
          </w:tcPr>
          <w:p w14:paraId="6833820E" w14:textId="77777777" w:rsidR="008B0F8E" w:rsidRPr="00F6101E" w:rsidRDefault="008B0F8E" w:rsidP="00EC52F2">
            <w:pPr>
              <w:pStyle w:val="forrsmegjells"/>
            </w:pPr>
            <w:r w:rsidRPr="00F6101E">
              <w:t>Tornateremmel, tornaszobával ellátott köznevelési intézmények száma (intézmény székhelye szerint) (TS 102)</w:t>
            </w:r>
          </w:p>
        </w:tc>
        <w:tc>
          <w:tcPr>
            <w:tcW w:w="2020" w:type="dxa"/>
            <w:tcBorders>
              <w:top w:val="nil"/>
              <w:left w:val="nil"/>
              <w:bottom w:val="single" w:sz="4" w:space="0" w:color="auto"/>
              <w:right w:val="single" w:sz="4" w:space="0" w:color="auto"/>
            </w:tcBorders>
            <w:shd w:val="clear" w:color="000000" w:fill="E2EFDA"/>
            <w:vAlign w:val="center"/>
            <w:hideMark/>
          </w:tcPr>
          <w:p w14:paraId="1B1142F5" w14:textId="77777777" w:rsidR="008B0F8E" w:rsidRPr="00F6101E" w:rsidRDefault="008B0F8E" w:rsidP="00EC52F2">
            <w:pPr>
              <w:pStyle w:val="forrsmegjells"/>
            </w:pPr>
            <w:r w:rsidRPr="00F6101E">
              <w:t>Sportcsarnok, sportpálya léte</w:t>
            </w:r>
            <w:r w:rsidRPr="00F6101E">
              <w:br/>
              <w:t>(TS 103)</w:t>
            </w:r>
          </w:p>
        </w:tc>
        <w:tc>
          <w:tcPr>
            <w:tcW w:w="2291" w:type="dxa"/>
            <w:tcBorders>
              <w:top w:val="nil"/>
              <w:left w:val="nil"/>
              <w:bottom w:val="single" w:sz="4" w:space="0" w:color="auto"/>
              <w:right w:val="single" w:sz="4" w:space="0" w:color="auto"/>
            </w:tcBorders>
            <w:shd w:val="clear" w:color="000000" w:fill="E2EFDA"/>
            <w:vAlign w:val="center"/>
            <w:hideMark/>
          </w:tcPr>
          <w:p w14:paraId="00426BC0" w14:textId="77777777" w:rsidR="008B0F8E" w:rsidRPr="00F6101E" w:rsidRDefault="008B0F8E" w:rsidP="00EC52F2">
            <w:pPr>
              <w:pStyle w:val="forrsmegjells"/>
            </w:pPr>
            <w:r w:rsidRPr="00F6101E">
              <w:t>A települési könyvtárak kikölcsönzött egységeinek száma</w:t>
            </w:r>
            <w:r w:rsidRPr="00F6101E">
              <w:br/>
              <w:t>(TS 104)</w:t>
            </w:r>
          </w:p>
        </w:tc>
        <w:tc>
          <w:tcPr>
            <w:tcW w:w="2021" w:type="dxa"/>
            <w:tcBorders>
              <w:top w:val="nil"/>
              <w:left w:val="nil"/>
              <w:bottom w:val="single" w:sz="4" w:space="0" w:color="auto"/>
              <w:right w:val="single" w:sz="4" w:space="0" w:color="auto"/>
            </w:tcBorders>
            <w:shd w:val="clear" w:color="000000" w:fill="E2EFDA"/>
            <w:vAlign w:val="center"/>
            <w:hideMark/>
          </w:tcPr>
          <w:p w14:paraId="0F2C67D0" w14:textId="77777777" w:rsidR="008B0F8E" w:rsidRPr="00F6101E" w:rsidRDefault="008B0F8E" w:rsidP="00EC52F2">
            <w:pPr>
              <w:pStyle w:val="forrsmegjells"/>
            </w:pPr>
            <w:r w:rsidRPr="00F6101E">
              <w:t>Közművelődési intézmények száma</w:t>
            </w:r>
            <w:r w:rsidRPr="00F6101E">
              <w:br/>
              <w:t>(TS 105)</w:t>
            </w:r>
          </w:p>
        </w:tc>
      </w:tr>
      <w:tr w:rsidR="008B0F8E" w:rsidRPr="008B0F8E" w14:paraId="15A14B2C" w14:textId="77777777" w:rsidTr="008B0F8E">
        <w:trPr>
          <w:trHeight w:val="385"/>
          <w:jc w:val="center"/>
        </w:trPr>
        <w:tc>
          <w:tcPr>
            <w:tcW w:w="2892" w:type="dxa"/>
            <w:tcBorders>
              <w:top w:val="nil"/>
              <w:left w:val="single" w:sz="4" w:space="0" w:color="auto"/>
              <w:bottom w:val="single" w:sz="4" w:space="0" w:color="auto"/>
              <w:right w:val="single" w:sz="4" w:space="0" w:color="auto"/>
            </w:tcBorders>
            <w:shd w:val="clear" w:color="000000" w:fill="E2EFDA"/>
            <w:noWrap/>
            <w:vAlign w:val="center"/>
            <w:hideMark/>
          </w:tcPr>
          <w:p w14:paraId="0B44BC0B" w14:textId="77777777" w:rsidR="008B0F8E" w:rsidRPr="00F6101E" w:rsidRDefault="008B0F8E" w:rsidP="00EC52F2">
            <w:pPr>
              <w:pStyle w:val="forrsmegjells"/>
            </w:pPr>
            <w:r w:rsidRPr="00F6101E">
              <w:t>db</w:t>
            </w:r>
          </w:p>
        </w:tc>
        <w:tc>
          <w:tcPr>
            <w:tcW w:w="2020" w:type="dxa"/>
            <w:tcBorders>
              <w:top w:val="nil"/>
              <w:left w:val="nil"/>
              <w:bottom w:val="single" w:sz="4" w:space="0" w:color="auto"/>
              <w:right w:val="single" w:sz="4" w:space="0" w:color="auto"/>
            </w:tcBorders>
            <w:shd w:val="clear" w:color="000000" w:fill="E2EFDA"/>
            <w:noWrap/>
            <w:vAlign w:val="center"/>
            <w:hideMark/>
          </w:tcPr>
          <w:p w14:paraId="66EE9E20" w14:textId="77777777" w:rsidR="008B0F8E" w:rsidRPr="00F6101E" w:rsidRDefault="008B0F8E" w:rsidP="00EC52F2">
            <w:pPr>
              <w:pStyle w:val="forrsmegjells"/>
            </w:pPr>
            <w:r w:rsidRPr="00F6101E">
              <w:t>van/nincs</w:t>
            </w:r>
          </w:p>
        </w:tc>
        <w:tc>
          <w:tcPr>
            <w:tcW w:w="2291" w:type="dxa"/>
            <w:tcBorders>
              <w:top w:val="nil"/>
              <w:left w:val="nil"/>
              <w:bottom w:val="single" w:sz="4" w:space="0" w:color="auto"/>
              <w:right w:val="single" w:sz="4" w:space="0" w:color="auto"/>
            </w:tcBorders>
            <w:shd w:val="clear" w:color="000000" w:fill="E2EFDA"/>
            <w:noWrap/>
            <w:vAlign w:val="center"/>
            <w:hideMark/>
          </w:tcPr>
          <w:p w14:paraId="6B35314D" w14:textId="77777777" w:rsidR="008B0F8E" w:rsidRPr="00F6101E" w:rsidRDefault="008B0F8E" w:rsidP="00EC52F2">
            <w:pPr>
              <w:pStyle w:val="forrsmegjells"/>
            </w:pPr>
            <w:r w:rsidRPr="00F6101E">
              <w:t>db</w:t>
            </w:r>
          </w:p>
        </w:tc>
        <w:tc>
          <w:tcPr>
            <w:tcW w:w="2021" w:type="dxa"/>
            <w:tcBorders>
              <w:top w:val="nil"/>
              <w:left w:val="nil"/>
              <w:bottom w:val="single" w:sz="4" w:space="0" w:color="auto"/>
              <w:right w:val="single" w:sz="4" w:space="0" w:color="auto"/>
            </w:tcBorders>
            <w:shd w:val="clear" w:color="000000" w:fill="E2EFDA"/>
            <w:noWrap/>
            <w:vAlign w:val="center"/>
            <w:hideMark/>
          </w:tcPr>
          <w:p w14:paraId="72B14497" w14:textId="77777777" w:rsidR="008B0F8E" w:rsidRPr="00F6101E" w:rsidRDefault="008B0F8E" w:rsidP="00EC52F2">
            <w:pPr>
              <w:pStyle w:val="forrsmegjells"/>
            </w:pPr>
            <w:r w:rsidRPr="00F6101E">
              <w:t>db</w:t>
            </w:r>
          </w:p>
        </w:tc>
      </w:tr>
      <w:tr w:rsidR="008B0F8E" w:rsidRPr="008B0F8E" w14:paraId="2F470F9D" w14:textId="77777777" w:rsidTr="008B0F8E">
        <w:trPr>
          <w:trHeight w:val="276"/>
          <w:jc w:val="center"/>
        </w:trPr>
        <w:tc>
          <w:tcPr>
            <w:tcW w:w="2892" w:type="dxa"/>
            <w:tcBorders>
              <w:top w:val="nil"/>
              <w:left w:val="single" w:sz="4" w:space="0" w:color="auto"/>
              <w:bottom w:val="single" w:sz="4" w:space="0" w:color="auto"/>
              <w:right w:val="single" w:sz="4" w:space="0" w:color="auto"/>
            </w:tcBorders>
            <w:shd w:val="clear" w:color="auto" w:fill="auto"/>
            <w:vAlign w:val="center"/>
            <w:hideMark/>
          </w:tcPr>
          <w:p w14:paraId="67CD8344" w14:textId="77777777" w:rsidR="008B0F8E" w:rsidRPr="00F97C32" w:rsidRDefault="008B0F8E" w:rsidP="00EC52F2">
            <w:pPr>
              <w:pStyle w:val="forrsmegjells"/>
            </w:pPr>
            <w:r w:rsidRPr="00F97C32">
              <w:t>2</w:t>
            </w:r>
          </w:p>
        </w:tc>
        <w:tc>
          <w:tcPr>
            <w:tcW w:w="2020" w:type="dxa"/>
            <w:tcBorders>
              <w:top w:val="nil"/>
              <w:left w:val="nil"/>
              <w:bottom w:val="single" w:sz="4" w:space="0" w:color="auto"/>
              <w:right w:val="single" w:sz="4" w:space="0" w:color="auto"/>
            </w:tcBorders>
            <w:shd w:val="clear" w:color="auto" w:fill="auto"/>
            <w:vAlign w:val="center"/>
            <w:hideMark/>
          </w:tcPr>
          <w:p w14:paraId="5231AEF4" w14:textId="77777777" w:rsidR="008B0F8E" w:rsidRPr="00F97C32" w:rsidRDefault="008B0F8E" w:rsidP="00EC52F2">
            <w:pPr>
              <w:pStyle w:val="forrsmegjells"/>
            </w:pPr>
            <w:r w:rsidRPr="00F97C32">
              <w:t>van</w:t>
            </w:r>
          </w:p>
        </w:tc>
        <w:tc>
          <w:tcPr>
            <w:tcW w:w="2291" w:type="dxa"/>
            <w:tcBorders>
              <w:top w:val="nil"/>
              <w:left w:val="nil"/>
              <w:bottom w:val="single" w:sz="4" w:space="0" w:color="auto"/>
              <w:right w:val="single" w:sz="4" w:space="0" w:color="auto"/>
            </w:tcBorders>
            <w:shd w:val="clear" w:color="auto" w:fill="auto"/>
            <w:vAlign w:val="center"/>
            <w:hideMark/>
          </w:tcPr>
          <w:p w14:paraId="5711AC04" w14:textId="77777777" w:rsidR="008B0F8E" w:rsidRPr="00F97C32" w:rsidRDefault="008B0F8E" w:rsidP="00EC52F2">
            <w:pPr>
              <w:pStyle w:val="forrsmegjells"/>
            </w:pPr>
            <w:r w:rsidRPr="00F97C32">
              <w:t>933</w:t>
            </w:r>
          </w:p>
        </w:tc>
        <w:tc>
          <w:tcPr>
            <w:tcW w:w="2021" w:type="dxa"/>
            <w:tcBorders>
              <w:top w:val="nil"/>
              <w:left w:val="nil"/>
              <w:bottom w:val="single" w:sz="4" w:space="0" w:color="auto"/>
              <w:right w:val="single" w:sz="4" w:space="0" w:color="auto"/>
            </w:tcBorders>
            <w:shd w:val="clear" w:color="auto" w:fill="auto"/>
            <w:vAlign w:val="center"/>
            <w:hideMark/>
          </w:tcPr>
          <w:p w14:paraId="5C010C70" w14:textId="77777777" w:rsidR="008B0F8E" w:rsidRPr="00F97C32" w:rsidRDefault="008B0F8E" w:rsidP="00EC52F2">
            <w:pPr>
              <w:pStyle w:val="forrsmegjells"/>
            </w:pPr>
            <w:r w:rsidRPr="00F97C32">
              <w:t>3</w:t>
            </w:r>
          </w:p>
        </w:tc>
      </w:tr>
      <w:tr w:rsidR="008B0F8E" w:rsidRPr="008B0F8E" w14:paraId="6D523C0B" w14:textId="77777777" w:rsidTr="008B0F8E">
        <w:trPr>
          <w:trHeight w:val="307"/>
          <w:jc w:val="center"/>
        </w:trPr>
        <w:tc>
          <w:tcPr>
            <w:tcW w:w="4912" w:type="dxa"/>
            <w:gridSpan w:val="2"/>
            <w:tcBorders>
              <w:top w:val="nil"/>
              <w:left w:val="nil"/>
              <w:bottom w:val="nil"/>
              <w:right w:val="nil"/>
            </w:tcBorders>
            <w:shd w:val="clear" w:color="auto" w:fill="auto"/>
            <w:noWrap/>
            <w:vAlign w:val="bottom"/>
            <w:hideMark/>
          </w:tcPr>
          <w:p w14:paraId="542EB53A" w14:textId="77777777" w:rsidR="008B0F8E" w:rsidRPr="00F97C32" w:rsidRDefault="008B0F8E" w:rsidP="00EC52F2">
            <w:pPr>
              <w:pStyle w:val="forrsmegjells"/>
            </w:pPr>
            <w:r w:rsidRPr="00F97C32">
              <w:t>Forrás: TeIR, KSH Tstar, önkormányzati adat</w:t>
            </w:r>
          </w:p>
        </w:tc>
        <w:tc>
          <w:tcPr>
            <w:tcW w:w="2291" w:type="dxa"/>
            <w:tcBorders>
              <w:top w:val="nil"/>
              <w:left w:val="nil"/>
              <w:bottom w:val="nil"/>
              <w:right w:val="nil"/>
            </w:tcBorders>
            <w:shd w:val="clear" w:color="auto" w:fill="auto"/>
            <w:noWrap/>
            <w:vAlign w:val="bottom"/>
            <w:hideMark/>
          </w:tcPr>
          <w:p w14:paraId="1EEB5EF2" w14:textId="77777777" w:rsidR="008B0F8E" w:rsidRPr="008B0F8E" w:rsidRDefault="008B0F8E" w:rsidP="00EC52F2">
            <w:pPr>
              <w:pStyle w:val="forrsmegjells"/>
            </w:pPr>
          </w:p>
        </w:tc>
        <w:tc>
          <w:tcPr>
            <w:tcW w:w="2021" w:type="dxa"/>
            <w:tcBorders>
              <w:top w:val="nil"/>
              <w:left w:val="nil"/>
              <w:bottom w:val="nil"/>
              <w:right w:val="nil"/>
            </w:tcBorders>
            <w:shd w:val="clear" w:color="auto" w:fill="auto"/>
            <w:noWrap/>
            <w:vAlign w:val="bottom"/>
            <w:hideMark/>
          </w:tcPr>
          <w:p w14:paraId="46A61A78" w14:textId="77777777" w:rsidR="008B0F8E" w:rsidRPr="008B0F8E" w:rsidRDefault="008B0F8E" w:rsidP="00EC52F2">
            <w:pPr>
              <w:pStyle w:val="forrsmegjells"/>
            </w:pPr>
          </w:p>
        </w:tc>
      </w:tr>
    </w:tbl>
    <w:p w14:paraId="4CB75D8A" w14:textId="77777777" w:rsidR="000B55F7" w:rsidRPr="00F97C32" w:rsidRDefault="000B55F7" w:rsidP="00A62F35"/>
    <w:p w14:paraId="04D27230" w14:textId="0A47BA20" w:rsidR="008B0F8E" w:rsidRPr="00F97C32" w:rsidRDefault="00BC3704" w:rsidP="00A62F35">
      <w:r w:rsidRPr="00F97C32">
        <w:t xml:space="preserve">Településünkön számos civil szervezet működik, melyek sokszínűségére, valamint aktivitására is büszkék vagyunk. </w:t>
      </w:r>
      <w:r w:rsidR="008B0F8E" w:rsidRPr="00F97C32">
        <w:rPr>
          <w:iCs/>
        </w:rPr>
        <w:t xml:space="preserve">Éves programjaik egyeztetést követően </w:t>
      </w:r>
      <w:r w:rsidRPr="00F97C32">
        <w:rPr>
          <w:iCs/>
        </w:rPr>
        <w:t xml:space="preserve">sok esetben </w:t>
      </w:r>
      <w:r w:rsidR="008B0F8E" w:rsidRPr="00F97C32">
        <w:rPr>
          <w:iCs/>
        </w:rPr>
        <w:t>összekapcsolódnak az önkormányzat programjaival</w:t>
      </w:r>
      <w:r w:rsidRPr="00F97C32">
        <w:rPr>
          <w:iCs/>
        </w:rPr>
        <w:t xml:space="preserve"> is.</w:t>
      </w:r>
    </w:p>
    <w:p w14:paraId="7383F9CB" w14:textId="2B3D5A6C" w:rsidR="00BC3704" w:rsidRPr="00F97C32" w:rsidRDefault="00BC3704" w:rsidP="00A62F35">
      <w:r w:rsidRPr="00F97C32">
        <w:t xml:space="preserve">A helyi civil szervezetek az alábbiak:  </w:t>
      </w:r>
    </w:p>
    <w:p w14:paraId="2912CB12" w14:textId="08F8FBCB" w:rsidR="00BC3704" w:rsidRPr="00F97C32" w:rsidRDefault="00BC3704" w:rsidP="0052650D">
      <w:pPr>
        <w:pStyle w:val="Listaszerbekezds"/>
        <w:numPr>
          <w:ilvl w:val="0"/>
          <w:numId w:val="20"/>
        </w:numPr>
      </w:pPr>
      <w:r w:rsidRPr="00F97C32">
        <w:t>Nagy-Kacsás Horgász Baráti Kör Egyesület</w:t>
      </w:r>
    </w:p>
    <w:p w14:paraId="510541C9" w14:textId="2D45BE31" w:rsidR="00BC3704" w:rsidRPr="00F97C32" w:rsidRDefault="00BC3704" w:rsidP="0052650D">
      <w:pPr>
        <w:pStyle w:val="Listaszerbekezds"/>
        <w:numPr>
          <w:ilvl w:val="0"/>
          <w:numId w:val="20"/>
        </w:numPr>
      </w:pPr>
      <w:r w:rsidRPr="00F97C32">
        <w:t>Magyar Vöröskereszt Komárom-Esztergom Megyei Szervezete Vértesszőlősi Alapszervezete</w:t>
      </w:r>
    </w:p>
    <w:p w14:paraId="51B9AA77" w14:textId="50ED3CFE" w:rsidR="00BC3704" w:rsidRPr="00F97C32" w:rsidRDefault="00BC3704" w:rsidP="0052650D">
      <w:pPr>
        <w:pStyle w:val="Listaszerbekezds"/>
        <w:numPr>
          <w:ilvl w:val="0"/>
          <w:numId w:val="20"/>
        </w:numPr>
      </w:pPr>
      <w:r w:rsidRPr="00F97C32">
        <w:t>Vértesszőlősi Aszúszemek Néptánc Egyesület</w:t>
      </w:r>
    </w:p>
    <w:p w14:paraId="2F8AFB1F" w14:textId="2D3D29B5" w:rsidR="00BC3704" w:rsidRPr="00F97C32" w:rsidRDefault="00BC3704" w:rsidP="0052650D">
      <w:pPr>
        <w:pStyle w:val="Listaszerbekezds"/>
        <w:numPr>
          <w:ilvl w:val="0"/>
          <w:numId w:val="20"/>
        </w:numPr>
      </w:pPr>
      <w:r w:rsidRPr="00F97C32">
        <w:t>Vértesszőlősi Férfi Dalkör Egyesület</w:t>
      </w:r>
    </w:p>
    <w:p w14:paraId="5ACD6707" w14:textId="670A25B0" w:rsidR="00BC3704" w:rsidRPr="00F97C32" w:rsidRDefault="00BC3704" w:rsidP="0052650D">
      <w:pPr>
        <w:pStyle w:val="Listaszerbekezds"/>
        <w:numPr>
          <w:ilvl w:val="0"/>
          <w:numId w:val="20"/>
        </w:numPr>
      </w:pPr>
      <w:r w:rsidRPr="00F97C32">
        <w:t>Vértesszőlős Szőlőhegyi Közösségi Egyesület</w:t>
      </w:r>
    </w:p>
    <w:p w14:paraId="14F6628B" w14:textId="0B54E34F" w:rsidR="00BC3704" w:rsidRPr="00F97C32" w:rsidRDefault="00BC3704" w:rsidP="0052650D">
      <w:pPr>
        <w:pStyle w:val="Listaszerbekezds"/>
        <w:numPr>
          <w:ilvl w:val="0"/>
          <w:numId w:val="20"/>
        </w:numPr>
      </w:pPr>
      <w:r w:rsidRPr="00F97C32">
        <w:t>Pátria Faluközösségi Egyesület</w:t>
      </w:r>
    </w:p>
    <w:p w14:paraId="4B2F30A8" w14:textId="61BDB80B" w:rsidR="00BC3704" w:rsidRPr="00F97C32" w:rsidRDefault="00BC3704" w:rsidP="0052650D">
      <w:pPr>
        <w:pStyle w:val="Listaszerbekezds"/>
        <w:numPr>
          <w:ilvl w:val="0"/>
          <w:numId w:val="20"/>
        </w:numPr>
      </w:pPr>
      <w:r w:rsidRPr="00F97C32">
        <w:t>Vértesszőlősi Sport Egyesület</w:t>
      </w:r>
    </w:p>
    <w:p w14:paraId="4FFE53E1" w14:textId="334C395B" w:rsidR="00BC3704" w:rsidRPr="00F97C32" w:rsidRDefault="00BC3704" w:rsidP="0052650D">
      <w:pPr>
        <w:pStyle w:val="Listaszerbekezds"/>
        <w:numPr>
          <w:ilvl w:val="0"/>
          <w:numId w:val="20"/>
        </w:numPr>
      </w:pPr>
      <w:r w:rsidRPr="00F97C32">
        <w:t>Kék Nefelejcs Egyesület a Komárom-Esztergom Megyei Autizmussal Élőkért</w:t>
      </w:r>
    </w:p>
    <w:p w14:paraId="6C6A85C7" w14:textId="748895C5" w:rsidR="00BC3704" w:rsidRPr="00F97C32" w:rsidRDefault="00BC3704" w:rsidP="0052650D">
      <w:pPr>
        <w:pStyle w:val="Listaszerbekezds"/>
        <w:numPr>
          <w:ilvl w:val="0"/>
          <w:numId w:val="20"/>
        </w:numPr>
      </w:pPr>
      <w:r w:rsidRPr="00F97C32">
        <w:t>Vértesszőlősi Református Missziói Egyházközség</w:t>
      </w:r>
    </w:p>
    <w:p w14:paraId="55F46399" w14:textId="77777777" w:rsidR="00BC3704" w:rsidRPr="00F97C32" w:rsidRDefault="00BC3704" w:rsidP="00A62F35"/>
    <w:p w14:paraId="13821498" w14:textId="0B633BC8" w:rsidR="008B0F8E" w:rsidRPr="00F97C32" w:rsidRDefault="00BC3704" w:rsidP="00A62F35">
      <w:r w:rsidRPr="00F97C32">
        <w:t>A fenti szervezetekben a község lakói nagy számban képviseltetik magukat, a település közösségi élete pezsgőnek mondható.</w:t>
      </w:r>
      <w:r w:rsidR="00B16089" w:rsidRPr="00F97C32">
        <w:t xml:space="preserve"> </w:t>
      </w:r>
      <w:r w:rsidRPr="00F97C32">
        <w:t xml:space="preserve">Nem egyesületi formában működik az Őszirózsa Nyugdíjas Klub, de tagjai aktívan vesznek részt a helyi közéletben. </w:t>
      </w:r>
    </w:p>
    <w:p w14:paraId="71B4DCAF" w14:textId="3E7CC145" w:rsidR="0039475F" w:rsidRPr="00F97C32" w:rsidRDefault="00BC3704" w:rsidP="00A62F35">
      <w:r w:rsidRPr="00F97C32">
        <w:t xml:space="preserve">A faluban a minden korcsoportot érintő közösségi élet </w:t>
      </w:r>
      <w:r w:rsidR="0039475F" w:rsidRPr="00F97C32">
        <w:t>egyik meghatározó</w:t>
      </w:r>
      <w:r w:rsidRPr="00F97C32">
        <w:t xml:space="preserve"> színtere a</w:t>
      </w:r>
      <w:r w:rsidR="00B11AE3" w:rsidRPr="00F97C32">
        <w:t xml:space="preserve"> Közösségi Ház. </w:t>
      </w:r>
      <w:r w:rsidRPr="00F97C32">
        <w:t xml:space="preserve">Az intézmény története több évtizedre nyúlik vissza. </w:t>
      </w:r>
      <w:r w:rsidR="005B6CD4" w:rsidRPr="00F97C32">
        <w:t xml:space="preserve">Mintegy 10-12 </w:t>
      </w:r>
      <w:r w:rsidR="005B6CD4" w:rsidRPr="00F97C32">
        <w:lastRenderedPageBreak/>
        <w:t>évvel ezelőtt, pályázati forrás</w:t>
      </w:r>
      <w:r w:rsidR="002959AF" w:rsidRPr="00F97C32">
        <w:t>ok</w:t>
      </w:r>
      <w:r w:rsidR="005B6CD4" w:rsidRPr="00F97C32">
        <w:t>ból valósult meg az épület külső homlokzati szigetelése</w:t>
      </w:r>
      <w:r w:rsidR="002959AF" w:rsidRPr="00F97C32">
        <w:t>,</w:t>
      </w:r>
      <w:r w:rsidR="005B6CD4" w:rsidRPr="00F97C32">
        <w:t xml:space="preserve"> </w:t>
      </w:r>
      <w:r w:rsidR="002959AF" w:rsidRPr="00F97C32">
        <w:t>t</w:t>
      </w:r>
      <w:r w:rsidR="005B6CD4" w:rsidRPr="00F97C32">
        <w:t xml:space="preserve">ovábbá új cserepes tetőt kapott </w:t>
      </w:r>
      <w:r w:rsidR="002959AF" w:rsidRPr="00F97C32">
        <w:t>a ház</w:t>
      </w:r>
      <w:r w:rsidR="005B6CD4" w:rsidRPr="00F97C32">
        <w:t xml:space="preserve">, új nyílászárók kerültek beépítésre, és a belső terek is felújításra kerültek. Majd ezt követően </w:t>
      </w:r>
      <w:r w:rsidR="002959AF" w:rsidRPr="00F97C32">
        <w:t xml:space="preserve">egy </w:t>
      </w:r>
      <w:r w:rsidR="005B6CD4" w:rsidRPr="00F97C32">
        <w:t>napelem rendszer</w:t>
      </w:r>
      <w:r w:rsidR="002959AF" w:rsidRPr="00F97C32">
        <w:t xml:space="preserve"> kiépítése is megtörtént. </w:t>
      </w:r>
      <w:r w:rsidR="007162F4" w:rsidRPr="00F97C32">
        <w:t>Egy</w:t>
      </w:r>
      <w:r w:rsidR="006C2F86" w:rsidRPr="00F97C32">
        <w:t xml:space="preserve"> kis</w:t>
      </w:r>
      <w:r w:rsidR="007162F4" w:rsidRPr="00F97C32">
        <w:t>-</w:t>
      </w:r>
      <w:r w:rsidR="006C2F86" w:rsidRPr="00F97C32">
        <w:t xml:space="preserve"> és egy nagyterem</w:t>
      </w:r>
      <w:r w:rsidR="007162F4" w:rsidRPr="00F97C32">
        <w:t>mel rendelkezik. A kisteremben klubfoglalkozások</w:t>
      </w:r>
      <w:r w:rsidR="00AA0877" w:rsidRPr="00F97C32">
        <w:t>, klubestek</w:t>
      </w:r>
      <w:r w:rsidR="007162F4" w:rsidRPr="00F97C32">
        <w:t xml:space="preserve"> valósíthatóak meg. A nagyterem színpaddal is rendelkezik, kb. 1</w:t>
      </w:r>
      <w:r w:rsidR="00270F45" w:rsidRPr="00F97C32">
        <w:t>5</w:t>
      </w:r>
      <w:r w:rsidR="007162F4" w:rsidRPr="00F97C32">
        <w:t>0 fő befogadására alkalmas</w:t>
      </w:r>
      <w:r w:rsidR="00AA0877" w:rsidRPr="00F97C32">
        <w:t>, itt a nagyobb, belső teret igénylő rendezvények is megvalósulhatnak</w:t>
      </w:r>
      <w:r w:rsidR="007162F4" w:rsidRPr="00F97C32">
        <w:t>. A</w:t>
      </w:r>
      <w:r w:rsidRPr="00F97C32">
        <w:t xml:space="preserve"> </w:t>
      </w:r>
      <w:r w:rsidR="00B11AE3" w:rsidRPr="00F97C32">
        <w:t>Közösségi</w:t>
      </w:r>
      <w:r w:rsidRPr="00F97C32">
        <w:t xml:space="preserve"> Ház rendszeresen </w:t>
      </w:r>
      <w:r w:rsidR="00B11AE3" w:rsidRPr="00F97C32">
        <w:t xml:space="preserve">szervez </w:t>
      </w:r>
      <w:r w:rsidRPr="00F97C32">
        <w:t xml:space="preserve">térítésmentes kulturális programokat minden korosztály részére. </w:t>
      </w:r>
      <w:r w:rsidR="00B11AE3" w:rsidRPr="00F97C32">
        <w:t xml:space="preserve">Helyi és </w:t>
      </w:r>
      <w:r w:rsidR="0039475F" w:rsidRPr="00F97C32">
        <w:t xml:space="preserve">a </w:t>
      </w:r>
      <w:r w:rsidR="007162F4" w:rsidRPr="00F97C32">
        <w:t>kis</w:t>
      </w:r>
      <w:r w:rsidR="00B11AE3" w:rsidRPr="00F97C32">
        <w:t>térségben élő művészek munkáiból kiállításokat</w:t>
      </w:r>
      <w:r w:rsidR="00D736F1" w:rsidRPr="00F97C32">
        <w:t xml:space="preserve"> szervez</w:t>
      </w:r>
      <w:r w:rsidR="007162F4" w:rsidRPr="00F97C32">
        <w:t xml:space="preserve">, továbbá előadásokat szervez különböző témakörökben (gyógynövényismerettől a </w:t>
      </w:r>
      <w:r w:rsidR="00263052" w:rsidRPr="00F97C32">
        <w:t>környezettudatosság és</w:t>
      </w:r>
      <w:r w:rsidR="007162F4" w:rsidRPr="00F97C32">
        <w:t xml:space="preserve"> fenntartha</w:t>
      </w:r>
      <w:r w:rsidR="00263052" w:rsidRPr="00F97C32">
        <w:t>tó fejlődés népszerűsítéséig)</w:t>
      </w:r>
      <w:r w:rsidR="00D736F1" w:rsidRPr="00F97C32">
        <w:t xml:space="preserve">. A </w:t>
      </w:r>
      <w:r w:rsidR="006500A8" w:rsidRPr="00F97C32">
        <w:t>Vértesszőlősi Szlovák Nemzetiségi Önkormányzattal és a Vértesszőlősi Roma Nemzetiségi Önkormányzattal</w:t>
      </w:r>
      <w:r w:rsidR="00D736F1" w:rsidRPr="00F97C32">
        <w:t xml:space="preserve"> együttműködve </w:t>
      </w:r>
      <w:r w:rsidR="0039475F" w:rsidRPr="00F97C32">
        <w:t>h</w:t>
      </w:r>
      <w:r w:rsidRPr="00F97C32">
        <w:t>agyományőrző foglalkozásokat</w:t>
      </w:r>
      <w:r w:rsidR="0039475F" w:rsidRPr="00F97C32">
        <w:t xml:space="preserve"> szervez</w:t>
      </w:r>
      <w:r w:rsidR="00D736F1" w:rsidRPr="00F97C32">
        <w:t xml:space="preserve">, </w:t>
      </w:r>
      <w:r w:rsidR="00263052" w:rsidRPr="00F97C32">
        <w:t>otthont ad a nemzetiségi önkormányzatok által szervezett programoknak is. Tovább</w:t>
      </w:r>
      <w:r w:rsidR="00D736F1" w:rsidRPr="00F97C32">
        <w:t xml:space="preserve"> teret </w:t>
      </w:r>
      <w:r w:rsidR="00263052" w:rsidRPr="00F97C32">
        <w:t>biztosít</w:t>
      </w:r>
      <w:r w:rsidR="00D736F1" w:rsidRPr="00F97C32">
        <w:t xml:space="preserve"> a nagyobb szabású iskolai programoknak</w:t>
      </w:r>
      <w:r w:rsidR="00263052" w:rsidRPr="00F97C32">
        <w:t>.</w:t>
      </w:r>
      <w:r w:rsidR="00270F45" w:rsidRPr="00F97C32">
        <w:t xml:space="preserve"> </w:t>
      </w:r>
      <w:r w:rsidR="0083114B" w:rsidRPr="00F97C32">
        <w:t>A Pátria Közösségi Egyesület</w:t>
      </w:r>
      <w:r w:rsidR="00580352" w:rsidRPr="00F97C32">
        <w:t xml:space="preserve"> </w:t>
      </w:r>
      <w:r w:rsidR="00BC67DD" w:rsidRPr="00F97C32">
        <w:t xml:space="preserve">által benyújtott Vidékfejlesztési Program keretén belül a Vértes-Gerecse Vidékfejlesztési Közösség - Hagyományőrző, kulturális, civil és sportélet című </w:t>
      </w:r>
      <w:r w:rsidR="00580352" w:rsidRPr="00F97C32">
        <w:t>pályázat</w:t>
      </w:r>
      <w:r w:rsidR="00BC67DD" w:rsidRPr="00F97C32">
        <w:t>on elnyert</w:t>
      </w:r>
      <w:r w:rsidR="00580352" w:rsidRPr="00F97C32">
        <w:t xml:space="preserve"> </w:t>
      </w:r>
      <w:r w:rsidR="00BC67DD" w:rsidRPr="00F97C32">
        <w:t xml:space="preserve">4.218.512 Ft </w:t>
      </w:r>
      <w:r w:rsidR="00580352" w:rsidRPr="00F97C32">
        <w:t>forrásból</w:t>
      </w:r>
      <w:r w:rsidR="00BC67DD" w:rsidRPr="00F97C32">
        <w:t xml:space="preserve"> és önkormányzati önerőből valósult meg és</w:t>
      </w:r>
      <w:r w:rsidR="00580352" w:rsidRPr="00F97C32">
        <w:t xml:space="preserve"> </w:t>
      </w:r>
      <w:r w:rsidR="00270F45" w:rsidRPr="00F97C32">
        <w:t>került átadásra</w:t>
      </w:r>
      <w:r w:rsidR="00BC67DD" w:rsidRPr="00F97C32">
        <w:t xml:space="preserve"> (2022. év elején)</w:t>
      </w:r>
      <w:r w:rsidR="00270F45" w:rsidRPr="00F97C32">
        <w:t xml:space="preserve"> a Közösségi Ház udvarának hátsó részében a Pinceklub, amely </w:t>
      </w:r>
      <w:r w:rsidR="00985D47" w:rsidRPr="00F97C32">
        <w:t>helyszínéül szolgálhat a helyi</w:t>
      </w:r>
      <w:r w:rsidR="00270F45" w:rsidRPr="00F97C32">
        <w:t xml:space="preserve"> civilszervezeti rendezvények</w:t>
      </w:r>
      <w:r w:rsidR="00AA0877" w:rsidRPr="00F97C32">
        <w:t>nek</w:t>
      </w:r>
      <w:r w:rsidR="00270F45" w:rsidRPr="00F97C32">
        <w:t>, és egyéb kulturális programoknak (</w:t>
      </w:r>
      <w:r w:rsidR="00AA0877" w:rsidRPr="00F97C32">
        <w:t>pl. borverseny, vagy gasztronómiához, hagyományőrzéshez kapcsolódóan).</w:t>
      </w:r>
    </w:p>
    <w:p w14:paraId="7B881A83" w14:textId="77777777" w:rsidR="00D3071A" w:rsidRPr="00F97C32" w:rsidRDefault="0039475F" w:rsidP="00A62F35">
      <w:pPr>
        <w:rPr>
          <w:color w:val="000000" w:themeColor="text1"/>
        </w:rPr>
      </w:pPr>
      <w:r w:rsidRPr="00F97C32">
        <w:t xml:space="preserve">A Községi Könyvtár </w:t>
      </w:r>
      <w:r w:rsidR="00E66E28" w:rsidRPr="00F97C32">
        <w:t>202</w:t>
      </w:r>
      <w:r w:rsidR="00985D47" w:rsidRPr="00F97C32">
        <w:t>0</w:t>
      </w:r>
      <w:r w:rsidR="00A2214A" w:rsidRPr="00F97C32">
        <w:t>.</w:t>
      </w:r>
      <w:r w:rsidR="00E66E28" w:rsidRPr="00F97C32">
        <w:t xml:space="preserve"> évben</w:t>
      </w:r>
      <w:r w:rsidRPr="00F97C32">
        <w:t xml:space="preserve"> új helyet kapott a</w:t>
      </w:r>
      <w:r w:rsidR="00985D47" w:rsidRPr="00F97C32">
        <w:t xml:space="preserve"> régi óvoda épületében.</w:t>
      </w:r>
      <w:r w:rsidRPr="00F97C32">
        <w:t xml:space="preserve"> </w:t>
      </w:r>
      <w:r w:rsidR="00E66E28" w:rsidRPr="00F97C32">
        <w:t>A Magyar Falu Program keretében meghirdetett, Közösségi tér ki-/átalakítás és foglalkoztatás – 2020 című, MFP-KTF/2020 kódszámú</w:t>
      </w:r>
      <w:r w:rsidR="00985D47" w:rsidRPr="00F97C32">
        <w:t xml:space="preserve">, 100%-os intenzitású, </w:t>
      </w:r>
      <w:r w:rsidR="00E66E28" w:rsidRPr="00F97C32">
        <w:t>vissza nem térítendő támogatás</w:t>
      </w:r>
      <w:r w:rsidR="00985D47" w:rsidRPr="00F97C32">
        <w:t xml:space="preserve"> felhasználásával</w:t>
      </w:r>
      <w:r w:rsidR="00E66E28" w:rsidRPr="00F97C32">
        <w:t xml:space="preserve"> (10 755 607 Ft)</w:t>
      </w:r>
      <w:r w:rsidR="00E66E28" w:rsidRPr="00F97C32">
        <w:rPr>
          <w:b/>
          <w:bCs/>
        </w:rPr>
        <w:t xml:space="preserve"> </w:t>
      </w:r>
      <w:r w:rsidR="00BC3704" w:rsidRPr="00F97C32">
        <w:t xml:space="preserve">az önkormányzat </w:t>
      </w:r>
      <w:r w:rsidRPr="00F97C32">
        <w:t>kialakította az akadálymentes Községi Könyvtá</w:t>
      </w:r>
      <w:r w:rsidR="00985D47" w:rsidRPr="00F97C32">
        <w:t>r</w:t>
      </w:r>
      <w:r w:rsidRPr="00F97C32">
        <w:t xml:space="preserve"> és Közösségi Színt</w:t>
      </w:r>
      <w:r w:rsidR="00985D47" w:rsidRPr="00F97C32">
        <w:t xml:space="preserve">ér teljes belső terét. Önkormányzati önerőből pedig energetikailag korszerűsítette (külső homlokzati szigetelés, nyílászáró csere) az épületet. A Közösségi Színtér végleges átadására 2021. évben került sor. </w:t>
      </w:r>
      <w:r w:rsidR="00A2214A" w:rsidRPr="00F97C32">
        <w:rPr>
          <w:color w:val="000000" w:themeColor="text1"/>
        </w:rPr>
        <w:t>A Községi Könyvtár a Megyei Könyvtári Szolgáltatási rendszer (KSZR) keretein belül működik. A megállapodás alapján a fenntartó Vértesszőlős Község Önkormányzata, a szakmai és pénzügyi felügyeletet viszont a József Attila Megyei Könyvtár látja el, ideértve az új könyvek és folyóiratok beszerzését is. Jelenleg a könyvtári könyvállomány 9850 kötetet tartalmaz.</w:t>
      </w:r>
      <w:r w:rsidR="00D3071A" w:rsidRPr="00F97C32">
        <w:rPr>
          <w:color w:val="000000" w:themeColor="text1"/>
        </w:rPr>
        <w:t xml:space="preserve">  </w:t>
      </w:r>
    </w:p>
    <w:p w14:paraId="14F92C20" w14:textId="481D1E41" w:rsidR="00BC3704" w:rsidRPr="00F97C32" w:rsidRDefault="00D3071A" w:rsidP="00A62F35">
      <w:r w:rsidRPr="00F97C32">
        <w:t>A Közösségi Színtérben a rendszeresen működő csoportok kapnak helyet, de ünnepkörökhöz kapcsolódó időszakban más önszerveződő csoportok is igénybe veszik a helyet. Nyári időszakban több tábornak is otthont ad a könyvtár és közösségi tér</w:t>
      </w:r>
      <w:r w:rsidR="002959AF" w:rsidRPr="00F97C32">
        <w:t xml:space="preserve"> is</w:t>
      </w:r>
      <w:r w:rsidRPr="00F97C32">
        <w:t xml:space="preserve">, </w:t>
      </w:r>
      <w:r w:rsidR="004F4A22" w:rsidRPr="00F97C32">
        <w:t>mint például</w:t>
      </w:r>
      <w:r w:rsidRPr="00F97C32">
        <w:t xml:space="preserve"> a könyvtáros tábor, szlovák nemzetiségi tábor, fejlesztő tábor.</w:t>
      </w:r>
    </w:p>
    <w:p w14:paraId="4FBA7314" w14:textId="1BF633AD" w:rsidR="00D736F1" w:rsidRPr="00F97C32" w:rsidRDefault="00D736F1" w:rsidP="00A62F35">
      <w:r w:rsidRPr="00F97C32">
        <w:t>A helyben folyó kulturális munka hatékonyságát a külső kapcsolatok segítik. Legfontosabb együttműködő partnerek: A Vértes Agorája, Nemzeti Művelődési Intézet Megyei Kirendeltsége</w:t>
      </w:r>
      <w:r w:rsidR="00A7717D" w:rsidRPr="00F97C32">
        <w:t xml:space="preserve">, </w:t>
      </w:r>
      <w:r w:rsidRPr="00F97C32">
        <w:t>Komárom-Esztergom Vármegye</w:t>
      </w:r>
      <w:r w:rsidR="00A7717D" w:rsidRPr="00F97C32">
        <w:t>i Önkormányzat, és k</w:t>
      </w:r>
      <w:r w:rsidRPr="00F97C32">
        <w:t>istérségi együttműködés</w:t>
      </w:r>
      <w:r w:rsidR="00A7717D" w:rsidRPr="00F97C32">
        <w:t xml:space="preserve"> (Baj, Neszmély, Dunaalmás).</w:t>
      </w:r>
    </w:p>
    <w:p w14:paraId="3CBA4C46" w14:textId="45E631D1" w:rsidR="00D736F1" w:rsidRPr="00F97C32" w:rsidRDefault="00D736F1" w:rsidP="00A62F35">
      <w:r w:rsidRPr="00F97C32">
        <w:rPr>
          <w:bCs/>
        </w:rPr>
        <w:t>A településen belüli együttműködő partnerek</w:t>
      </w:r>
      <w:r w:rsidR="00A7717D" w:rsidRPr="00F97C32">
        <w:rPr>
          <w:bCs/>
        </w:rPr>
        <w:t xml:space="preserve"> is segítik</w:t>
      </w:r>
      <w:r w:rsidR="00B16089" w:rsidRPr="00F97C32">
        <w:rPr>
          <w:bCs/>
        </w:rPr>
        <w:t xml:space="preserve"> a</w:t>
      </w:r>
      <w:r w:rsidR="00A7717D" w:rsidRPr="00F97C32">
        <w:rPr>
          <w:bCs/>
        </w:rPr>
        <w:t xml:space="preserve"> kulturális </w:t>
      </w:r>
      <w:r w:rsidR="00B16089" w:rsidRPr="00F97C32">
        <w:rPr>
          <w:bCs/>
        </w:rPr>
        <w:t>tevékenységet.</w:t>
      </w:r>
      <w:r w:rsidR="00A7717D" w:rsidRPr="00F97C32">
        <w:rPr>
          <w:bCs/>
        </w:rPr>
        <w:t xml:space="preserve"> </w:t>
      </w:r>
      <w:r w:rsidRPr="00F97C32">
        <w:t xml:space="preserve">Vértesszőlős kulturális életében jelentős szerepet játszanak a településen működő civil, és szakmai szerveződések, nemzetiségi önkormányzatok, és sok esetben egy-egy eseményre spontán szerveződő csoportok. Az együttműködés jellemzően nem </w:t>
      </w:r>
      <w:r w:rsidRPr="00F97C32">
        <w:lastRenderedPageBreak/>
        <w:t xml:space="preserve">korlátozódik </w:t>
      </w:r>
      <w:r w:rsidR="006500A8" w:rsidRPr="00F97C32">
        <w:t>csak a közösségi terek használatára,</w:t>
      </w:r>
      <w:r w:rsidRPr="00F97C32">
        <w:t xml:space="preserve"> hanem szakmai együttműködést is jelent. Az együttműködő partnerek részt vesznek a települési rendezvények lebonyolításában is</w:t>
      </w:r>
      <w:r w:rsidR="00A7717D" w:rsidRPr="00F97C32">
        <w:t>. A</w:t>
      </w:r>
      <w:r w:rsidRPr="00F97C32">
        <w:t xml:space="preserve"> civi</w:t>
      </w:r>
      <w:r w:rsidR="00A7717D" w:rsidRPr="00F97C32">
        <w:t>lszervezetek</w:t>
      </w:r>
      <w:r w:rsidRPr="00F97C32">
        <w:t xml:space="preserve"> által kezdeményezett rendezvényekhez pedig a Közösségi Ház dolgozó</w:t>
      </w:r>
      <w:r w:rsidR="00A7717D" w:rsidRPr="00F97C32">
        <w:t>i</w:t>
      </w:r>
      <w:r w:rsidRPr="00F97C32">
        <w:t xml:space="preserve"> nyújtanak segítséget.</w:t>
      </w:r>
    </w:p>
    <w:p w14:paraId="28254E11" w14:textId="331BA905" w:rsidR="00F6101E" w:rsidRDefault="00F8316B" w:rsidP="0052650D">
      <w:pPr>
        <w:pStyle w:val="Listaszerbekezds"/>
        <w:numPr>
          <w:ilvl w:val="0"/>
          <w:numId w:val="11"/>
        </w:numPr>
        <w:spacing w:before="240" w:after="240"/>
      </w:pPr>
      <w:r w:rsidRPr="008A28CB">
        <w:t>közösségi együttélés jellemzői, konfliktuskezelési megoldások</w:t>
      </w:r>
    </w:p>
    <w:p w14:paraId="7C78EF63" w14:textId="29365D3B" w:rsidR="00F62788" w:rsidRPr="00F97C32" w:rsidRDefault="00F62788" w:rsidP="00A62F35">
      <w:r w:rsidRPr="00F97C32">
        <w:t>Általánosságban elmondható, hogy az emberek társadalmi együttélése azért lehetséges, mert nagy többségük alkalmazkodik az adott társadalomban elfogadott normákhoz, viselkedési szabályokhoz. Sokféle normarendszer él egymás mellett a társadalomban, így településünkön is. Etnikai konfliktusokkal és kezelésükkel kapcsolatban nem rendelkezünk releváns adatokkal.</w:t>
      </w:r>
    </w:p>
    <w:p w14:paraId="4684AD96" w14:textId="77777777" w:rsidR="00F62788" w:rsidRPr="00F97C32" w:rsidRDefault="00F62788" w:rsidP="00A62F35">
      <w:r w:rsidRPr="00F97C32">
        <w:t>Bűnügyi helyzet:</w:t>
      </w:r>
    </w:p>
    <w:p w14:paraId="6A5563B2" w14:textId="112DD2B6" w:rsidR="005D2ED9" w:rsidRPr="00F97C32" w:rsidRDefault="000B7EA9" w:rsidP="00A62F35">
      <w:r w:rsidRPr="00F97C32">
        <w:t xml:space="preserve">Vértesszőlős területén a 2020. évhez képest 11,4%-kal 70-ről </w:t>
      </w:r>
      <w:r w:rsidR="00CB7E96" w:rsidRPr="00F97C32">
        <w:t xml:space="preserve">62-re csökkent a bűncselekmények száma. A közterületen elkövetett </w:t>
      </w:r>
      <w:r w:rsidR="005D2ED9" w:rsidRPr="00F97C32">
        <w:t xml:space="preserve">kiemelt </w:t>
      </w:r>
      <w:r w:rsidR="00CB7E96" w:rsidRPr="00F97C32">
        <w:t>bűncselekmények száma a 2020. évi 7-ről 5-re 28,6%-kal csökkent. A kiemelten kezelt bűncselekmények száma a 2020. évhez képest 16,7%-kal 30-ról 25-re csökkent.</w:t>
      </w:r>
      <w:r w:rsidR="005D2ED9" w:rsidRPr="00F97C32">
        <w:t xml:space="preserve"> A kiemelt bűncselekmények közül legmagasabb számban lopás fordul elő, a 2020. évhez képest 18,8%-kal 16-ról 19-re nőtt. Közrendvédelmi szempontból a település nem tartozik a veszélyeztetett területek közé. Azonban a településhez tartozik a Baromállási dűlő területe, ahol gondot jelentenek az ott élő, a társadalom perifériájára szorult személyek. Ez a terület kiemelt figyelmet kap, visszatérő ellenőrzése folyamatos. A rendőrség próbálja megelőzni az esetleges bűncselekmények elkövetését.</w:t>
      </w:r>
      <w:r w:rsidR="00074DC7" w:rsidRPr="00F97C32">
        <w:t xml:space="preserve"> Vértesszőlős Körzeti Megbízottja 2015 óta látja el a településen feladatait és tagja a Körzeti Megbízotti Csoportnak. A csoportnak köszönhetően a többi településen dolgozó rendőrök közös szolgálatot látnak el egymással, vagy egymást helyettesíthetik, így a rendőri jelenlét szélesebb körben biztosított a településeken.</w:t>
      </w:r>
    </w:p>
    <w:p w14:paraId="693EDEB9" w14:textId="6035B3D8" w:rsidR="000B7EA9" w:rsidRPr="00F97C32" w:rsidRDefault="000B7EA9" w:rsidP="00A62F35">
      <w:r w:rsidRPr="00F97C32">
        <w:t>Korábban megszűnt a Polgárőrség Vértesszőlősön</w:t>
      </w:r>
      <w:r w:rsidR="00074DC7" w:rsidRPr="00F97C32">
        <w:t>, azonban</w:t>
      </w:r>
      <w:r w:rsidRPr="00F97C32">
        <w:t xml:space="preserve"> </w:t>
      </w:r>
      <w:r w:rsidR="00F62788" w:rsidRPr="00F97C32">
        <w:t xml:space="preserve">2023. év </w:t>
      </w:r>
      <w:r w:rsidRPr="00F97C32">
        <w:t>áprilisában</w:t>
      </w:r>
      <w:r w:rsidR="00F62788" w:rsidRPr="00F97C32">
        <w:t xml:space="preserve"> a Tatabányai Polgárőrség Önvédelmi Egyesülettel együttműködési megállapodást </w:t>
      </w:r>
      <w:r w:rsidRPr="00F97C32">
        <w:t>írt alá önkormányzat</w:t>
      </w:r>
      <w:r w:rsidR="007859ED" w:rsidRPr="00F97C32">
        <w:t>unk</w:t>
      </w:r>
      <w:r w:rsidR="00F62788" w:rsidRPr="00F97C32">
        <w:t xml:space="preserve">. A szervezethez a helyi lakosok </w:t>
      </w:r>
      <w:r w:rsidR="00074DC7" w:rsidRPr="00F97C32">
        <w:t xml:space="preserve">is </w:t>
      </w:r>
      <w:r w:rsidR="00F62788" w:rsidRPr="00F97C32">
        <w:t xml:space="preserve">csatlakozhatnak </w:t>
      </w:r>
      <w:r w:rsidRPr="00F97C32">
        <w:t xml:space="preserve">és </w:t>
      </w:r>
      <w:r w:rsidRPr="00F97C32">
        <w:rPr>
          <w:bCs/>
        </w:rPr>
        <w:t xml:space="preserve">a vértesszőlősi tagok a polgárőri ügyeletüket Vértesszőlősön teljesíthetik. </w:t>
      </w:r>
      <w:r w:rsidR="00F62788" w:rsidRPr="00F97C32">
        <w:t xml:space="preserve"> </w:t>
      </w:r>
    </w:p>
    <w:p w14:paraId="3734D974" w14:textId="725613F8" w:rsidR="005F69DF" w:rsidRPr="00F97C32" w:rsidRDefault="00074DC7" w:rsidP="00A62F35">
      <w:r w:rsidRPr="00F97C32">
        <w:t xml:space="preserve">A település kül- és belterületén is </w:t>
      </w:r>
      <w:r w:rsidR="00F62788" w:rsidRPr="00F97C32">
        <w:t>térfigyelő kamerarendszer működik, ami pozitív hatással van a lakosság szubjektív közbiztonság érzetére</w:t>
      </w:r>
      <w:r w:rsidRPr="00F97C32">
        <w:t xml:space="preserve"> és a rendőrség visszajelzése alapján elmondható, hogy a bűncselekmények elkövetésében visszatartó erővel bír.</w:t>
      </w:r>
    </w:p>
    <w:p w14:paraId="1B8D8BE9" w14:textId="1613824F" w:rsidR="00F6101E" w:rsidRPr="008A28CB" w:rsidRDefault="00F8316B" w:rsidP="0052650D">
      <w:pPr>
        <w:pStyle w:val="Listaszerbekezds"/>
        <w:numPr>
          <w:ilvl w:val="0"/>
          <w:numId w:val="11"/>
        </w:numPr>
        <w:spacing w:before="240" w:after="240"/>
      </w:pPr>
      <w:r w:rsidRPr="008A28CB">
        <w:t>helyi közösségi szolidaritás megnyilvánulásai</w:t>
      </w:r>
    </w:p>
    <w:p w14:paraId="684C41A2" w14:textId="0A488EDE" w:rsidR="005F69DF" w:rsidRPr="00F97C32" w:rsidRDefault="00074DC7" w:rsidP="00A62F35">
      <w:r w:rsidRPr="00F97C32">
        <w:t>A településen több civil szervezet és egyházi szervezet is működik</w:t>
      </w:r>
      <w:r w:rsidR="007859ED" w:rsidRPr="00F97C32">
        <w:t>, akik</w:t>
      </w:r>
      <w:r w:rsidR="00DF1012" w:rsidRPr="00F97C32">
        <w:t>nek a tagjai</w:t>
      </w:r>
      <w:r w:rsidR="007859ED" w:rsidRPr="00F97C32">
        <w:t xml:space="preserve"> rendszeresen részt vesznek adománygyűjtő és egyéb szolidaritást elősegítő programokban. </w:t>
      </w:r>
      <w:r w:rsidR="00DF1012" w:rsidRPr="00F97C32">
        <w:t xml:space="preserve">Az adományozásnak már hagyományai vannak, melynek szervezésében a Magyar Vöröskereszt Vértesszőlősi Alapszervezete vállal nagy szerepet. </w:t>
      </w:r>
      <w:r w:rsidR="007859ED" w:rsidRPr="00F97C32">
        <w:t>A Magyar Vöröskereszt Vértesszőlősi Alapszervezet</w:t>
      </w:r>
      <w:r w:rsidR="00DF1012" w:rsidRPr="00F97C32">
        <w:t>e</w:t>
      </w:r>
      <w:r w:rsidR="007859ED" w:rsidRPr="00F97C32">
        <w:t xml:space="preserve"> információi alapján elmondható, hogy a szervezet rengeteg felajánlást kap helyi lakosoktól, akik ruhát és gyermekjátékokat is szép számmal adományoznak javukra, hogy azokat a rászoruló családoknak át tudják adni.</w:t>
      </w:r>
      <w:r w:rsidR="00776207" w:rsidRPr="00F97C32">
        <w:t xml:space="preserve"> Ezen felül</w:t>
      </w:r>
      <w:r w:rsidR="007859ED" w:rsidRPr="00F97C32">
        <w:t xml:space="preserve"> </w:t>
      </w:r>
      <w:r w:rsidR="00776207" w:rsidRPr="00F97C32">
        <w:t>az alapszervezet minden évben karácsonyi élelmiszercsomago</w:t>
      </w:r>
      <w:r w:rsidR="00534228" w:rsidRPr="00F97C32">
        <w:t>ka</w:t>
      </w:r>
      <w:r w:rsidR="00776207" w:rsidRPr="00F97C32">
        <w:t xml:space="preserve">t oszt a helyi rászoruló családoknak, időseknek. </w:t>
      </w:r>
      <w:r w:rsidR="007859ED" w:rsidRPr="00F97C32">
        <w:t xml:space="preserve">Az önkéntes </w:t>
      </w:r>
      <w:r w:rsidR="007859ED" w:rsidRPr="00F97C32">
        <w:lastRenderedPageBreak/>
        <w:t>munkával kapcsolatban is jó tapasztalataink vannak, viszont elmondható, hogy az idősebb korosztály részvétele gyakoribb. Ezért szeretnénk a fiatalabb korcsoporttal is megismertetni az önkéntes munka szépségeit.</w:t>
      </w:r>
    </w:p>
    <w:p w14:paraId="422E2DDE" w14:textId="13D68EE9" w:rsidR="00F6101E" w:rsidRPr="005F69DF" w:rsidRDefault="00F8316B" w:rsidP="0052650D">
      <w:pPr>
        <w:pStyle w:val="Listaszerbekezds"/>
        <w:numPr>
          <w:ilvl w:val="0"/>
          <w:numId w:val="11"/>
        </w:numPr>
        <w:spacing w:before="240" w:after="240"/>
      </w:pPr>
      <w:r w:rsidRPr="008A28CB">
        <w:t>a helyben élő nemzetiségek kulturális sokszínűségének bemutatása és kulturális identitásuk megőrzésének lehetőségei</w:t>
      </w:r>
    </w:p>
    <w:p w14:paraId="195ED257" w14:textId="6AB40E88" w:rsidR="001F5217" w:rsidRPr="00F97C32" w:rsidRDefault="004A0E34" w:rsidP="00A62F35">
      <w:pPr>
        <w:rPr>
          <w:iCs/>
          <w:color w:val="000000" w:themeColor="text1"/>
        </w:rPr>
      </w:pPr>
      <w:r w:rsidRPr="00F97C32">
        <w:rPr>
          <w:color w:val="000000" w:themeColor="text1"/>
          <w:shd w:val="clear" w:color="auto" w:fill="FFFFFF"/>
        </w:rPr>
        <w:t xml:space="preserve">Vértesszőlős a </w:t>
      </w:r>
      <w:hyperlink r:id="rId21" w:tooltip="18. század" w:history="1">
        <w:r w:rsidRPr="00F97C32">
          <w:rPr>
            <w:rStyle w:val="Hiperhivatkozs"/>
            <w:rFonts w:ascii="Times New Roman" w:hAnsi="Times New Roman"/>
            <w:color w:val="000000" w:themeColor="text1"/>
            <w:sz w:val="28"/>
            <w:szCs w:val="28"/>
            <w:u w:val="none"/>
          </w:rPr>
          <w:t>18. század</w:t>
        </w:r>
      </w:hyperlink>
      <w:r w:rsidRPr="00F97C32">
        <w:rPr>
          <w:color w:val="000000" w:themeColor="text1"/>
          <w:shd w:val="clear" w:color="auto" w:fill="FFFFFF"/>
        </w:rPr>
        <w:t> elején</w:t>
      </w:r>
      <w:r w:rsidR="00DD300E" w:rsidRPr="00F97C32">
        <w:rPr>
          <w:color w:val="000000" w:themeColor="text1"/>
          <w:shd w:val="clear" w:color="auto" w:fill="FFFFFF"/>
        </w:rPr>
        <w:t xml:space="preserve"> </w:t>
      </w:r>
      <w:r w:rsidRPr="00F97C32">
        <w:rPr>
          <w:color w:val="000000" w:themeColor="text1"/>
          <w:shd w:val="clear" w:color="auto" w:fill="FFFFFF"/>
        </w:rPr>
        <w:t>az </w:t>
      </w:r>
      <w:hyperlink r:id="rId22" w:tooltip="Esterházy család" w:history="1">
        <w:r w:rsidRPr="00F97C32">
          <w:rPr>
            <w:rStyle w:val="Hiperhivatkozs"/>
            <w:rFonts w:ascii="Times New Roman" w:hAnsi="Times New Roman"/>
            <w:color w:val="000000" w:themeColor="text1"/>
            <w:sz w:val="28"/>
            <w:szCs w:val="28"/>
            <w:u w:val="none"/>
          </w:rPr>
          <w:t>Esterházy-uradalom</w:t>
        </w:r>
      </w:hyperlink>
      <w:r w:rsidRPr="00F97C32">
        <w:rPr>
          <w:color w:val="000000" w:themeColor="text1"/>
          <w:shd w:val="clear" w:color="auto" w:fill="FFFFFF"/>
        </w:rPr>
        <w:t> részévé vált. Az elnéptelenedett faluba </w:t>
      </w:r>
      <w:hyperlink r:id="rId23" w:tooltip="Pozsony" w:history="1">
        <w:r w:rsidRPr="00F97C32">
          <w:rPr>
            <w:rStyle w:val="Hiperhivatkozs"/>
            <w:rFonts w:ascii="Times New Roman" w:hAnsi="Times New Roman"/>
            <w:color w:val="000000" w:themeColor="text1"/>
            <w:sz w:val="28"/>
            <w:szCs w:val="28"/>
            <w:u w:val="none"/>
          </w:rPr>
          <w:t>Pozsony</w:t>
        </w:r>
      </w:hyperlink>
      <w:r w:rsidRPr="00F97C32">
        <w:rPr>
          <w:color w:val="000000" w:themeColor="text1"/>
          <w:shd w:val="clear" w:color="auto" w:fill="FFFFFF"/>
        </w:rPr>
        <w:t>, Nyitra és </w:t>
      </w:r>
      <w:hyperlink r:id="rId24" w:tooltip="Trencsén" w:history="1">
        <w:r w:rsidRPr="00F97C32">
          <w:rPr>
            <w:rStyle w:val="Hiperhivatkozs"/>
            <w:rFonts w:ascii="Times New Roman" w:hAnsi="Times New Roman"/>
            <w:color w:val="000000" w:themeColor="text1"/>
            <w:sz w:val="28"/>
            <w:szCs w:val="28"/>
            <w:u w:val="none"/>
          </w:rPr>
          <w:t>Trencsén</w:t>
        </w:r>
      </w:hyperlink>
      <w:r w:rsidRPr="00F97C32">
        <w:rPr>
          <w:color w:val="000000" w:themeColor="text1"/>
          <w:shd w:val="clear" w:color="auto" w:fill="FFFFFF"/>
        </w:rPr>
        <w:t> vármegyékből katolikus szlovák telepesek érkeztek, akik ettől kezdve a lakosság többségét alkották</w:t>
      </w:r>
      <w:r w:rsidRPr="00F97C32">
        <w:rPr>
          <w:color w:val="202122"/>
          <w:shd w:val="clear" w:color="auto" w:fill="FFFFFF"/>
        </w:rPr>
        <w:t xml:space="preserve">. </w:t>
      </w:r>
      <w:r w:rsidR="00932462" w:rsidRPr="00F97C32">
        <w:rPr>
          <w:color w:val="202122"/>
          <w:shd w:val="clear" w:color="auto" w:fill="FFFFFF"/>
        </w:rPr>
        <w:t xml:space="preserve">Később a </w:t>
      </w:r>
      <w:r w:rsidR="00932462" w:rsidRPr="00F97C32">
        <w:rPr>
          <w:iCs/>
        </w:rPr>
        <w:t>második világháború</w:t>
      </w:r>
      <w:r w:rsidR="00813876" w:rsidRPr="00F97C32">
        <w:rPr>
          <w:iCs/>
        </w:rPr>
        <w:t xml:space="preserve"> lázárása után 1946-ban a lakosságcsere-egyezmény aláírását követően telepítettek Vértesszőlősre szlovákokat. </w:t>
      </w:r>
      <w:r w:rsidRPr="00F97C32">
        <w:rPr>
          <w:iCs/>
          <w:color w:val="000000" w:themeColor="text1"/>
        </w:rPr>
        <w:t>A</w:t>
      </w:r>
      <w:r w:rsidR="00813876" w:rsidRPr="00F97C32">
        <w:rPr>
          <w:iCs/>
          <w:color w:val="000000" w:themeColor="text1"/>
        </w:rPr>
        <w:t>z áttelepítést</w:t>
      </w:r>
      <w:r w:rsidRPr="00F97C32">
        <w:rPr>
          <w:iCs/>
          <w:color w:val="000000" w:themeColor="text1"/>
        </w:rPr>
        <w:t xml:space="preserve"> követően</w:t>
      </w:r>
      <w:r w:rsidR="00813876" w:rsidRPr="00F97C32">
        <w:rPr>
          <w:iCs/>
          <w:color w:val="000000" w:themeColor="text1"/>
        </w:rPr>
        <w:t xml:space="preserve"> a szlovák ajkú lakosok</w:t>
      </w:r>
      <w:r w:rsidR="00813876" w:rsidRPr="00F97C32">
        <w:rPr>
          <w:color w:val="000000" w:themeColor="text1"/>
          <w:shd w:val="clear" w:color="auto" w:fill="FFFFFF"/>
        </w:rPr>
        <w:t xml:space="preserve"> zárt közösségekben próbálták megőrizni hagyományaikat és ápolni a </w:t>
      </w:r>
      <w:hyperlink r:id="rId25" w:tooltip="Szlovák nyelv" w:history="1">
        <w:r w:rsidR="00813876" w:rsidRPr="00F97C32">
          <w:rPr>
            <w:rStyle w:val="Hiperhivatkozs"/>
            <w:rFonts w:ascii="Times New Roman" w:hAnsi="Times New Roman"/>
            <w:color w:val="000000" w:themeColor="text1"/>
            <w:sz w:val="28"/>
            <w:szCs w:val="28"/>
            <w:u w:val="none"/>
          </w:rPr>
          <w:t>szlovák nyelvet</w:t>
        </w:r>
      </w:hyperlink>
      <w:r w:rsidR="00813876" w:rsidRPr="00F97C32">
        <w:rPr>
          <w:color w:val="000000" w:themeColor="text1"/>
          <w:shd w:val="clear" w:color="auto" w:fill="FFFFFF"/>
        </w:rPr>
        <w:t> és kultúrát.</w:t>
      </w:r>
      <w:r w:rsidRPr="00F97C32">
        <w:rPr>
          <w:iCs/>
          <w:color w:val="000000" w:themeColor="text1"/>
        </w:rPr>
        <w:t xml:space="preserve"> </w:t>
      </w:r>
      <w:r w:rsidR="00813876" w:rsidRPr="00F97C32">
        <w:rPr>
          <w:iCs/>
          <w:color w:val="000000" w:themeColor="text1"/>
        </w:rPr>
        <w:t>Azonban az idő múlásával</w:t>
      </w:r>
      <w:r w:rsidR="001F5217" w:rsidRPr="00F97C32">
        <w:rPr>
          <w:iCs/>
          <w:color w:val="000000" w:themeColor="text1"/>
        </w:rPr>
        <w:t xml:space="preserve"> felbomlottak ezek a közösségek, egyre több vegyesházasság jött létre, egyre kevesebben használták napi szinten a szlovák nyelvet.</w:t>
      </w:r>
      <w:r w:rsidR="001F5217" w:rsidRPr="00F97C32">
        <w:rPr>
          <w:color w:val="000000" w:themeColor="text1"/>
          <w:shd w:val="clear" w:color="auto" w:fill="FFFFFF"/>
        </w:rPr>
        <w:t xml:space="preserve"> A hagyományok megőrzése érdekében a legtöbb szlovák ajkú településen a </w:t>
      </w:r>
      <w:hyperlink r:id="rId26" w:tooltip="Rendszerváltás Magyarországon" w:history="1">
        <w:r w:rsidR="001F5217" w:rsidRPr="00F97C32">
          <w:rPr>
            <w:rStyle w:val="Hiperhivatkozs"/>
            <w:rFonts w:ascii="Times New Roman" w:hAnsi="Times New Roman"/>
            <w:color w:val="000000" w:themeColor="text1"/>
            <w:sz w:val="28"/>
            <w:szCs w:val="28"/>
            <w:u w:val="none"/>
          </w:rPr>
          <w:t>rendszerváltás</w:t>
        </w:r>
      </w:hyperlink>
      <w:r w:rsidR="001F5217" w:rsidRPr="00F97C32">
        <w:rPr>
          <w:color w:val="000000" w:themeColor="text1"/>
          <w:shd w:val="clear" w:color="auto" w:fill="FFFFFF"/>
        </w:rPr>
        <w:t> után szlovák </w:t>
      </w:r>
      <w:hyperlink r:id="rId27" w:tooltip="Kisebbségi önkormányzat (a lap nem létezik)" w:history="1">
        <w:r w:rsidR="001F5217" w:rsidRPr="00F97C32">
          <w:rPr>
            <w:rStyle w:val="Hiperhivatkozs"/>
            <w:rFonts w:ascii="Times New Roman" w:hAnsi="Times New Roman"/>
            <w:color w:val="000000" w:themeColor="text1"/>
            <w:sz w:val="28"/>
            <w:szCs w:val="28"/>
            <w:u w:val="none"/>
          </w:rPr>
          <w:t>kisebbségi önkormányzatok</w:t>
        </w:r>
      </w:hyperlink>
      <w:r w:rsidR="001F5217" w:rsidRPr="00F97C32">
        <w:rPr>
          <w:color w:val="000000" w:themeColor="text1"/>
          <w:shd w:val="clear" w:color="auto" w:fill="FFFFFF"/>
        </w:rPr>
        <w:t> alakultak.</w:t>
      </w:r>
    </w:p>
    <w:p w14:paraId="2D0F2C9F" w14:textId="44801259" w:rsidR="004A0E34" w:rsidRPr="00F97C32" w:rsidRDefault="004A0E34" w:rsidP="00A62F35">
      <w:r w:rsidRPr="00F97C32">
        <w:t xml:space="preserve">A Vértesszőlősi Szlovák Nemzetiségi Önkormányzat </w:t>
      </w:r>
      <w:r w:rsidR="00932462" w:rsidRPr="00F97C32">
        <w:t xml:space="preserve">2006. október 10. </w:t>
      </w:r>
      <w:r w:rsidRPr="00F97C32">
        <w:t xml:space="preserve"> évben alakult meg, azóta szerve</w:t>
      </w:r>
      <w:r w:rsidR="00BC4897" w:rsidRPr="00F97C32">
        <w:t xml:space="preserve">s részét képezi </w:t>
      </w:r>
      <w:r w:rsidR="00FF7599" w:rsidRPr="00F97C32">
        <w:t>a falu életének.</w:t>
      </w:r>
      <w:r w:rsidRPr="00F97C32">
        <w:t xml:space="preserve"> Fő tevékenysége, működésének célja: hagyományőrzés, szlovák tradíciók ápolása, gondozása, a programok anyagi támogatása.</w:t>
      </w:r>
    </w:p>
    <w:p w14:paraId="3A2F9D8A" w14:textId="26175ED8" w:rsidR="004A0E34" w:rsidRPr="00F97C32" w:rsidRDefault="001F5217" w:rsidP="00A62F35">
      <w:r w:rsidRPr="00F97C32">
        <w:t xml:space="preserve">A Vértesszőlősi Samufalvi Óvoda és Bölcsődében </w:t>
      </w:r>
      <w:r w:rsidR="005B505C" w:rsidRPr="00F97C32">
        <w:t xml:space="preserve">és a Vértesszőlősi Általános Iskolában </w:t>
      </w:r>
      <w:r w:rsidRPr="00F97C32">
        <w:t>szlovák</w:t>
      </w:r>
      <w:r w:rsidR="005B505C" w:rsidRPr="00F97C32">
        <w:t xml:space="preserve"> nemzetiségi</w:t>
      </w:r>
      <w:r w:rsidR="004A0E34" w:rsidRPr="00F97C32">
        <w:t xml:space="preserve"> </w:t>
      </w:r>
      <w:r w:rsidR="000C096A" w:rsidRPr="00F97C32">
        <w:t>nevelés</w:t>
      </w:r>
      <w:r w:rsidR="005B505C" w:rsidRPr="00F97C32">
        <w:t xml:space="preserve"> is folyik. </w:t>
      </w:r>
    </w:p>
    <w:p w14:paraId="6714D064" w14:textId="08C571B2" w:rsidR="004A0E34" w:rsidRPr="00F97C32" w:rsidRDefault="004A0E34" w:rsidP="00A62F35">
      <w:r w:rsidRPr="00F97C32">
        <w:t>Iskolai szlovák nyelvi oktatás</w:t>
      </w:r>
      <w:r w:rsidR="005B505C" w:rsidRPr="00F97C32">
        <w:t xml:space="preserve">hoz segítséget nyújt, </w:t>
      </w:r>
      <w:r w:rsidRPr="00F97C32">
        <w:t>népszerűsít</w:t>
      </w:r>
      <w:r w:rsidR="005B505C" w:rsidRPr="00F97C32">
        <w:t>i a szlovák hagyományokat,</w:t>
      </w:r>
      <w:r w:rsidRPr="00F97C32">
        <w:t xml:space="preserve"> szlovákiai kirándulások</w:t>
      </w:r>
      <w:r w:rsidR="005B505C" w:rsidRPr="00F97C32">
        <w:t>at</w:t>
      </w:r>
      <w:r w:rsidRPr="00F97C32">
        <w:t>,</w:t>
      </w:r>
      <w:r w:rsidR="003B04F6" w:rsidRPr="00F97C32">
        <w:t xml:space="preserve"> szlovák nyelvű</w:t>
      </w:r>
      <w:r w:rsidRPr="00F97C32">
        <w:t xml:space="preserve"> jutalomkönyvek</w:t>
      </w:r>
      <w:r w:rsidR="003B04F6" w:rsidRPr="00F97C32">
        <w:t>et</w:t>
      </w:r>
      <w:r w:rsidRPr="00F97C32">
        <w:t xml:space="preserve"> vásár</w:t>
      </w:r>
      <w:r w:rsidR="003B04F6" w:rsidRPr="00F97C32">
        <w:t>ol</w:t>
      </w:r>
      <w:r w:rsidRPr="00F97C32">
        <w:t>, szavalóversenyek</w:t>
      </w:r>
      <w:r w:rsidR="003B04F6" w:rsidRPr="00F97C32">
        <w:t>et</w:t>
      </w:r>
      <w:r w:rsidRPr="00F97C32">
        <w:t>, honismereti versenyek</w:t>
      </w:r>
      <w:r w:rsidR="003B04F6" w:rsidRPr="00F97C32">
        <w:t>et szervez</w:t>
      </w:r>
      <w:r w:rsidRPr="00F97C32">
        <w:t>, őszi gyermek találkozók</w:t>
      </w:r>
      <w:r w:rsidR="003B04F6" w:rsidRPr="00F97C32">
        <w:t>ra</w:t>
      </w:r>
      <w:r w:rsidRPr="00F97C32">
        <w:t xml:space="preserve"> </w:t>
      </w:r>
      <w:r w:rsidR="003B04F6" w:rsidRPr="00F97C32">
        <w:t>(</w:t>
      </w:r>
      <w:r w:rsidRPr="00F97C32">
        <w:t>Tatabánya-Bánhidán</w:t>
      </w:r>
      <w:r w:rsidR="003B04F6" w:rsidRPr="00F97C32">
        <w:t>) viszi a gyermekeket</w:t>
      </w:r>
      <w:r w:rsidRPr="00F97C32">
        <w:t xml:space="preserve">, </w:t>
      </w:r>
      <w:r w:rsidR="003B04F6" w:rsidRPr="00F97C32">
        <w:t>az évente megrendezésre kerülő néptánc</w:t>
      </w:r>
      <w:r w:rsidRPr="00F97C32">
        <w:t>tábor</w:t>
      </w:r>
      <w:r w:rsidR="003B04F6" w:rsidRPr="00F97C32">
        <w:t>t támogatja</w:t>
      </w:r>
      <w:r w:rsidRPr="00F97C32">
        <w:t>, szlovák nyelvű programok</w:t>
      </w:r>
      <w:r w:rsidR="003B04F6" w:rsidRPr="00F97C32">
        <w:t>at</w:t>
      </w:r>
      <w:r w:rsidRPr="00F97C32">
        <w:t xml:space="preserve"> támoga</w:t>
      </w:r>
      <w:r w:rsidR="003B04F6" w:rsidRPr="00F97C32">
        <w:t>t. Az általános iskolában működő Ogyevacska gyermek tánccsoport népviseletéhez szükséges ruhákat biztosítja.</w:t>
      </w:r>
    </w:p>
    <w:p w14:paraId="449D4C13" w14:textId="62975746" w:rsidR="004F4A22" w:rsidRPr="00F97C32" w:rsidRDefault="004F4A22" w:rsidP="00A62F35">
      <w:r w:rsidRPr="00F97C32">
        <w:t>A szlovák önkormányzat az óvodát is rendszeresen támogatja a szlovák hagyományok képi és tárgyi megjelenítésével (szlovák sarok kialakításával), szlovák könyvek vásárlásával, szakmai napok útiköltségeinek támogatásával.</w:t>
      </w:r>
    </w:p>
    <w:p w14:paraId="0654B066" w14:textId="0B5BD0D0" w:rsidR="003B04F6" w:rsidRPr="00F97C32" w:rsidRDefault="003B04F6" w:rsidP="00A62F35">
      <w:r w:rsidRPr="00F97C32">
        <w:t>Továbbá a helyi hagyományőrző csoportok</w:t>
      </w:r>
      <w:r w:rsidR="004F4A22" w:rsidRPr="00F97C32">
        <w:t>at is</w:t>
      </w:r>
      <w:r w:rsidRPr="00F97C32">
        <w:t xml:space="preserve"> támogat</w:t>
      </w:r>
      <w:r w:rsidR="004F4A22" w:rsidRPr="00F97C32">
        <w:t>ják, például szlovák népviselet</w:t>
      </w:r>
      <w:r w:rsidR="00FF7599" w:rsidRPr="00F97C32">
        <w:t>ek</w:t>
      </w:r>
      <w:r w:rsidR="004F4A22" w:rsidRPr="00F97C32">
        <w:t xml:space="preserve"> beszerzésével</w:t>
      </w:r>
      <w:r w:rsidR="00FF7599" w:rsidRPr="00F97C32">
        <w:t xml:space="preserve"> és felajánlásával.</w:t>
      </w:r>
    </w:p>
    <w:p w14:paraId="248B6AF7" w14:textId="1DAAF401" w:rsidR="004A0E34" w:rsidRPr="00F97C32" w:rsidRDefault="004F4A22" w:rsidP="00A62F35">
      <w:r w:rsidRPr="00F97C32">
        <w:t xml:space="preserve">A </w:t>
      </w:r>
      <w:r w:rsidR="004A0E34" w:rsidRPr="00F97C32">
        <w:t xml:space="preserve">helyi, ill. régiós programokban </w:t>
      </w:r>
      <w:r w:rsidRPr="00F97C32">
        <w:t>rendszeresen részt vesznek</w:t>
      </w:r>
      <w:r w:rsidR="004A0E34" w:rsidRPr="00F97C32">
        <w:t>, támogat</w:t>
      </w:r>
      <w:r w:rsidRPr="00F97C32">
        <w:t>ják azokat</w:t>
      </w:r>
      <w:r w:rsidR="004A0E34" w:rsidRPr="00F97C32">
        <w:t xml:space="preserve"> (szüreti felvonulás, tollfosztó-felnőtt régiós rendezvény, húsvétoló-gyerek</w:t>
      </w:r>
      <w:r w:rsidR="00CC496E" w:rsidRPr="00F97C32">
        <w:t xml:space="preserve"> régiós </w:t>
      </w:r>
      <w:r w:rsidR="004A0E34" w:rsidRPr="00F97C32">
        <w:t>rendezvény, Tájházak napja, Országos Szlovák Napon részvétel évente-képviselet, megyei, országos szlovák rendezvényeken részvétel</w:t>
      </w:r>
      <w:r w:rsidR="00CC496E" w:rsidRPr="00F97C32">
        <w:t>:</w:t>
      </w:r>
      <w:r w:rsidR="004A0E34" w:rsidRPr="00F97C32">
        <w:t xml:space="preserve"> pl. Nyitrán több alkalommal, szlovák jótékonysági bál, Advent - Dorogon évente, </w:t>
      </w:r>
      <w:r w:rsidR="00FF7599" w:rsidRPr="00F97C32">
        <w:t>F</w:t>
      </w:r>
      <w:r w:rsidR="004A0E34" w:rsidRPr="00F97C32">
        <w:t>alukarácsony)</w:t>
      </w:r>
    </w:p>
    <w:p w14:paraId="61FEAA31" w14:textId="053928E7" w:rsidR="00CC496E" w:rsidRPr="00F97C32" w:rsidRDefault="00CC496E" w:rsidP="00A62F35">
      <w:r w:rsidRPr="00F97C32">
        <w:t>Minden évben megemlékeznek a Népviselet Napjáról, amikor lehetőségük van rá, nagyobb rendezvény keretén belül - együttműködve a Komárom-Esztergom Vármegyei Szlovák Önkormányzattal és az Országos Szlovák Önkormányzattal és a helyi hagyományőrző civil szervezetekkel – szlovák bált is rendeznek, ezzel is élővé téve a szlovák hagyományokat.</w:t>
      </w:r>
    </w:p>
    <w:p w14:paraId="13934905" w14:textId="0FD18CB8" w:rsidR="004A0E34" w:rsidRPr="00F97C32" w:rsidRDefault="00FF7599" w:rsidP="00A62F35">
      <w:r w:rsidRPr="00F97C32">
        <w:lastRenderedPageBreak/>
        <w:t xml:space="preserve">Segítik a Tájház működését </w:t>
      </w:r>
      <w:r w:rsidR="004A0E34" w:rsidRPr="00F97C32">
        <w:t>(Tájházak napja rendezvény</w:t>
      </w:r>
      <w:r w:rsidR="004F4A22" w:rsidRPr="00F97C32">
        <w:t xml:space="preserve"> megszervezése helyben</w:t>
      </w:r>
      <w:r w:rsidR="004A0E34" w:rsidRPr="00F97C32">
        <w:t>, a</w:t>
      </w:r>
      <w:r w:rsidRPr="00F97C32">
        <w:t xml:space="preserve"> kiállított tárgyak állnak </w:t>
      </w:r>
      <w:r w:rsidR="004A0E34" w:rsidRPr="00F97C32">
        <w:t>megóvása miatt</w:t>
      </w:r>
      <w:r w:rsidR="004F4A22" w:rsidRPr="00F97C32">
        <w:t xml:space="preserve"> értékmegőrző kezelés finanszírozása</w:t>
      </w:r>
      <w:r w:rsidR="004A0E34" w:rsidRPr="00F97C32">
        <w:t xml:space="preserve">, </w:t>
      </w:r>
      <w:r w:rsidR="004F4A22" w:rsidRPr="00F97C32">
        <w:t xml:space="preserve">Tájház melletti </w:t>
      </w:r>
      <w:r w:rsidR="004A0E34" w:rsidRPr="00F97C32">
        <w:t>járda felújítása, tisztítószerek, virágok, páraelszívó beszerzése, idegenvezetés, takarítás)</w:t>
      </w:r>
      <w:r w:rsidR="004F4A22" w:rsidRPr="00F97C32">
        <w:t>.</w:t>
      </w:r>
    </w:p>
    <w:p w14:paraId="1464FCA4" w14:textId="7CB2D9A3" w:rsidR="004A0E34" w:rsidRPr="00F97C32" w:rsidRDefault="004A0E34" w:rsidP="00A62F35">
      <w:r w:rsidRPr="00F97C32">
        <w:t>Bekapcsolód</w:t>
      </w:r>
      <w:r w:rsidR="00FC6D15" w:rsidRPr="00F97C32">
        <w:t>nak a helyi</w:t>
      </w:r>
      <w:r w:rsidRPr="00F97C32">
        <w:t xml:space="preserve"> hitéletbe (Orbán nap, Egyházi énekek-Templom dala)</w:t>
      </w:r>
      <w:r w:rsidR="00FC6D15" w:rsidRPr="00F97C32">
        <w:t>.</w:t>
      </w:r>
    </w:p>
    <w:p w14:paraId="013CDF6C" w14:textId="7955E83C" w:rsidR="004A0E34" w:rsidRPr="00F97C32" w:rsidRDefault="004A0E34" w:rsidP="00A62F35">
      <w:r w:rsidRPr="00F97C32">
        <w:t>Testvérkapcsolatot ápol</w:t>
      </w:r>
      <w:r w:rsidR="00FC6D15" w:rsidRPr="00F97C32">
        <w:t>nak</w:t>
      </w:r>
      <w:r w:rsidRPr="00F97C32">
        <w:t xml:space="preserve"> a szlovákiai Udvard községgel, iskolával (rendszeres találkozók: udvardi gyerekek Vértesszőlősre érkez</w:t>
      </w:r>
      <w:r w:rsidR="000C096A" w:rsidRPr="00F97C32">
        <w:t>n</w:t>
      </w:r>
      <w:r w:rsidRPr="00F97C32">
        <w:t>ek szlovák programokra, valamint szőlősi gyerekek Udvardra (Dvory nad Žitavou) utaz</w:t>
      </w:r>
      <w:r w:rsidR="00FC6D15" w:rsidRPr="00F97C32">
        <w:t>na</w:t>
      </w:r>
      <w:r w:rsidRPr="00F97C32">
        <w:t>k szlovák programokra. Rendszeres</w:t>
      </w:r>
      <w:r w:rsidR="00FF7599" w:rsidRPr="00F97C32">
        <w:t>en részt vesznek</w:t>
      </w:r>
      <w:r w:rsidRPr="00F97C32">
        <w:t xml:space="preserve"> az </w:t>
      </w:r>
      <w:r w:rsidR="00FF7599" w:rsidRPr="00F97C32">
        <w:t>u</w:t>
      </w:r>
      <w:r w:rsidRPr="00F97C32">
        <w:t>dvardi rendezvényeken a helyi Őszirózsa nyugdíjas Klub tagjaival,</w:t>
      </w:r>
      <w:r w:rsidR="00FF7599" w:rsidRPr="00F97C32">
        <w:t xml:space="preserve"> és a helyi</w:t>
      </w:r>
      <w:r w:rsidRPr="00F97C32">
        <w:t xml:space="preserve"> mazsorettekkel)</w:t>
      </w:r>
      <w:r w:rsidR="00FC6D15" w:rsidRPr="00F97C32">
        <w:t>.</w:t>
      </w:r>
    </w:p>
    <w:p w14:paraId="1DFA07D5" w14:textId="785634BF" w:rsidR="004A0E34" w:rsidRPr="00F97C32" w:rsidRDefault="00FC6D15" w:rsidP="00A62F35">
      <w:r w:rsidRPr="00F97C32">
        <w:t>Az önkormányzat</w:t>
      </w:r>
      <w:r w:rsidR="004A0E34" w:rsidRPr="00F97C32">
        <w:t xml:space="preserve"> a helyi civil szervezetekkel, Közösségi házzal, </w:t>
      </w:r>
      <w:r w:rsidRPr="00F97C32">
        <w:t>a községi</w:t>
      </w:r>
      <w:r w:rsidR="004A0E34" w:rsidRPr="00F97C32">
        <w:t xml:space="preserve"> önkormányzattal folyamatos</w:t>
      </w:r>
      <w:r w:rsidRPr="00F97C32">
        <w:t>san</w:t>
      </w:r>
      <w:r w:rsidR="004A0E34" w:rsidRPr="00F97C32">
        <w:t xml:space="preserve"> </w:t>
      </w:r>
      <w:r w:rsidRPr="00F97C32">
        <w:t xml:space="preserve">tartja a kapcsolatot, tevékenységeiket többnyire összehangolják. </w:t>
      </w:r>
      <w:r w:rsidR="004A0E34" w:rsidRPr="00F97C32">
        <w:t>Minden év végén közmeghallgatáson tájékoztat</w:t>
      </w:r>
      <w:r w:rsidRPr="00F97C32">
        <w:t>ják</w:t>
      </w:r>
      <w:r w:rsidR="004A0E34" w:rsidRPr="00F97C32">
        <w:t xml:space="preserve"> az érdeklődőket a Közösségi Házban.</w:t>
      </w:r>
      <w:r w:rsidRPr="00F97C32">
        <w:t xml:space="preserve"> </w:t>
      </w:r>
      <w:r w:rsidR="004A0E34" w:rsidRPr="00F97C32">
        <w:t xml:space="preserve">Programjainkról a helyi </w:t>
      </w:r>
      <w:r w:rsidRPr="00F97C32">
        <w:t xml:space="preserve">lapban a </w:t>
      </w:r>
      <w:r w:rsidR="004A0E34" w:rsidRPr="00F97C32">
        <w:t>Hírmondóban beszámol</w:t>
      </w:r>
      <w:r w:rsidRPr="00F97C32">
        <w:t>nak.</w:t>
      </w:r>
    </w:p>
    <w:p w14:paraId="34B8D059" w14:textId="0AD16C31" w:rsidR="00F6101E" w:rsidRPr="00F97C32" w:rsidRDefault="00FC6D15" w:rsidP="003B391F">
      <w:r w:rsidRPr="00F97C32">
        <w:t xml:space="preserve">Az elmúlt években pályázati forrásból </w:t>
      </w:r>
      <w:r w:rsidR="000C096A" w:rsidRPr="00F97C32">
        <w:t xml:space="preserve">többek között </w:t>
      </w:r>
      <w:r w:rsidR="000877A8" w:rsidRPr="00F97C32">
        <w:t xml:space="preserve">hagyományőrző </w:t>
      </w:r>
      <w:r w:rsidRPr="00F97C32">
        <w:t xml:space="preserve">tánctábort és nyári tábort szerveztek, a Tájház járdáját újították fel, a Tájház kifestésének anyagköltségét nyerték el, illetve </w:t>
      </w:r>
      <w:r w:rsidR="000877A8" w:rsidRPr="00F97C32">
        <w:t xml:space="preserve">2021-ben </w:t>
      </w:r>
      <w:r w:rsidRPr="00F97C32">
        <w:t>Leader pályázat</w:t>
      </w:r>
      <w:r w:rsidR="00FF7599" w:rsidRPr="00F97C32">
        <w:t>i forrásból</w:t>
      </w:r>
      <w:r w:rsidRPr="00F97C32">
        <w:t xml:space="preserve"> </w:t>
      </w:r>
      <w:r w:rsidR="00494B7E" w:rsidRPr="00F97C32">
        <w:t>megvalósították</w:t>
      </w:r>
      <w:r w:rsidRPr="00F97C32">
        <w:t xml:space="preserve"> a Vértesszőlős múltja és jelene két nyelvű (magyar-szlovák) kiadvány aktualizált új</w:t>
      </w:r>
      <w:r w:rsidR="00494B7E" w:rsidRPr="00F97C32">
        <w:t>bóli</w:t>
      </w:r>
      <w:r w:rsidRPr="00F97C32">
        <w:t xml:space="preserve"> kiadását és egy turisztikai vonzerőt bemutató image film elkészítését. </w:t>
      </w:r>
    </w:p>
    <w:p w14:paraId="3B3A6645" w14:textId="69F1CD7E" w:rsidR="00FF4AE8" w:rsidRDefault="00F8316B" w:rsidP="0052650D">
      <w:pPr>
        <w:pStyle w:val="Listaszerbekezds"/>
        <w:numPr>
          <w:ilvl w:val="0"/>
          <w:numId w:val="11"/>
        </w:numPr>
        <w:spacing w:before="240" w:after="240"/>
      </w:pPr>
      <w:r w:rsidRPr="00F97C32">
        <w:t>helyi lakossági önszerveződések</w:t>
      </w:r>
    </w:p>
    <w:p w14:paraId="6BC29A8D" w14:textId="648289FF" w:rsidR="00BE3D53" w:rsidRPr="00F97C32" w:rsidRDefault="00BE3D53" w:rsidP="00A62F35">
      <w:r w:rsidRPr="00F97C32">
        <w:rPr>
          <w:rFonts w:eastAsia="CIDFont+F1"/>
        </w:rPr>
        <w:t xml:space="preserve">A közösségi szerveződések szintje viszonylag magas a településen. Aktív és sokszínű civil élet jellemzi a települést. </w:t>
      </w:r>
      <w:r w:rsidRPr="00F97C32">
        <w:t xml:space="preserve">Településünkön számos civil szervezet működik, melyek sokszínűségére, valamint aktivitására is büszkék vagyunk. </w:t>
      </w:r>
      <w:r w:rsidRPr="00F97C32">
        <w:rPr>
          <w:iCs/>
        </w:rPr>
        <w:t>Éves programjaik egyeztetést követően sok esetben összekapcsolódnak az önkormányzat programjaival is.</w:t>
      </w:r>
      <w:r w:rsidRPr="00F97C32">
        <w:t xml:space="preserve"> </w:t>
      </w:r>
      <w:r w:rsidRPr="00F97C32">
        <w:rPr>
          <w:rFonts w:eastAsia="CIDFont+F1"/>
        </w:rPr>
        <w:t xml:space="preserve">Ezek az egyesületek, önszerveződések fontos szerepet töltenek be a helyi identitás kialakításában, ápolásában és a generációk közötti kapcsolat elmélyítésében. Helyi identitást erősítő kulturális programokkal a településhez való kötődés erősíthető. Ennek célja, hogy erősítse a helyi közösséget, a már meglévő cselekvő maghoz újabb embereket vonjon be és minél nagyobb számú a településért és a közösségért tenni képes és tenni akaró csoport alakuljon. </w:t>
      </w:r>
    </w:p>
    <w:p w14:paraId="4FE90E75" w14:textId="77777777" w:rsidR="003B391F" w:rsidRDefault="003B391F" w:rsidP="00A62F35"/>
    <w:p w14:paraId="2584D357" w14:textId="1B05FDDF" w:rsidR="00BE3D53" w:rsidRPr="00F97C32" w:rsidRDefault="00BE3D53" w:rsidP="00A62F35">
      <w:r w:rsidRPr="00F97C32">
        <w:t xml:space="preserve">A helyi civil szervezetek az alábbiak:  </w:t>
      </w:r>
    </w:p>
    <w:p w14:paraId="73AC7F6D" w14:textId="4F165981" w:rsidR="00BE3D53" w:rsidRPr="00F97C32" w:rsidRDefault="00BE3D53" w:rsidP="0052650D">
      <w:pPr>
        <w:pStyle w:val="Listaszerbekezds"/>
        <w:numPr>
          <w:ilvl w:val="0"/>
          <w:numId w:val="21"/>
        </w:numPr>
      </w:pPr>
      <w:r w:rsidRPr="00F97C32">
        <w:t>Nagy-Kacsás Horgász Baráti Kör Egyesület</w:t>
      </w:r>
    </w:p>
    <w:p w14:paraId="3BA17C19" w14:textId="56032F6F" w:rsidR="00BE3D53" w:rsidRPr="00F97C32" w:rsidRDefault="00BE3D53" w:rsidP="0052650D">
      <w:pPr>
        <w:pStyle w:val="Listaszerbekezds"/>
        <w:numPr>
          <w:ilvl w:val="0"/>
          <w:numId w:val="21"/>
        </w:numPr>
      </w:pPr>
      <w:r w:rsidRPr="00F97C32">
        <w:t>Magyar Vöröskereszt Komárom-Esztergom Megyei Szervezete Vértesszőlősi Alapszervezete</w:t>
      </w:r>
    </w:p>
    <w:p w14:paraId="3D229C88" w14:textId="5A005392" w:rsidR="00BE3D53" w:rsidRPr="00F97C32" w:rsidRDefault="00BE3D53" w:rsidP="0052650D">
      <w:pPr>
        <w:pStyle w:val="Listaszerbekezds"/>
        <w:numPr>
          <w:ilvl w:val="0"/>
          <w:numId w:val="21"/>
        </w:numPr>
      </w:pPr>
      <w:r w:rsidRPr="00F97C32">
        <w:t>Vértesszőlősi Aszúszemek Néptánc Egyesület</w:t>
      </w:r>
    </w:p>
    <w:p w14:paraId="73DBD1E3" w14:textId="0DF7DBF7" w:rsidR="00BE3D53" w:rsidRPr="00F97C32" w:rsidRDefault="00BE3D53" w:rsidP="0052650D">
      <w:pPr>
        <w:pStyle w:val="Listaszerbekezds"/>
        <w:numPr>
          <w:ilvl w:val="0"/>
          <w:numId w:val="21"/>
        </w:numPr>
      </w:pPr>
      <w:r w:rsidRPr="00F97C32">
        <w:t>Vértesszőlősi Férfi Dalkör Egyesület</w:t>
      </w:r>
    </w:p>
    <w:p w14:paraId="530FF26A" w14:textId="680A955B" w:rsidR="00BE3D53" w:rsidRPr="00F97C32" w:rsidRDefault="00BE3D53" w:rsidP="0052650D">
      <w:pPr>
        <w:pStyle w:val="Listaszerbekezds"/>
        <w:numPr>
          <w:ilvl w:val="0"/>
          <w:numId w:val="21"/>
        </w:numPr>
      </w:pPr>
      <w:r w:rsidRPr="00F97C32">
        <w:t>Vértesszőlős Szőlőhegyi Közösségi Egyesület</w:t>
      </w:r>
    </w:p>
    <w:p w14:paraId="25D3BD94" w14:textId="42DA41C6" w:rsidR="00BE3D53" w:rsidRPr="00F97C32" w:rsidRDefault="00BE3D53" w:rsidP="0052650D">
      <w:pPr>
        <w:pStyle w:val="Listaszerbekezds"/>
        <w:numPr>
          <w:ilvl w:val="0"/>
          <w:numId w:val="21"/>
        </w:numPr>
      </w:pPr>
      <w:r w:rsidRPr="00F97C32">
        <w:t>Pátria Faluközösségi Egyesület</w:t>
      </w:r>
    </w:p>
    <w:p w14:paraId="471C8DEA" w14:textId="07DE50E1" w:rsidR="00BE3D53" w:rsidRPr="00F97C32" w:rsidRDefault="00BE3D53" w:rsidP="0052650D">
      <w:pPr>
        <w:pStyle w:val="Listaszerbekezds"/>
        <w:numPr>
          <w:ilvl w:val="0"/>
          <w:numId w:val="21"/>
        </w:numPr>
      </w:pPr>
      <w:r w:rsidRPr="00F97C32">
        <w:t>Vértesszőlősi Sport Egyesület</w:t>
      </w:r>
    </w:p>
    <w:p w14:paraId="2D7D17DC" w14:textId="7B6E1AFA" w:rsidR="00BE3D53" w:rsidRPr="00F97C32" w:rsidRDefault="00BE3D53" w:rsidP="0052650D">
      <w:pPr>
        <w:pStyle w:val="Listaszerbekezds"/>
        <w:numPr>
          <w:ilvl w:val="0"/>
          <w:numId w:val="21"/>
        </w:numPr>
      </w:pPr>
      <w:r w:rsidRPr="00F97C32">
        <w:t>Kék Nefelejcs Egyesület a Komárom-Esztergom Megyei Autizmussal Élőkért</w:t>
      </w:r>
    </w:p>
    <w:p w14:paraId="33092232" w14:textId="6557895A" w:rsidR="00BE3D53" w:rsidRPr="00F97C32" w:rsidRDefault="00BE3D53" w:rsidP="0052650D">
      <w:pPr>
        <w:pStyle w:val="Listaszerbekezds"/>
        <w:numPr>
          <w:ilvl w:val="0"/>
          <w:numId w:val="21"/>
        </w:numPr>
      </w:pPr>
      <w:r w:rsidRPr="00F97C32">
        <w:t>Vértesszőlősi Református Missziói Egyházközség</w:t>
      </w:r>
    </w:p>
    <w:p w14:paraId="0071B8C0" w14:textId="77777777" w:rsidR="00BE3D53" w:rsidRPr="00F97C32" w:rsidRDefault="00BE3D53" w:rsidP="00A62F35"/>
    <w:p w14:paraId="25C95666" w14:textId="77777777" w:rsidR="00BE3D53" w:rsidRPr="00F97C32" w:rsidRDefault="00BE3D53" w:rsidP="00A62F35">
      <w:r w:rsidRPr="00F97C32">
        <w:t xml:space="preserve">A fenti szervezetekben a község lakói nagy számban képviseltetik magukat, a település közösségi élete pezsgőnek mondható. Nem egyesületi formában működik az Őszirózsa Nyugdíjas Klub, de tagjai aktívan vesznek részt a helyi közéletben. </w:t>
      </w:r>
    </w:p>
    <w:p w14:paraId="2DC7D00B" w14:textId="380446D2" w:rsidR="00BE3D53" w:rsidRPr="00F97C32" w:rsidRDefault="00BE3D53" w:rsidP="00A62F35">
      <w:pPr>
        <w:rPr>
          <w:rFonts w:eastAsia="CIDFont+F1"/>
        </w:rPr>
      </w:pPr>
    </w:p>
    <w:p w14:paraId="2BCACF25" w14:textId="534E2A25" w:rsidR="00BE3D53" w:rsidRPr="00F97C32" w:rsidRDefault="00DA6B46" w:rsidP="00A62F35">
      <w:pPr>
        <w:rPr>
          <w:rFonts w:eastAsia="CIDFont+F1"/>
        </w:rPr>
      </w:pPr>
      <w:r w:rsidRPr="00F97C32">
        <w:rPr>
          <w:rFonts w:eastAsia="CIDFont+F1"/>
        </w:rPr>
        <w:t>Vértesszőlős Község Ön</w:t>
      </w:r>
      <w:r w:rsidR="00BE3D53" w:rsidRPr="00F97C32">
        <w:rPr>
          <w:rFonts w:eastAsia="CIDFont+F1"/>
        </w:rPr>
        <w:t>kormányzat</w:t>
      </w:r>
      <w:r w:rsidRPr="00F97C32">
        <w:rPr>
          <w:rFonts w:eastAsia="CIDFont+F1"/>
        </w:rPr>
        <w:t>ának Képviselő-testülete</w:t>
      </w:r>
      <w:r w:rsidR="00BE3D53" w:rsidRPr="00F97C32">
        <w:rPr>
          <w:rFonts w:eastAsia="CIDFont+F1"/>
        </w:rPr>
        <w:t xml:space="preserve"> minden évben az államháztartáson kívüli forrás átvételéről és átadásáról,</w:t>
      </w:r>
      <w:r w:rsidR="00116F5A" w:rsidRPr="00F97C32">
        <w:rPr>
          <w:rFonts w:eastAsia="CIDFont+F1"/>
        </w:rPr>
        <w:t xml:space="preserve"> </w:t>
      </w:r>
      <w:r w:rsidR="00BE3D53" w:rsidRPr="00F97C32">
        <w:rPr>
          <w:rFonts w:eastAsia="CIDFont+F1"/>
        </w:rPr>
        <w:t>a civil szervezetek támogatásának rendjéről szóló 8/2015. (V.15.) önkormányzati rendelete alapján</w:t>
      </w:r>
      <w:r w:rsidR="00116F5A" w:rsidRPr="00F97C32">
        <w:rPr>
          <w:rFonts w:eastAsia="CIDFont+F1"/>
        </w:rPr>
        <w:t xml:space="preserve"> (pályázat útján) </w:t>
      </w:r>
      <w:r w:rsidR="00BE3D53" w:rsidRPr="00F97C32">
        <w:rPr>
          <w:rFonts w:eastAsia="CIDFont+F1"/>
        </w:rPr>
        <w:t>támogatást nyújt a helyi egyesületek, civil szervezetek számára. Ezt a forrást a szervezetek működésre, programok szervezésére,</w:t>
      </w:r>
      <w:r w:rsidRPr="00F97C32">
        <w:rPr>
          <w:rFonts w:eastAsia="CIDFont+F1"/>
        </w:rPr>
        <w:t xml:space="preserve"> szakmai, vagy verseny célú</w:t>
      </w:r>
      <w:r w:rsidR="00116F5A" w:rsidRPr="00F97C32">
        <w:rPr>
          <w:rFonts w:eastAsia="CIDFont+F1"/>
        </w:rPr>
        <w:t xml:space="preserve"> </w:t>
      </w:r>
      <w:r w:rsidRPr="00F97C32">
        <w:rPr>
          <w:rFonts w:eastAsia="CIDFont+F1"/>
        </w:rPr>
        <w:t xml:space="preserve">utazásra, </w:t>
      </w:r>
      <w:r w:rsidR="00116F5A" w:rsidRPr="00F97C32">
        <w:rPr>
          <w:rFonts w:eastAsia="CIDFont+F1"/>
        </w:rPr>
        <w:t>tárgyi eszközök vásárlására, felszerelésekre,</w:t>
      </w:r>
      <w:r w:rsidR="00BE3D53" w:rsidRPr="00F97C32">
        <w:rPr>
          <w:rFonts w:eastAsia="CIDFont+F1"/>
        </w:rPr>
        <w:t xml:space="preserve"> valamint a sportszervezet utánpótlás nevelés</w:t>
      </w:r>
      <w:r w:rsidR="00116F5A" w:rsidRPr="00F97C32">
        <w:rPr>
          <w:rFonts w:eastAsia="CIDFont+F1"/>
        </w:rPr>
        <w:t>é</w:t>
      </w:r>
      <w:r w:rsidR="00BE3D53" w:rsidRPr="00F97C32">
        <w:rPr>
          <w:rFonts w:eastAsia="CIDFont+F1"/>
        </w:rPr>
        <w:t>re és tömegsportra fordít</w:t>
      </w:r>
      <w:r w:rsidR="00116F5A" w:rsidRPr="00F97C32">
        <w:rPr>
          <w:rFonts w:eastAsia="CIDFont+F1"/>
        </w:rPr>
        <w:t>hat</w:t>
      </w:r>
      <w:r w:rsidR="00BE3D53" w:rsidRPr="00F97C32">
        <w:rPr>
          <w:rFonts w:eastAsia="CIDFont+F1"/>
        </w:rPr>
        <w:t>ják.</w:t>
      </w:r>
      <w:r w:rsidR="00116F5A" w:rsidRPr="00F97C32">
        <w:rPr>
          <w:rFonts w:eastAsia="CIDFont+F1"/>
        </w:rPr>
        <w:t xml:space="preserve"> 2022. évben a</w:t>
      </w:r>
      <w:r w:rsidRPr="00F97C32">
        <w:rPr>
          <w:rFonts w:eastAsia="CIDFont+F1"/>
        </w:rPr>
        <w:t xml:space="preserve"> </w:t>
      </w:r>
      <w:r w:rsidR="00246682" w:rsidRPr="00F97C32">
        <w:rPr>
          <w:rFonts w:eastAsia="CIDFont+F1"/>
        </w:rPr>
        <w:t>K</w:t>
      </w:r>
      <w:r w:rsidRPr="00F97C32">
        <w:rPr>
          <w:rFonts w:eastAsia="CIDFont+F1"/>
        </w:rPr>
        <w:t xml:space="preserve">épviselő-testület 3.830.000 Ft támogatást ítélt </w:t>
      </w:r>
      <w:r w:rsidR="00246682" w:rsidRPr="00F97C32">
        <w:rPr>
          <w:rFonts w:eastAsia="CIDFont+F1"/>
        </w:rPr>
        <w:t>oda</w:t>
      </w:r>
      <w:r w:rsidRPr="00F97C32">
        <w:rPr>
          <w:rFonts w:eastAsia="CIDFont+F1"/>
        </w:rPr>
        <w:t xml:space="preserve"> a helyi civil szervezeteknek.</w:t>
      </w:r>
    </w:p>
    <w:p w14:paraId="1CDF0129" w14:textId="0EFB21D9" w:rsidR="001F377E" w:rsidRPr="00F97C32" w:rsidRDefault="006865E8" w:rsidP="00A62F35">
      <w:pPr>
        <w:pStyle w:val="Cmsor4"/>
      </w:pPr>
      <w:bookmarkStart w:id="88" w:name="_Toc136337156"/>
      <w:r w:rsidRPr="00F97C32">
        <w:t>A roma nemzetiségi önkormányzat célcsoportokkal kapcsolatos esélyegyenlőségi tevékenysége, partnersége a települési önkormányzattal</w:t>
      </w:r>
      <w:bookmarkEnd w:id="88"/>
    </w:p>
    <w:p w14:paraId="78E466CB" w14:textId="2E6B567F" w:rsidR="00F84B02" w:rsidRPr="00F97C32" w:rsidRDefault="00F84B02" w:rsidP="00A62F35">
      <w:r w:rsidRPr="00F97C32">
        <w:t>2019 októberében alakult</w:t>
      </w:r>
      <w:r w:rsidR="00313416" w:rsidRPr="00F97C32">
        <w:t xml:space="preserve"> meg</w:t>
      </w:r>
      <w:r w:rsidRPr="00F97C32">
        <w:t xml:space="preserve"> a Vértesszőlősi Roma Nemzetiségi Önkormányzat. A képviselő-testület tagjaival jó a kapcsolat</w:t>
      </w:r>
      <w:r w:rsidR="00313416" w:rsidRPr="00F97C32">
        <w:t>unk</w:t>
      </w:r>
      <w:r w:rsidRPr="00F97C32">
        <w:t>, a romákat érintő kérdésekben rendszeresen egyeztetünk, egyedi esetekben kikérjük véleményüket.</w:t>
      </w:r>
    </w:p>
    <w:p w14:paraId="3B4E02B3" w14:textId="77B3F1E6" w:rsidR="00B93B99" w:rsidRPr="00F97C32" w:rsidRDefault="00F84B02" w:rsidP="00A62F35">
      <w:r w:rsidRPr="00F97C32">
        <w:t xml:space="preserve">A Vértesszőlősi Roma Nemzetiségi Önkormányzat minden évben </w:t>
      </w:r>
      <w:r w:rsidR="000877A8" w:rsidRPr="00F97C32">
        <w:t xml:space="preserve">karácsony idején </w:t>
      </w:r>
      <w:r w:rsidRPr="00F97C32">
        <w:t xml:space="preserve">a kifejezetten rászoruló gyermekek részére mikulás csomagokat oszt. </w:t>
      </w:r>
      <w:r w:rsidR="00B93B99" w:rsidRPr="00F97C32">
        <w:t>A Közösségi Házban m</w:t>
      </w:r>
      <w:r w:rsidRPr="00F97C32">
        <w:t>inden évben megrendezik a Roma Családi Napot</w:t>
      </w:r>
      <w:r w:rsidR="000877A8" w:rsidRPr="00F97C32">
        <w:t xml:space="preserve"> is</w:t>
      </w:r>
      <w:r w:rsidRPr="00F97C32">
        <w:t xml:space="preserve">, amelyen a roma </w:t>
      </w:r>
      <w:r w:rsidR="000877A8" w:rsidRPr="00F97C32">
        <w:t>hagyományokat népszerűsítik. Tradicionális ételeket főznek, roma kártyajátékokat játszanak</w:t>
      </w:r>
      <w:r w:rsidR="00B93B99" w:rsidRPr="00F97C32">
        <w:t>. Hagyományos népi táncokat táncolnak,</w:t>
      </w:r>
      <w:r w:rsidR="000A5732" w:rsidRPr="00F97C32">
        <w:t xml:space="preserve"> és tanítanak,</w:t>
      </w:r>
      <w:r w:rsidR="00B93B99" w:rsidRPr="00F97C32">
        <w:t xml:space="preserve"> amelyet az Aranycsillag Táncegyüttes közreműködésével </w:t>
      </w:r>
      <w:r w:rsidR="000A5732" w:rsidRPr="00F97C32">
        <w:t>valósítanak meg</w:t>
      </w:r>
      <w:r w:rsidR="00B93B99" w:rsidRPr="00F97C32">
        <w:t xml:space="preserve"> (két képviselő</w:t>
      </w:r>
      <w:r w:rsidR="000A5732" w:rsidRPr="00F97C32">
        <w:t xml:space="preserve"> </w:t>
      </w:r>
      <w:r w:rsidR="00B93B99" w:rsidRPr="00F97C32">
        <w:t>is a táncegyüttes tagja).</w:t>
      </w:r>
    </w:p>
    <w:p w14:paraId="21CC31E9" w14:textId="77777777" w:rsidR="001948F1" w:rsidRPr="00F97C32" w:rsidRDefault="000A5732" w:rsidP="00A62F35">
      <w:r w:rsidRPr="00F97C32">
        <w:t>A helyi programokon r</w:t>
      </w:r>
      <w:r w:rsidR="00B93B99" w:rsidRPr="00F97C32">
        <w:t>endszeresen részt vesznek</w:t>
      </w:r>
      <w:r w:rsidRPr="00F97C32">
        <w:t xml:space="preserve">, </w:t>
      </w:r>
      <w:r w:rsidR="00B93B99" w:rsidRPr="00F97C32">
        <w:t xml:space="preserve">ahol mind öltözetükkel, mind táncaikkal a roma hagyományokat elevenítik fel. </w:t>
      </w:r>
    </w:p>
    <w:p w14:paraId="4D2594AC" w14:textId="7156FA23" w:rsidR="008A1FB4" w:rsidRDefault="001948F1" w:rsidP="00A62F35">
      <w:r w:rsidRPr="00F97C32">
        <w:t>Az elkövetkező időszakban a Vértesszőlősi Roma Nemzetiségi Önkormányzat szeretne pályázatokon indulni. A pályázatok előkészítésé</w:t>
      </w:r>
      <w:r w:rsidR="00A26BB5" w:rsidRPr="00F97C32">
        <w:t>hez</w:t>
      </w:r>
      <w:r w:rsidRPr="00F97C32">
        <w:t xml:space="preserve"> és lebonyolítás</w:t>
      </w:r>
      <w:r w:rsidR="00A26BB5" w:rsidRPr="00F97C32">
        <w:t>ához</w:t>
      </w:r>
      <w:r w:rsidRPr="00F97C32">
        <w:t xml:space="preserve"> is segítséget kapnak a Komárom-Esztergom </w:t>
      </w:r>
      <w:r w:rsidR="002566B3" w:rsidRPr="00F97C32">
        <w:t>Várm</w:t>
      </w:r>
      <w:r w:rsidRPr="00F97C32">
        <w:t xml:space="preserve">egyei Roma </w:t>
      </w:r>
      <w:r w:rsidR="002566B3" w:rsidRPr="00F97C32">
        <w:t>Ö</w:t>
      </w:r>
      <w:r w:rsidRPr="00F97C32">
        <w:t>nkormányzattól.</w:t>
      </w:r>
      <w:r w:rsidR="008A1FB4">
        <w:br w:type="page"/>
      </w:r>
    </w:p>
    <w:p w14:paraId="7075B805" w14:textId="713E85BB" w:rsidR="001F377E" w:rsidRPr="00F97C32" w:rsidRDefault="006865E8" w:rsidP="00A62F35">
      <w:pPr>
        <w:pStyle w:val="Cmsor4"/>
      </w:pPr>
      <w:bookmarkStart w:id="89" w:name="_Toc136337157"/>
      <w:r w:rsidRPr="00F97C32">
        <w:lastRenderedPageBreak/>
        <w:t>Következtetések: problémák beazonosítása, fejlesztési lehetőségek meghatározása</w:t>
      </w:r>
      <w:bookmarkEnd w:id="8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5"/>
        <w:gridCol w:w="4752"/>
      </w:tblGrid>
      <w:tr w:rsidR="000B62C3" w:rsidRPr="00CB59E1" w14:paraId="7D0A4E42" w14:textId="77777777" w:rsidTr="00C150FC">
        <w:trPr>
          <w:jc w:val="center"/>
        </w:trPr>
        <w:tc>
          <w:tcPr>
            <w:tcW w:w="9487" w:type="dxa"/>
            <w:gridSpan w:val="2"/>
          </w:tcPr>
          <w:p w14:paraId="6F2190E6" w14:textId="77777777" w:rsidR="000B62C3" w:rsidRPr="00C150FC" w:rsidRDefault="000B62C3" w:rsidP="00EC52F2">
            <w:pPr>
              <w:pStyle w:val="forrsmegjells"/>
            </w:pPr>
            <w:r w:rsidRPr="00C150FC">
              <w:t>A mélyszegénységben élők és a romák helyzete, esélyegyenlősége vizsgálata során településünkön</w:t>
            </w:r>
          </w:p>
          <w:p w14:paraId="75C0B5C5" w14:textId="77777777" w:rsidR="000B62C3" w:rsidRPr="00C150FC" w:rsidRDefault="000B62C3" w:rsidP="00EC52F2">
            <w:pPr>
              <w:pStyle w:val="forrsmegjells"/>
            </w:pPr>
          </w:p>
        </w:tc>
      </w:tr>
      <w:tr w:rsidR="000B62C3" w:rsidRPr="00CB59E1" w14:paraId="1C9D6F9A" w14:textId="77777777" w:rsidTr="00C150FC">
        <w:trPr>
          <w:jc w:val="center"/>
        </w:trPr>
        <w:tc>
          <w:tcPr>
            <w:tcW w:w="4735" w:type="dxa"/>
          </w:tcPr>
          <w:p w14:paraId="0F693862" w14:textId="77777777" w:rsidR="000B62C3" w:rsidRPr="00C150FC" w:rsidRDefault="000B62C3" w:rsidP="00EC52F2">
            <w:pPr>
              <w:pStyle w:val="forrsmegjells"/>
            </w:pPr>
            <w:r w:rsidRPr="00C150FC">
              <w:t>beazonosított problémák</w:t>
            </w:r>
          </w:p>
          <w:p w14:paraId="52A4CB90" w14:textId="77777777" w:rsidR="000B62C3" w:rsidRPr="00C150FC" w:rsidRDefault="000B62C3" w:rsidP="00EC52F2">
            <w:pPr>
              <w:pStyle w:val="forrsmegjells"/>
            </w:pPr>
          </w:p>
        </w:tc>
        <w:tc>
          <w:tcPr>
            <w:tcW w:w="4752" w:type="dxa"/>
          </w:tcPr>
          <w:p w14:paraId="1722237D" w14:textId="77777777" w:rsidR="000B62C3" w:rsidRPr="00C150FC" w:rsidRDefault="000B62C3" w:rsidP="00EC52F2">
            <w:pPr>
              <w:pStyle w:val="forrsmegjells"/>
            </w:pPr>
            <w:r w:rsidRPr="00C150FC">
              <w:t>fejlesztési lehetőségek</w:t>
            </w:r>
          </w:p>
          <w:p w14:paraId="13B83387" w14:textId="77777777" w:rsidR="000B62C3" w:rsidRPr="00C150FC" w:rsidRDefault="000B62C3" w:rsidP="00EC52F2">
            <w:pPr>
              <w:pStyle w:val="forrsmegjells"/>
            </w:pPr>
          </w:p>
        </w:tc>
      </w:tr>
      <w:tr w:rsidR="000B62C3" w:rsidRPr="00CB59E1" w14:paraId="616D74EE" w14:textId="77777777" w:rsidTr="00C150FC">
        <w:trPr>
          <w:jc w:val="center"/>
        </w:trPr>
        <w:tc>
          <w:tcPr>
            <w:tcW w:w="4735" w:type="dxa"/>
          </w:tcPr>
          <w:p w14:paraId="2FC87F64" w14:textId="2EC14D90" w:rsidR="000B62C3" w:rsidRPr="00C150FC" w:rsidRDefault="00A26BB5" w:rsidP="00EC52F2">
            <w:pPr>
              <w:pStyle w:val="forrsmegjells"/>
            </w:pPr>
            <w:r w:rsidRPr="00C150FC">
              <w:t>A szegénység oka és következménye a tartós munkanélküliség</w:t>
            </w:r>
          </w:p>
        </w:tc>
        <w:tc>
          <w:tcPr>
            <w:tcW w:w="4752" w:type="dxa"/>
          </w:tcPr>
          <w:p w14:paraId="39CBFB1E" w14:textId="489ADD8D" w:rsidR="000B62C3" w:rsidRPr="00C150FC" w:rsidRDefault="00A26BB5" w:rsidP="00EC52F2">
            <w:pPr>
              <w:pStyle w:val="forrsmegjells"/>
            </w:pPr>
            <w:r w:rsidRPr="00C150FC">
              <w:t>Közfoglalkoztatási Program</w:t>
            </w:r>
            <w:r w:rsidR="00C150FC" w:rsidRPr="00C150FC">
              <w:t xml:space="preserve">ok </w:t>
            </w:r>
            <w:r w:rsidRPr="00C150FC">
              <w:t>népszerűsítése</w:t>
            </w:r>
          </w:p>
        </w:tc>
      </w:tr>
      <w:tr w:rsidR="000B62C3" w:rsidRPr="00CB59E1" w14:paraId="5050E766" w14:textId="77777777" w:rsidTr="00C150FC">
        <w:trPr>
          <w:jc w:val="center"/>
        </w:trPr>
        <w:tc>
          <w:tcPr>
            <w:tcW w:w="4735" w:type="dxa"/>
          </w:tcPr>
          <w:p w14:paraId="3F2BAFCB" w14:textId="3B230023" w:rsidR="000B62C3" w:rsidRPr="00F97C32" w:rsidRDefault="009F1395" w:rsidP="00EC52F2">
            <w:pPr>
              <w:pStyle w:val="forrsmegjells"/>
              <w:rPr>
                <w:rFonts w:eastAsia="CIDFont+F1"/>
              </w:rPr>
            </w:pPr>
            <w:r w:rsidRPr="00F97C32">
              <w:rPr>
                <w:rFonts w:eastAsia="CIDFont+F1"/>
              </w:rPr>
              <w:t>Társadalmi együttműködést segítő, települési kohéziót és identitást erősítő program kevés</w:t>
            </w:r>
          </w:p>
        </w:tc>
        <w:tc>
          <w:tcPr>
            <w:tcW w:w="4752" w:type="dxa"/>
          </w:tcPr>
          <w:p w14:paraId="0A03D6B7" w14:textId="0AF35808" w:rsidR="000B62C3" w:rsidRPr="00F97C32" w:rsidRDefault="009F1395" w:rsidP="00EC52F2">
            <w:pPr>
              <w:pStyle w:val="forrsmegjells"/>
              <w:rPr>
                <w:rFonts w:eastAsia="CIDFont+F1"/>
              </w:rPr>
            </w:pPr>
            <w:r w:rsidRPr="00F97C32">
              <w:rPr>
                <w:rFonts w:eastAsia="CIDFont+F1"/>
              </w:rPr>
              <w:t>A helyi identitás és kohézió erősítése érdekében közösségfejlesztő programok szervezése</w:t>
            </w:r>
          </w:p>
        </w:tc>
      </w:tr>
      <w:tr w:rsidR="004E2C48" w:rsidRPr="00CB59E1" w14:paraId="21A772F0" w14:textId="77777777" w:rsidTr="00C150FC">
        <w:trPr>
          <w:jc w:val="center"/>
        </w:trPr>
        <w:tc>
          <w:tcPr>
            <w:tcW w:w="4735" w:type="dxa"/>
          </w:tcPr>
          <w:p w14:paraId="4ACA0161" w14:textId="7D40EA87" w:rsidR="004E2C48" w:rsidRPr="004E2C48" w:rsidRDefault="004E2C48" w:rsidP="00EC52F2">
            <w:pPr>
              <w:pStyle w:val="forrsmegjells"/>
            </w:pPr>
            <w:r w:rsidRPr="004E2C48">
              <w:t>Az önkormányzati települési támogatásokra szoruló lakosok száma magas</w:t>
            </w:r>
          </w:p>
        </w:tc>
        <w:tc>
          <w:tcPr>
            <w:tcW w:w="4752" w:type="dxa"/>
          </w:tcPr>
          <w:p w14:paraId="42A3D176" w14:textId="3EE3D439" w:rsidR="004E2C48" w:rsidRPr="00F97C32" w:rsidRDefault="004E2C48" w:rsidP="00EC52F2">
            <w:pPr>
              <w:pStyle w:val="forrsmegjells"/>
            </w:pPr>
            <w:r w:rsidRPr="00F97C32">
              <w:t>A támogatások körének bővítése, és/vagy a meglévő támogatások összegének emelése, jövedelem határok emelése</w:t>
            </w:r>
          </w:p>
        </w:tc>
      </w:tr>
      <w:tr w:rsidR="00526FF0" w:rsidRPr="00526FF0" w14:paraId="27803730" w14:textId="77777777" w:rsidTr="00C150FC">
        <w:trPr>
          <w:jc w:val="center"/>
        </w:trPr>
        <w:tc>
          <w:tcPr>
            <w:tcW w:w="4735" w:type="dxa"/>
          </w:tcPr>
          <w:p w14:paraId="6B471C35" w14:textId="74E1EA6F" w:rsidR="00526FF0" w:rsidRPr="00526FF0" w:rsidRDefault="00526FF0" w:rsidP="00EC52F2">
            <w:pPr>
              <w:pStyle w:val="forrsmegjells"/>
            </w:pPr>
            <w:r w:rsidRPr="00526FF0">
              <w:t>Mélyszegénységben élők egészségügyi állapotának romlása, információ hiánya</w:t>
            </w:r>
          </w:p>
        </w:tc>
        <w:tc>
          <w:tcPr>
            <w:tcW w:w="4752" w:type="dxa"/>
          </w:tcPr>
          <w:p w14:paraId="2211FF6A" w14:textId="19EBA55A" w:rsidR="00526FF0" w:rsidRPr="00F97C32" w:rsidRDefault="00526FF0" w:rsidP="00EC52F2">
            <w:pPr>
              <w:pStyle w:val="forrsmegjells"/>
            </w:pPr>
            <w:r w:rsidRPr="00F97C32">
              <w:t>Egészségügyi vizsgálatok, prevenciós- és szűrőprogramok népszerűsítése</w:t>
            </w:r>
          </w:p>
        </w:tc>
      </w:tr>
    </w:tbl>
    <w:p w14:paraId="352C4CBD" w14:textId="5364D720" w:rsidR="00106767" w:rsidRPr="00F97C32" w:rsidRDefault="00106767" w:rsidP="00A62F35">
      <w:pPr>
        <w:pStyle w:val="Cmsor3"/>
      </w:pPr>
      <w:bookmarkStart w:id="90" w:name="_Toc344899841"/>
      <w:bookmarkStart w:id="91" w:name="_Toc136337158"/>
      <w:r w:rsidRPr="005F69DF">
        <w:t>A gyermekek helyzete, esélyegyenlősége, gyermekszegénység</w:t>
      </w:r>
      <w:bookmarkEnd w:id="90"/>
      <w:bookmarkEnd w:id="91"/>
    </w:p>
    <w:p w14:paraId="26AF58A0" w14:textId="77777777" w:rsidR="006C34F5" w:rsidRPr="00F97C32" w:rsidRDefault="00DB2108" w:rsidP="00A62F35">
      <w:pPr>
        <w:rPr>
          <w:color w:val="000000" w:themeColor="text1"/>
        </w:rPr>
      </w:pPr>
      <w:r w:rsidRPr="00F97C32">
        <w:t xml:space="preserve">Már születésünk, s talán fogantatásunk pillanatától esélyegyenlőtlenség állhat fenn, hiszen nem mindegy, hogy milyen családba születünk, hazánk keleti vagy nyugati térségében, tanyán, kis vagy nagy településen, kisvárosban, avagy nagyvárosban. Az esélyegyenlőségre ebben a helyzetben is törekedni kell, tehát a cél az, hogy mindenki egyenlő eséllyel jusson az ellátásokhoz, rendelkezzen a kellő információval, tisztában legyen vele hol érdeklődhet, tudja, milyen ellátások illetik meg, van-e választási </w:t>
      </w:r>
      <w:r w:rsidRPr="00F97C32">
        <w:rPr>
          <w:color w:val="000000" w:themeColor="text1"/>
        </w:rPr>
        <w:t>lehetősége. Az ellátásokat hol igényelheti és az igénylésnek mi a módja</w:t>
      </w:r>
      <w:r w:rsidR="00295E4C" w:rsidRPr="00F97C32">
        <w:rPr>
          <w:color w:val="000000" w:themeColor="text1"/>
        </w:rPr>
        <w:t>.</w:t>
      </w:r>
      <w:r w:rsidRPr="00F97C32">
        <w:rPr>
          <w:color w:val="000000" w:themeColor="text1"/>
        </w:rPr>
        <w:t xml:space="preserve"> </w:t>
      </w:r>
    </w:p>
    <w:p w14:paraId="7831EF7C" w14:textId="5035B805" w:rsidR="00DB2108" w:rsidRPr="00F97C32" w:rsidRDefault="006C34F5" w:rsidP="00A62F35">
      <w:r w:rsidRPr="00F97C32">
        <w:t>Az utóbbi években alkotott szociális vonatkozású jogszabályokban megvalósult a jogalkotó azon törekvése, hogy az irányelveknek megfelelő, egyenlő esélyeket biztosító jogszabályok szülessenek.</w:t>
      </w:r>
    </w:p>
    <w:p w14:paraId="68D39CD5" w14:textId="2AD3D2D3" w:rsidR="006C34F5" w:rsidRPr="00F97C32" w:rsidRDefault="006C34F5" w:rsidP="00A62F35">
      <w:r w:rsidRPr="00F97C32">
        <w:rPr>
          <w:b/>
          <w:bCs/>
          <w:i/>
          <w:iCs/>
        </w:rPr>
        <w:t xml:space="preserve">A gyermekek védelméről és a gyámügyi igazgatásról szóló 1997. évi XXXI. törvény </w:t>
      </w:r>
      <w:r w:rsidRPr="00F97C32">
        <w:t>1. § (1) bekezdése a jogszabály céljáról az alábbiak szerint rendelkezik: „célja, hogy megállapítsa azokat az alapvető szabályokat, amelyek szerint az állam, a helyi önkormányzatok és a gyermekek védelmét ellátó természetes és jogi személyek, továbbá jogi személyiséggel nem rendelkező más szervezetek meghatározott ellátásokkal és intézkedésekkel segítséget nyújtsanak a gyermekek törvényben foglalt</w:t>
      </w:r>
    </w:p>
    <w:p w14:paraId="074814A6" w14:textId="363DBD79" w:rsidR="006C34F5" w:rsidRPr="00F97C32" w:rsidRDefault="006C34F5" w:rsidP="00A62F35">
      <w:r w:rsidRPr="00F97C32">
        <w:t>jogainak és érdekeinek érvényesítéséhez, a szülői kötelességek teljesítéséhez, illetve gondoskodjanak a gyermekek veszélyeztetettségének megelőzéséről és megszüntetéséről, a hiányzó szülői gondoskodás pótlásáról, valamint a gyermekvédelmi gondoskodásból kikerült fiatal felnőttek társadalmi beilleszkedéséről.”</w:t>
      </w:r>
    </w:p>
    <w:p w14:paraId="79A819C3" w14:textId="09FD17C2" w:rsidR="006C34F5" w:rsidRPr="00F97C32" w:rsidRDefault="006C34F5" w:rsidP="00A62F35">
      <w:r w:rsidRPr="00F97C32">
        <w:t xml:space="preserve">A 2016. január 1-jén hatályba lépő törvényi változások új alapokra helyezték a családsegítés és gyermekjóléti alapellátás intézményes ellátását. </w:t>
      </w:r>
      <w:r w:rsidRPr="00F97C32">
        <w:rPr>
          <w:i/>
          <w:iCs/>
        </w:rPr>
        <w:t>A gyermekek védelméről és a gyámügyi igazgatásról</w:t>
      </w:r>
      <w:r w:rsidRPr="00F97C32">
        <w:t xml:space="preserve"> </w:t>
      </w:r>
      <w:r w:rsidRPr="00F97C32">
        <w:rPr>
          <w:i/>
          <w:iCs/>
        </w:rPr>
        <w:t>szóló 1997. évi XXXI. törvényt</w:t>
      </w:r>
      <w:r w:rsidRPr="00F97C32">
        <w:t xml:space="preserve">, illetve </w:t>
      </w:r>
      <w:r w:rsidRPr="00F97C32">
        <w:rPr>
          <w:i/>
          <w:iCs/>
        </w:rPr>
        <w:t>a szociális igazgatásról és szociális ellátásokról szóló 1993. évi</w:t>
      </w:r>
      <w:r w:rsidRPr="00F97C32">
        <w:t xml:space="preserve"> </w:t>
      </w:r>
      <w:r w:rsidRPr="00F97C32">
        <w:rPr>
          <w:i/>
          <w:iCs/>
        </w:rPr>
        <w:t xml:space="preserve">III. törvényt </w:t>
      </w:r>
      <w:r w:rsidRPr="00F97C32">
        <w:t xml:space="preserve">módosító </w:t>
      </w:r>
      <w:r w:rsidRPr="00F97C32">
        <w:rPr>
          <w:i/>
          <w:iCs/>
        </w:rPr>
        <w:lastRenderedPageBreak/>
        <w:t xml:space="preserve">2015. évi CXXXIII. törvény </w:t>
      </w:r>
      <w:r w:rsidRPr="00F97C32">
        <w:t>a családsegítő szolgálatok és a gyermekjóléti szolgálatok 2016. január 01-től létrehozott integrációjának kereteit és jogi normáit fekteti le.</w:t>
      </w:r>
    </w:p>
    <w:p w14:paraId="3D873105" w14:textId="54A510E6" w:rsidR="006C34F5" w:rsidRPr="00F97C32" w:rsidRDefault="00F253F7" w:rsidP="00A62F35">
      <w:r w:rsidRPr="00F97C32">
        <w:t>Településünkön a</w:t>
      </w:r>
      <w:r w:rsidR="00BF3C81" w:rsidRPr="00F97C32">
        <w:t xml:space="preserve"> Tatabányai Többcélú Kistérségi Társulás keretén belül </w:t>
      </w:r>
      <w:r w:rsidR="009F5158" w:rsidRPr="00F97C32">
        <w:t xml:space="preserve">a Tatabányai Járási Egyesített Szociális Intézmények </w:t>
      </w:r>
      <w:r w:rsidR="006C34F5" w:rsidRPr="00F97C32">
        <w:t>Család- és Gyermekjóléti</w:t>
      </w:r>
      <w:r w:rsidR="00BF3C81" w:rsidRPr="00F97C32">
        <w:t xml:space="preserve"> </w:t>
      </w:r>
      <w:r w:rsidR="006C34F5" w:rsidRPr="00F97C32">
        <w:t>Központ</w:t>
      </w:r>
      <w:r w:rsidR="009F5158" w:rsidRPr="00F97C32">
        <w:t>ja</w:t>
      </w:r>
      <w:r w:rsidRPr="00F97C32">
        <w:t xml:space="preserve"> végzi </w:t>
      </w:r>
      <w:r w:rsidR="009F5158" w:rsidRPr="00F97C32">
        <w:t>települési szinten</w:t>
      </w:r>
      <w:r w:rsidRPr="00F97C32">
        <w:t xml:space="preserve"> a családsegítés és gyermekjóléti alapellátásra vonatkozó feladatokat</w:t>
      </w:r>
      <w:r w:rsidR="006C34F5" w:rsidRPr="00F97C32">
        <w:t xml:space="preserve">, </w:t>
      </w:r>
      <w:r w:rsidRPr="00F97C32">
        <w:t>illetve</w:t>
      </w:r>
      <w:r w:rsidR="006C34F5" w:rsidRPr="00F97C32">
        <w:t xml:space="preserve"> szakmai útmutatást nyújt, szolgáltatásokat biztosít és szakmai felügyeletet gyakorol</w:t>
      </w:r>
      <w:r w:rsidR="00BF3C81" w:rsidRPr="00F97C32">
        <w:t>.</w:t>
      </w:r>
      <w:r w:rsidR="006C34F5" w:rsidRPr="00F97C32">
        <w:t xml:space="preserve"> Feladata többek között</w:t>
      </w:r>
      <w:r w:rsidRPr="00F97C32">
        <w:t xml:space="preserve"> az is, </w:t>
      </w:r>
      <w:r w:rsidR="006C34F5" w:rsidRPr="00F97C32">
        <w:t>hogy segítse a</w:t>
      </w:r>
      <w:r w:rsidR="00BF3C81" w:rsidRPr="00F97C32">
        <w:t xml:space="preserve"> </w:t>
      </w:r>
      <w:r w:rsidR="006C34F5" w:rsidRPr="00F97C32">
        <w:t>családok, gyermekek esélyegyenlőségének megteremtését, hogy a szociális és gyermekjóléti</w:t>
      </w:r>
      <w:r w:rsidR="00BF3C81" w:rsidRPr="00F97C32">
        <w:t xml:space="preserve"> </w:t>
      </w:r>
      <w:r w:rsidR="006C34F5" w:rsidRPr="00F97C32">
        <w:t xml:space="preserve">szolgáltatások minden </w:t>
      </w:r>
      <w:r w:rsidR="00BF3C81" w:rsidRPr="00F97C32">
        <w:t xml:space="preserve">kistérségi </w:t>
      </w:r>
      <w:r w:rsidR="006C34F5" w:rsidRPr="00F97C32">
        <w:t xml:space="preserve">település valamennyi lakosának számára elérhetőek legyenek. </w:t>
      </w:r>
    </w:p>
    <w:p w14:paraId="38FA539C" w14:textId="12D4D1A4" w:rsidR="006C34F5" w:rsidRPr="00F97C32" w:rsidRDefault="006C34F5" w:rsidP="00A62F35">
      <w:r w:rsidRPr="00F97C32">
        <w:t>A települési gyermekvédelmi ellátórendszer akkor válik leginkább hatékonnyá, ha az ágazatok közötti</w:t>
      </w:r>
      <w:r w:rsidR="00BF3C81" w:rsidRPr="00F97C32">
        <w:t xml:space="preserve"> </w:t>
      </w:r>
      <w:r w:rsidRPr="00F97C32">
        <w:t>együttműködés és partnerség realizálódik a helyi köznevelési, egészségügyi, szociális, közművelődési</w:t>
      </w:r>
      <w:r w:rsidR="00BF3C81" w:rsidRPr="00F97C32">
        <w:t xml:space="preserve"> </w:t>
      </w:r>
      <w:r w:rsidRPr="00F97C32">
        <w:t>és sport intézményhálózaton keresztül, továbbá a civil szervezetek bevonásával valósul meg. A</w:t>
      </w:r>
      <w:r w:rsidR="00BF3C81" w:rsidRPr="00F97C32">
        <w:t xml:space="preserve"> p</w:t>
      </w:r>
      <w:r w:rsidRPr="00F97C32">
        <w:t>revenció és a szolgáltatásokhoz való egyenlő esélyű hozzáférés elve és gyakorlata a gyermekekkel</w:t>
      </w:r>
    </w:p>
    <w:p w14:paraId="76666554" w14:textId="77777777" w:rsidR="006C34F5" w:rsidRPr="00F97C32" w:rsidRDefault="006C34F5" w:rsidP="00A62F35">
      <w:r w:rsidRPr="00F97C32">
        <w:t>foglalkozó intézmények szakmai programjának alapját képezi.</w:t>
      </w:r>
    </w:p>
    <w:p w14:paraId="03DF1D70" w14:textId="34A97F03" w:rsidR="006C34F5" w:rsidRPr="00F97C32" w:rsidRDefault="006C34F5" w:rsidP="00A62F35">
      <w:r w:rsidRPr="00F97C32">
        <w:t>A gyermekek jólétének biztosítása, a segítségre szoruló családok támogatása, a hatósági</w:t>
      </w:r>
      <w:r w:rsidR="00BF3C81" w:rsidRPr="00F97C32">
        <w:t xml:space="preserve"> </w:t>
      </w:r>
      <w:r w:rsidRPr="00F97C32">
        <w:t>intézkedésekkel történő gyermekvédelmi gondoskodás kizárólag az észlelő- és jelzőrendszer, a</w:t>
      </w:r>
      <w:r w:rsidR="00BF3C81" w:rsidRPr="00F97C32">
        <w:t xml:space="preserve"> </w:t>
      </w:r>
      <w:r w:rsidRPr="00F97C32">
        <w:t>család- és gyermekjóléti szolgálatok, a család- és gyermekjóléti központok szoros együttműködésével</w:t>
      </w:r>
      <w:r w:rsidR="00BF3C81" w:rsidRPr="00F97C32">
        <w:t xml:space="preserve"> </w:t>
      </w:r>
      <w:r w:rsidRPr="00F97C32">
        <w:t>valósítható meg. A hatékony együttműködés egymás szakmai tudásának, kompetenciájának a</w:t>
      </w:r>
      <w:r w:rsidR="00BF3C81" w:rsidRPr="00F97C32">
        <w:t xml:space="preserve"> </w:t>
      </w:r>
      <w:r w:rsidRPr="00F97C32">
        <w:t>tiszteletben tartásával, egymás munkájának segítésével, a feladatok megosztásával, a közös szakmai</w:t>
      </w:r>
      <w:r w:rsidR="00BF3C81" w:rsidRPr="00F97C32">
        <w:t xml:space="preserve"> </w:t>
      </w:r>
      <w:r w:rsidRPr="00F97C32">
        <w:t>nyelv használatával, érdemi, kölcsönös kommunikációval érhető el.</w:t>
      </w:r>
    </w:p>
    <w:p w14:paraId="1AD1F26B" w14:textId="0672A519" w:rsidR="006C34F5" w:rsidRPr="00F97C32" w:rsidRDefault="006C34F5" w:rsidP="00A62F35">
      <w:r w:rsidRPr="00F97C32">
        <w:t>A Gyvt. 17. §-a és az Szt. 64. § (2) bekezdése alapján működő, a gyermek veszélyeztetettségét, illetve</w:t>
      </w:r>
      <w:r w:rsidR="00BF3C81" w:rsidRPr="00F97C32">
        <w:t xml:space="preserve"> </w:t>
      </w:r>
      <w:r w:rsidRPr="00F97C32">
        <w:t>a család, a személy krízishelyzetét észlelő rendszerrel (a továbbiakban: jelzőrendszer) a szociális,</w:t>
      </w:r>
      <w:r w:rsidR="00BF3C81" w:rsidRPr="00F97C32">
        <w:t xml:space="preserve"> </w:t>
      </w:r>
      <w:r w:rsidRPr="00F97C32">
        <w:t>gyerekjóléti- és gyermekvédelmi ellátórendszer egyik alapköve, a családok, gyermekek és felnőttek</w:t>
      </w:r>
      <w:r w:rsidR="00BF3C81" w:rsidRPr="00F97C32">
        <w:t xml:space="preserve"> </w:t>
      </w:r>
      <w:r w:rsidRPr="00F97C32">
        <w:t>védelmének, a problémák megelőzésének és mielőbbi megszűntetésének alapvető garanciális eleme.</w:t>
      </w:r>
    </w:p>
    <w:p w14:paraId="1873493A" w14:textId="705877A3" w:rsidR="00FF51F2" w:rsidRPr="00F97C32" w:rsidRDefault="006C34F5" w:rsidP="00A62F35">
      <w:r w:rsidRPr="00F97C32">
        <w:t>A jelzőrendszer szervezése és működtetése</w:t>
      </w:r>
      <w:r w:rsidR="00BF3C81" w:rsidRPr="00F97C32">
        <w:t xml:space="preserve"> </w:t>
      </w:r>
      <w:r w:rsidRPr="00F97C32">
        <w:t>településszintű feladat, így alapvetően a család- és gyermekjóléti szolgálatok feladatkörébe</w:t>
      </w:r>
      <w:r w:rsidR="00FF51F2" w:rsidRPr="00F97C32">
        <w:t>n van.</w:t>
      </w:r>
    </w:p>
    <w:p w14:paraId="3B1A1B3B" w14:textId="5DE653EC" w:rsidR="00EF165E" w:rsidRPr="00F97C32" w:rsidRDefault="006C34F5" w:rsidP="00A62F35">
      <w:r w:rsidRPr="00F97C32">
        <w:t>A rendszer működését az EMMI által kiadott protokoll és szakmai ajánlás szabályozza.</w:t>
      </w:r>
      <w:r w:rsidR="00BF3C81" w:rsidRPr="00F97C32">
        <w:t xml:space="preserve"> </w:t>
      </w:r>
      <w:r w:rsidRPr="00F97C32">
        <w:t>Kiemelten kezeli a szabályozás a családon belüli bántalmazás, ezen belül is a gyermekbántalmazás</w:t>
      </w:r>
      <w:r w:rsidR="00BF3C81" w:rsidRPr="00F97C32">
        <w:t xml:space="preserve"> </w:t>
      </w:r>
      <w:r w:rsidRPr="00F97C32">
        <w:t>megelőzését és kezelését. A munka alapelveit a szektorsemleges, egységes elveket tartalmazó</w:t>
      </w:r>
      <w:r w:rsidR="00BF3C81" w:rsidRPr="00F97C32">
        <w:t xml:space="preserve"> </w:t>
      </w:r>
      <w:r w:rsidRPr="00F97C32">
        <w:t>miniszteri utasítás tartalmazza, melynek végrehajtása kötelező valamennyi, a Gyvt. 17. §-a által</w:t>
      </w:r>
      <w:r w:rsidR="00BF3C81" w:rsidRPr="00F97C32">
        <w:t xml:space="preserve"> </w:t>
      </w:r>
      <w:r w:rsidRPr="00F97C32">
        <w:t>megnevezett, valamint a gyermekek, családok ellátásában bármely területen részt vevő</w:t>
      </w:r>
      <w:r w:rsidR="00FF51F2" w:rsidRPr="00F97C32">
        <w:t xml:space="preserve"> </w:t>
      </w:r>
      <w:r w:rsidRPr="00F97C32">
        <w:t>intézménynek, szervezetnek és magánszemélynek. A kötelezettséget valamennyi ágazati jogszabály is</w:t>
      </w:r>
      <w:r w:rsidR="00BF3C81" w:rsidRPr="00F97C32">
        <w:t xml:space="preserve"> </w:t>
      </w:r>
      <w:r w:rsidRPr="00F97C32">
        <w:t>tartalmazza.</w:t>
      </w:r>
    </w:p>
    <w:p w14:paraId="4D70B9E2" w14:textId="2B9C8D2E" w:rsidR="001A0085" w:rsidRPr="001A0085" w:rsidRDefault="00EF165E" w:rsidP="001A0085">
      <w:pPr>
        <w:pStyle w:val="Cmsor4"/>
      </w:pPr>
      <w:bookmarkStart w:id="92" w:name="_Toc136337159"/>
      <w:r w:rsidRPr="00F97C32">
        <w:t>A gyermekek helyzetének általános jellemzői, gyermekek száma, aránya, életkori megoszlása, demográfiai trendek</w:t>
      </w:r>
      <w:bookmarkEnd w:id="92"/>
    </w:p>
    <w:p w14:paraId="6E174044" w14:textId="4DF2B5B5" w:rsidR="00EF165E" w:rsidRPr="00F97C32" w:rsidRDefault="00EF165E" w:rsidP="00A62F35">
      <w:r w:rsidRPr="00F97C32">
        <w:t xml:space="preserve">A településen élő gyermekek számára életkoruknak megfelelően elérhető a bölcsődei és az óvodai ellátás, valamint az általános iskolai oktatás. Az általános iskolában tanulók többféle szakkör közül választhatnak. A helyi sportegyesület az utánpótlás </w:t>
      </w:r>
      <w:r w:rsidRPr="00F97C32">
        <w:lastRenderedPageBreak/>
        <w:t>nevelés keretében kiemelkedően fontos szerepet játszik a gyermekek és a fiatalok szabadidejének hasznos és egészséges eltöltésében, lehetőséget adva minden gyermeknek bármilyen jellegű megkülönböztetés nélkül. A helyi ellátórendszer különféle támogatásokkal és szolgáltatásokkal segíti a családot a gyermek nevelésében, megfelelő támogatások és szolgáltatások nyújtásával védelmet biztosít. A helyi rendszer további jellemzője, hogy a veszélyeztetettség megelőzését szolgálja. Szabadidős célú, sport alapszolgáltatások, továbbá a kulturális szolgáltatások elérhetőségének és minőségének javítása fontos teendő az elkövetkező időszakban, amely hozzájárul a lakosság testilelki egészségének javulásához, bevonva a civil szervezeteket,</w:t>
      </w:r>
      <w:r w:rsidR="00031433" w:rsidRPr="00F97C32">
        <w:t xml:space="preserve"> vagy akár</w:t>
      </w:r>
      <w:r w:rsidRPr="00F97C32">
        <w:t xml:space="preserve"> a helyi vállalkozókat a tevékenységekbe, elősegítve a helyi identitás erősítését. A településhez való kötődés már gyermekkorban kialakítható, ezzel is növelve a </w:t>
      </w:r>
      <w:r w:rsidR="00031433" w:rsidRPr="00F97C32">
        <w:t>település</w:t>
      </w:r>
      <w:r w:rsidRPr="00F97C32">
        <w:t xml:space="preserve"> népességmegtartó képességét.</w:t>
      </w:r>
    </w:p>
    <w:p w14:paraId="0D096AB1" w14:textId="77777777" w:rsidR="00EF165E" w:rsidRPr="00F97C32" w:rsidRDefault="00EF165E" w:rsidP="00A62F35">
      <w:r w:rsidRPr="00F97C32">
        <w:t>A 4.1. számú táblázat a 2021. év december 31-i állandó népesség adatait tartalmazza 0-17 év közötti korosztályos és nemenkénti bontásban. A táblázatból megállapítható, hogy az állandó népesség 22,17 %-át teszik ki a 0-17 évesek.</w:t>
      </w:r>
    </w:p>
    <w:p w14:paraId="3EBEAD27" w14:textId="77777777" w:rsidR="00EF165E" w:rsidRPr="00F97C32" w:rsidRDefault="00EF165E" w:rsidP="00A62F35"/>
    <w:tbl>
      <w:tblPr>
        <w:tblpPr w:leftFromText="141" w:rightFromText="141" w:vertAnchor="text" w:horzAnchor="margin" w:tblpY="94"/>
        <w:tblW w:w="9520" w:type="dxa"/>
        <w:tblCellMar>
          <w:left w:w="70" w:type="dxa"/>
          <w:right w:w="70" w:type="dxa"/>
        </w:tblCellMar>
        <w:tblLook w:val="04A0" w:firstRow="1" w:lastRow="0" w:firstColumn="1" w:lastColumn="0" w:noHBand="0" w:noVBand="1"/>
      </w:tblPr>
      <w:tblGrid>
        <w:gridCol w:w="3659"/>
        <w:gridCol w:w="998"/>
        <w:gridCol w:w="910"/>
        <w:gridCol w:w="1304"/>
        <w:gridCol w:w="1320"/>
        <w:gridCol w:w="1329"/>
      </w:tblGrid>
      <w:tr w:rsidR="00DB2108" w:rsidRPr="00DB2108" w14:paraId="5A4C2C6D" w14:textId="77777777" w:rsidTr="00DB2108">
        <w:tc>
          <w:tcPr>
            <w:tcW w:w="9520" w:type="dxa"/>
            <w:gridSpan w:val="6"/>
            <w:tcBorders>
              <w:top w:val="single" w:sz="4" w:space="0" w:color="auto"/>
              <w:left w:val="single" w:sz="4" w:space="0" w:color="auto"/>
              <w:bottom w:val="single" w:sz="4" w:space="0" w:color="auto"/>
              <w:right w:val="single" w:sz="4" w:space="0" w:color="auto"/>
            </w:tcBorders>
            <w:shd w:val="clear" w:color="000000" w:fill="FFFFFF"/>
            <w:vAlign w:val="bottom"/>
            <w:hideMark/>
          </w:tcPr>
          <w:p w14:paraId="59D1A24C" w14:textId="77777777" w:rsidR="00DB2108" w:rsidRPr="001A0085" w:rsidRDefault="00DB2108" w:rsidP="00EC52F2">
            <w:pPr>
              <w:pStyle w:val="forrsmegjells"/>
            </w:pPr>
            <w:r w:rsidRPr="001A0085">
              <w:t>4.1. számú táblázat - Gyermekkorú népesség összetétele nemek és korcsoportok szerint (2.számú táblázatból)</w:t>
            </w:r>
          </w:p>
        </w:tc>
      </w:tr>
      <w:tr w:rsidR="00DB2108" w:rsidRPr="00DB2108" w14:paraId="25AE47E8" w14:textId="77777777" w:rsidTr="00DB2108">
        <w:trPr>
          <w:trHeight w:val="1"/>
        </w:trPr>
        <w:tc>
          <w:tcPr>
            <w:tcW w:w="3659"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3751443D" w14:textId="77777777" w:rsidR="00DB2108" w:rsidRPr="001A0085" w:rsidRDefault="00DB2108" w:rsidP="00EC52F2">
            <w:pPr>
              <w:pStyle w:val="forrsmegjells"/>
            </w:pPr>
            <w:r w:rsidRPr="001A0085">
              <w:t xml:space="preserve">Korcsoport </w:t>
            </w:r>
          </w:p>
        </w:tc>
        <w:tc>
          <w:tcPr>
            <w:tcW w:w="3212" w:type="dxa"/>
            <w:gridSpan w:val="3"/>
            <w:tcBorders>
              <w:top w:val="single" w:sz="4" w:space="0" w:color="auto"/>
              <w:left w:val="nil"/>
              <w:bottom w:val="single" w:sz="4" w:space="0" w:color="auto"/>
              <w:right w:val="single" w:sz="4" w:space="0" w:color="000000"/>
            </w:tcBorders>
            <w:shd w:val="clear" w:color="000000" w:fill="E2EFDA"/>
            <w:noWrap/>
            <w:vAlign w:val="center"/>
            <w:hideMark/>
          </w:tcPr>
          <w:p w14:paraId="43B3AE8D" w14:textId="77777777" w:rsidR="00DB2108" w:rsidRPr="001A0085" w:rsidRDefault="00DB2108" w:rsidP="00EC52F2">
            <w:pPr>
              <w:pStyle w:val="forrsmegjells"/>
            </w:pPr>
            <w:r w:rsidRPr="001A0085">
              <w:t>Fő</w:t>
            </w:r>
          </w:p>
        </w:tc>
        <w:tc>
          <w:tcPr>
            <w:tcW w:w="2648" w:type="dxa"/>
            <w:gridSpan w:val="2"/>
            <w:tcBorders>
              <w:top w:val="single" w:sz="4" w:space="0" w:color="auto"/>
              <w:left w:val="nil"/>
              <w:bottom w:val="single" w:sz="4" w:space="0" w:color="auto"/>
              <w:right w:val="single" w:sz="4" w:space="0" w:color="000000"/>
            </w:tcBorders>
            <w:shd w:val="clear" w:color="000000" w:fill="E2EFDA"/>
            <w:vAlign w:val="center"/>
            <w:hideMark/>
          </w:tcPr>
          <w:p w14:paraId="5F3C419F" w14:textId="77777777" w:rsidR="00DB2108" w:rsidRPr="001A0085" w:rsidRDefault="00DB2108" w:rsidP="00EC52F2">
            <w:pPr>
              <w:pStyle w:val="forrsmegjells"/>
            </w:pPr>
            <w:r w:rsidRPr="001A0085">
              <w:t>Az állandó népességből a megfelelő korcsoportú nők és férfiak aránya (%)</w:t>
            </w:r>
          </w:p>
        </w:tc>
      </w:tr>
      <w:tr w:rsidR="00DB2108" w:rsidRPr="00DB2108" w14:paraId="1153EAB3" w14:textId="77777777" w:rsidTr="00DB2108">
        <w:tc>
          <w:tcPr>
            <w:tcW w:w="3659" w:type="dxa"/>
            <w:vMerge/>
            <w:tcBorders>
              <w:top w:val="nil"/>
              <w:left w:val="single" w:sz="4" w:space="0" w:color="auto"/>
              <w:bottom w:val="single" w:sz="4" w:space="0" w:color="auto"/>
              <w:right w:val="single" w:sz="4" w:space="0" w:color="auto"/>
            </w:tcBorders>
            <w:vAlign w:val="center"/>
            <w:hideMark/>
          </w:tcPr>
          <w:p w14:paraId="2A094C46" w14:textId="77777777" w:rsidR="00DB2108" w:rsidRPr="001A0085" w:rsidRDefault="00DB2108" w:rsidP="00EC52F2">
            <w:pPr>
              <w:pStyle w:val="forrsmegjells"/>
            </w:pPr>
          </w:p>
        </w:tc>
        <w:tc>
          <w:tcPr>
            <w:tcW w:w="998" w:type="dxa"/>
            <w:tcBorders>
              <w:top w:val="nil"/>
              <w:left w:val="nil"/>
              <w:bottom w:val="single" w:sz="4" w:space="0" w:color="auto"/>
              <w:right w:val="single" w:sz="4" w:space="0" w:color="auto"/>
            </w:tcBorders>
            <w:shd w:val="clear" w:color="000000" w:fill="E2EFDA"/>
            <w:noWrap/>
            <w:vAlign w:val="center"/>
            <w:hideMark/>
          </w:tcPr>
          <w:p w14:paraId="41BFEDB9" w14:textId="77777777" w:rsidR="00DB2108" w:rsidRPr="001A0085" w:rsidRDefault="00DB2108" w:rsidP="00EC52F2">
            <w:pPr>
              <w:pStyle w:val="forrsmegjells"/>
            </w:pPr>
            <w:r w:rsidRPr="001A0085">
              <w:t>Férfiak</w:t>
            </w:r>
          </w:p>
        </w:tc>
        <w:tc>
          <w:tcPr>
            <w:tcW w:w="909" w:type="dxa"/>
            <w:tcBorders>
              <w:top w:val="nil"/>
              <w:left w:val="nil"/>
              <w:bottom w:val="single" w:sz="4" w:space="0" w:color="auto"/>
              <w:right w:val="single" w:sz="4" w:space="0" w:color="auto"/>
            </w:tcBorders>
            <w:shd w:val="clear" w:color="000000" w:fill="E2EFDA"/>
            <w:noWrap/>
            <w:vAlign w:val="center"/>
            <w:hideMark/>
          </w:tcPr>
          <w:p w14:paraId="7B0FB94E" w14:textId="77777777" w:rsidR="00DB2108" w:rsidRPr="001A0085" w:rsidRDefault="00DB2108" w:rsidP="00EC52F2">
            <w:pPr>
              <w:pStyle w:val="forrsmegjells"/>
            </w:pPr>
            <w:r w:rsidRPr="001A0085">
              <w:t>Nők</w:t>
            </w:r>
          </w:p>
        </w:tc>
        <w:tc>
          <w:tcPr>
            <w:tcW w:w="1304" w:type="dxa"/>
            <w:tcBorders>
              <w:top w:val="nil"/>
              <w:left w:val="nil"/>
              <w:bottom w:val="single" w:sz="4" w:space="0" w:color="auto"/>
              <w:right w:val="single" w:sz="4" w:space="0" w:color="auto"/>
            </w:tcBorders>
            <w:shd w:val="clear" w:color="000000" w:fill="E2EFDA"/>
            <w:vAlign w:val="center"/>
            <w:hideMark/>
          </w:tcPr>
          <w:p w14:paraId="2544E324" w14:textId="77777777" w:rsidR="00DB2108" w:rsidRPr="001A0085" w:rsidRDefault="00DB2108" w:rsidP="00EC52F2">
            <w:pPr>
              <w:pStyle w:val="forrsmegjells"/>
            </w:pPr>
            <w:r w:rsidRPr="001A0085">
              <w:t>Összesen</w:t>
            </w:r>
            <w:r w:rsidRPr="001A0085">
              <w:br/>
              <w:t>(TS 003)</w:t>
            </w:r>
          </w:p>
        </w:tc>
        <w:tc>
          <w:tcPr>
            <w:tcW w:w="1320" w:type="dxa"/>
            <w:tcBorders>
              <w:top w:val="nil"/>
              <w:left w:val="nil"/>
              <w:bottom w:val="single" w:sz="4" w:space="0" w:color="auto"/>
              <w:right w:val="single" w:sz="4" w:space="0" w:color="auto"/>
            </w:tcBorders>
            <w:shd w:val="clear" w:color="000000" w:fill="E2EFDA"/>
            <w:vAlign w:val="center"/>
            <w:hideMark/>
          </w:tcPr>
          <w:p w14:paraId="5ECAB504" w14:textId="77777777" w:rsidR="00DB2108" w:rsidRPr="001A0085" w:rsidRDefault="00DB2108" w:rsidP="00EC52F2">
            <w:pPr>
              <w:pStyle w:val="forrsmegjells"/>
            </w:pPr>
            <w:r w:rsidRPr="001A0085">
              <w:t>Férfiak</w:t>
            </w:r>
            <w:r w:rsidRPr="001A0085">
              <w:br/>
              <w:t>(TS 005)</w:t>
            </w:r>
          </w:p>
        </w:tc>
        <w:tc>
          <w:tcPr>
            <w:tcW w:w="1327" w:type="dxa"/>
            <w:tcBorders>
              <w:top w:val="nil"/>
              <w:left w:val="nil"/>
              <w:bottom w:val="single" w:sz="4" w:space="0" w:color="auto"/>
              <w:right w:val="single" w:sz="4" w:space="0" w:color="auto"/>
            </w:tcBorders>
            <w:shd w:val="clear" w:color="000000" w:fill="E2EFDA"/>
            <w:vAlign w:val="center"/>
            <w:hideMark/>
          </w:tcPr>
          <w:p w14:paraId="218F4B99" w14:textId="77777777" w:rsidR="00DB2108" w:rsidRPr="001A0085" w:rsidRDefault="00DB2108" w:rsidP="00EC52F2">
            <w:pPr>
              <w:pStyle w:val="forrsmegjells"/>
            </w:pPr>
            <w:r w:rsidRPr="001A0085">
              <w:t>Nők</w:t>
            </w:r>
            <w:r w:rsidRPr="001A0085">
              <w:br/>
              <w:t>(TS 007)</w:t>
            </w:r>
          </w:p>
        </w:tc>
      </w:tr>
      <w:tr w:rsidR="00DB2108" w:rsidRPr="00DB2108" w14:paraId="3FC0BB1F" w14:textId="77777777" w:rsidTr="00DB2108">
        <w:tc>
          <w:tcPr>
            <w:tcW w:w="3659" w:type="dxa"/>
            <w:vMerge/>
            <w:tcBorders>
              <w:top w:val="nil"/>
              <w:left w:val="single" w:sz="4" w:space="0" w:color="auto"/>
              <w:bottom w:val="single" w:sz="4" w:space="0" w:color="auto"/>
              <w:right w:val="single" w:sz="4" w:space="0" w:color="auto"/>
            </w:tcBorders>
            <w:vAlign w:val="center"/>
            <w:hideMark/>
          </w:tcPr>
          <w:p w14:paraId="5B5F9EC1" w14:textId="77777777" w:rsidR="00DB2108" w:rsidRPr="001A0085" w:rsidRDefault="00DB2108" w:rsidP="00EC52F2">
            <w:pPr>
              <w:pStyle w:val="forrsmegjells"/>
            </w:pPr>
          </w:p>
        </w:tc>
        <w:tc>
          <w:tcPr>
            <w:tcW w:w="998" w:type="dxa"/>
            <w:tcBorders>
              <w:top w:val="nil"/>
              <w:left w:val="nil"/>
              <w:bottom w:val="single" w:sz="4" w:space="0" w:color="auto"/>
              <w:right w:val="single" w:sz="4" w:space="0" w:color="auto"/>
            </w:tcBorders>
            <w:shd w:val="clear" w:color="000000" w:fill="E2EFDA"/>
            <w:noWrap/>
            <w:vAlign w:val="center"/>
            <w:hideMark/>
          </w:tcPr>
          <w:p w14:paraId="7E5A481F" w14:textId="77777777" w:rsidR="00DB2108" w:rsidRPr="001A0085" w:rsidRDefault="00DB2108" w:rsidP="00EC52F2">
            <w:pPr>
              <w:pStyle w:val="forrsmegjells"/>
            </w:pPr>
            <w:r w:rsidRPr="001A0085">
              <w:t>Fő</w:t>
            </w:r>
          </w:p>
        </w:tc>
        <w:tc>
          <w:tcPr>
            <w:tcW w:w="909" w:type="dxa"/>
            <w:tcBorders>
              <w:top w:val="nil"/>
              <w:left w:val="nil"/>
              <w:bottom w:val="single" w:sz="4" w:space="0" w:color="auto"/>
              <w:right w:val="single" w:sz="4" w:space="0" w:color="auto"/>
            </w:tcBorders>
            <w:shd w:val="clear" w:color="000000" w:fill="E2EFDA"/>
            <w:noWrap/>
            <w:vAlign w:val="center"/>
            <w:hideMark/>
          </w:tcPr>
          <w:p w14:paraId="688DD0AF" w14:textId="77777777" w:rsidR="00DB2108" w:rsidRPr="001A0085" w:rsidRDefault="00DB2108" w:rsidP="00EC52F2">
            <w:pPr>
              <w:pStyle w:val="forrsmegjells"/>
            </w:pPr>
            <w:r w:rsidRPr="001A0085">
              <w:t>Fő</w:t>
            </w:r>
          </w:p>
        </w:tc>
        <w:tc>
          <w:tcPr>
            <w:tcW w:w="1304" w:type="dxa"/>
            <w:tcBorders>
              <w:top w:val="nil"/>
              <w:left w:val="nil"/>
              <w:bottom w:val="single" w:sz="4" w:space="0" w:color="auto"/>
              <w:right w:val="single" w:sz="4" w:space="0" w:color="auto"/>
            </w:tcBorders>
            <w:shd w:val="clear" w:color="000000" w:fill="E2EFDA"/>
            <w:noWrap/>
            <w:vAlign w:val="center"/>
            <w:hideMark/>
          </w:tcPr>
          <w:p w14:paraId="238BBA7E" w14:textId="77777777" w:rsidR="00DB2108" w:rsidRPr="001A0085" w:rsidRDefault="00DB2108" w:rsidP="00EC52F2">
            <w:pPr>
              <w:pStyle w:val="forrsmegjells"/>
            </w:pPr>
            <w:r w:rsidRPr="001A0085">
              <w:t>Fő</w:t>
            </w:r>
          </w:p>
        </w:tc>
        <w:tc>
          <w:tcPr>
            <w:tcW w:w="1320" w:type="dxa"/>
            <w:tcBorders>
              <w:top w:val="nil"/>
              <w:left w:val="nil"/>
              <w:bottom w:val="single" w:sz="4" w:space="0" w:color="auto"/>
              <w:right w:val="single" w:sz="4" w:space="0" w:color="auto"/>
            </w:tcBorders>
            <w:shd w:val="clear" w:color="000000" w:fill="E2EFDA"/>
            <w:noWrap/>
            <w:vAlign w:val="center"/>
            <w:hideMark/>
          </w:tcPr>
          <w:p w14:paraId="427E4359" w14:textId="77777777" w:rsidR="00DB2108" w:rsidRPr="001A0085" w:rsidRDefault="00DB2108" w:rsidP="00EC52F2">
            <w:pPr>
              <w:pStyle w:val="forrsmegjells"/>
            </w:pPr>
            <w:r w:rsidRPr="001A0085">
              <w:t>%</w:t>
            </w:r>
          </w:p>
        </w:tc>
        <w:tc>
          <w:tcPr>
            <w:tcW w:w="1327" w:type="dxa"/>
            <w:tcBorders>
              <w:top w:val="nil"/>
              <w:left w:val="nil"/>
              <w:bottom w:val="single" w:sz="4" w:space="0" w:color="auto"/>
              <w:right w:val="single" w:sz="4" w:space="0" w:color="auto"/>
            </w:tcBorders>
            <w:shd w:val="clear" w:color="000000" w:fill="E2EFDA"/>
            <w:noWrap/>
            <w:vAlign w:val="center"/>
            <w:hideMark/>
          </w:tcPr>
          <w:p w14:paraId="00EA836E" w14:textId="77777777" w:rsidR="00DB2108" w:rsidRPr="001A0085" w:rsidRDefault="00DB2108" w:rsidP="00EC52F2">
            <w:pPr>
              <w:pStyle w:val="forrsmegjells"/>
            </w:pPr>
            <w:r w:rsidRPr="001A0085">
              <w:t>%</w:t>
            </w:r>
          </w:p>
        </w:tc>
      </w:tr>
      <w:tr w:rsidR="00DB2108" w:rsidRPr="00DB2108" w14:paraId="38DC01E4" w14:textId="77777777" w:rsidTr="00DB2108">
        <w:tc>
          <w:tcPr>
            <w:tcW w:w="3659" w:type="dxa"/>
            <w:tcBorders>
              <w:top w:val="nil"/>
              <w:left w:val="single" w:sz="4" w:space="0" w:color="auto"/>
              <w:bottom w:val="single" w:sz="4" w:space="0" w:color="auto"/>
              <w:right w:val="single" w:sz="4" w:space="0" w:color="auto"/>
            </w:tcBorders>
            <w:shd w:val="clear" w:color="auto" w:fill="auto"/>
            <w:vAlign w:val="center"/>
            <w:hideMark/>
          </w:tcPr>
          <w:p w14:paraId="5FD77BE3" w14:textId="77777777" w:rsidR="00DB2108" w:rsidRPr="00F97C32" w:rsidRDefault="00DB2108" w:rsidP="00EC52F2">
            <w:pPr>
              <w:pStyle w:val="forrsmegjells"/>
            </w:pPr>
            <w:r w:rsidRPr="00F97C32">
              <w:rPr>
                <w:b/>
                <w:bCs/>
              </w:rPr>
              <w:t xml:space="preserve">Állandó népesség száma </w:t>
            </w:r>
            <w:r w:rsidRPr="00F97C32">
              <w:t>(férfiak TS 004, nők TS 006)</w:t>
            </w:r>
          </w:p>
        </w:tc>
        <w:tc>
          <w:tcPr>
            <w:tcW w:w="998" w:type="dxa"/>
            <w:tcBorders>
              <w:top w:val="nil"/>
              <w:left w:val="nil"/>
              <w:bottom w:val="single" w:sz="4" w:space="0" w:color="auto"/>
              <w:right w:val="single" w:sz="4" w:space="0" w:color="auto"/>
            </w:tcBorders>
            <w:shd w:val="clear" w:color="auto" w:fill="auto"/>
            <w:vAlign w:val="center"/>
            <w:hideMark/>
          </w:tcPr>
          <w:p w14:paraId="68B8A0C8" w14:textId="77777777" w:rsidR="00DB2108" w:rsidRPr="00F97C32" w:rsidRDefault="00DB2108" w:rsidP="00EC52F2">
            <w:pPr>
              <w:pStyle w:val="forrsmegjells"/>
            </w:pPr>
            <w:r w:rsidRPr="00F97C32">
              <w:t>1 724</w:t>
            </w:r>
          </w:p>
        </w:tc>
        <w:tc>
          <w:tcPr>
            <w:tcW w:w="909" w:type="dxa"/>
            <w:tcBorders>
              <w:top w:val="nil"/>
              <w:left w:val="nil"/>
              <w:bottom w:val="single" w:sz="4" w:space="0" w:color="auto"/>
              <w:right w:val="single" w:sz="4" w:space="0" w:color="auto"/>
            </w:tcBorders>
            <w:shd w:val="clear" w:color="auto" w:fill="auto"/>
            <w:vAlign w:val="center"/>
            <w:hideMark/>
          </w:tcPr>
          <w:p w14:paraId="0DFD1963" w14:textId="77777777" w:rsidR="00DB2108" w:rsidRPr="00F97C32" w:rsidRDefault="00DB2108" w:rsidP="00EC52F2">
            <w:pPr>
              <w:pStyle w:val="forrsmegjells"/>
            </w:pPr>
            <w:r w:rsidRPr="00F97C32">
              <w:t>1 724</w:t>
            </w:r>
          </w:p>
        </w:tc>
        <w:tc>
          <w:tcPr>
            <w:tcW w:w="1304" w:type="dxa"/>
            <w:tcBorders>
              <w:top w:val="nil"/>
              <w:left w:val="nil"/>
              <w:bottom w:val="single" w:sz="4" w:space="0" w:color="auto"/>
              <w:right w:val="single" w:sz="4" w:space="0" w:color="auto"/>
            </w:tcBorders>
            <w:shd w:val="clear" w:color="000000" w:fill="FFFFFF"/>
            <w:noWrap/>
            <w:vAlign w:val="center"/>
            <w:hideMark/>
          </w:tcPr>
          <w:p w14:paraId="41C3A0B0" w14:textId="77777777" w:rsidR="00DB2108" w:rsidRPr="00F97C32" w:rsidRDefault="00DB2108" w:rsidP="00EC52F2">
            <w:pPr>
              <w:pStyle w:val="forrsmegjells"/>
            </w:pPr>
            <w:r w:rsidRPr="00F97C32">
              <w:t>3448</w:t>
            </w:r>
          </w:p>
        </w:tc>
        <w:tc>
          <w:tcPr>
            <w:tcW w:w="1320" w:type="dxa"/>
            <w:tcBorders>
              <w:top w:val="nil"/>
              <w:left w:val="nil"/>
              <w:bottom w:val="single" w:sz="4" w:space="0" w:color="auto"/>
              <w:right w:val="single" w:sz="4" w:space="0" w:color="auto"/>
            </w:tcBorders>
            <w:shd w:val="clear" w:color="000000" w:fill="FFFFFF"/>
            <w:noWrap/>
            <w:vAlign w:val="center"/>
            <w:hideMark/>
          </w:tcPr>
          <w:p w14:paraId="08F862D9" w14:textId="77777777" w:rsidR="00DB2108" w:rsidRPr="00F97C32" w:rsidRDefault="00DB2108" w:rsidP="00EC52F2">
            <w:pPr>
              <w:pStyle w:val="forrsmegjells"/>
            </w:pPr>
            <w:r w:rsidRPr="00F97C32">
              <w:t>50,00%</w:t>
            </w:r>
          </w:p>
        </w:tc>
        <w:tc>
          <w:tcPr>
            <w:tcW w:w="1327" w:type="dxa"/>
            <w:tcBorders>
              <w:top w:val="nil"/>
              <w:left w:val="nil"/>
              <w:bottom w:val="single" w:sz="4" w:space="0" w:color="auto"/>
              <w:right w:val="single" w:sz="4" w:space="0" w:color="auto"/>
            </w:tcBorders>
            <w:shd w:val="clear" w:color="000000" w:fill="FFFFFF"/>
            <w:noWrap/>
            <w:vAlign w:val="center"/>
            <w:hideMark/>
          </w:tcPr>
          <w:p w14:paraId="3BF4C951" w14:textId="77777777" w:rsidR="00DB2108" w:rsidRPr="00F97C32" w:rsidRDefault="00DB2108" w:rsidP="00EC52F2">
            <w:pPr>
              <w:pStyle w:val="forrsmegjells"/>
            </w:pPr>
            <w:r w:rsidRPr="00F97C32">
              <w:t>50,00%</w:t>
            </w:r>
          </w:p>
        </w:tc>
      </w:tr>
      <w:tr w:rsidR="00DB2108" w:rsidRPr="00DB2108" w14:paraId="76ECAF6C" w14:textId="77777777" w:rsidTr="00DB2108">
        <w:tc>
          <w:tcPr>
            <w:tcW w:w="3659" w:type="dxa"/>
            <w:tcBorders>
              <w:top w:val="nil"/>
              <w:left w:val="single" w:sz="4" w:space="0" w:color="auto"/>
              <w:bottom w:val="single" w:sz="4" w:space="0" w:color="auto"/>
              <w:right w:val="single" w:sz="4" w:space="0" w:color="auto"/>
            </w:tcBorders>
            <w:shd w:val="clear" w:color="auto" w:fill="auto"/>
            <w:vAlign w:val="center"/>
            <w:hideMark/>
          </w:tcPr>
          <w:p w14:paraId="6B415D05" w14:textId="77777777" w:rsidR="00DB2108" w:rsidRPr="00F97C32" w:rsidRDefault="00DB2108" w:rsidP="00EC52F2">
            <w:pPr>
              <w:pStyle w:val="forrsmegjells"/>
            </w:pPr>
            <w:r w:rsidRPr="00F97C32">
              <w:rPr>
                <w:b/>
                <w:bCs/>
              </w:rPr>
              <w:t>0-2 évesek</w:t>
            </w:r>
            <w:r w:rsidRPr="00F97C32">
              <w:t xml:space="preserve"> (összes száma TS 008, aránya TS 009)</w:t>
            </w:r>
          </w:p>
        </w:tc>
        <w:tc>
          <w:tcPr>
            <w:tcW w:w="1908"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459A76D0" w14:textId="77777777" w:rsidR="00DB2108" w:rsidRPr="00F97C32" w:rsidRDefault="00DB2108" w:rsidP="00EC52F2">
            <w:pPr>
              <w:pStyle w:val="forrsmegjells"/>
            </w:pPr>
            <w:r w:rsidRPr="00F97C32">
              <w:t> </w:t>
            </w:r>
          </w:p>
        </w:tc>
        <w:tc>
          <w:tcPr>
            <w:tcW w:w="1304" w:type="dxa"/>
            <w:tcBorders>
              <w:top w:val="nil"/>
              <w:left w:val="nil"/>
              <w:bottom w:val="single" w:sz="4" w:space="0" w:color="auto"/>
              <w:right w:val="single" w:sz="4" w:space="0" w:color="auto"/>
            </w:tcBorders>
            <w:shd w:val="clear" w:color="auto" w:fill="auto"/>
            <w:vAlign w:val="center"/>
            <w:hideMark/>
          </w:tcPr>
          <w:p w14:paraId="51CCD5EA" w14:textId="77777777" w:rsidR="00DB2108" w:rsidRPr="00F97C32" w:rsidRDefault="00DB2108" w:rsidP="00EC52F2">
            <w:pPr>
              <w:pStyle w:val="forrsmegjells"/>
            </w:pPr>
            <w:r w:rsidRPr="00F97C32">
              <w:t>99</w:t>
            </w:r>
          </w:p>
        </w:tc>
        <w:tc>
          <w:tcPr>
            <w:tcW w:w="2648"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A374F5F" w14:textId="77777777" w:rsidR="00DB2108" w:rsidRPr="00F97C32" w:rsidRDefault="00DB2108" w:rsidP="00EC52F2">
            <w:pPr>
              <w:pStyle w:val="forrsmegjells"/>
            </w:pPr>
            <w:r w:rsidRPr="00F97C32">
              <w:t>2,87%</w:t>
            </w:r>
          </w:p>
        </w:tc>
      </w:tr>
      <w:tr w:rsidR="00DB2108" w:rsidRPr="00DB2108" w14:paraId="5B3CE7F7" w14:textId="77777777" w:rsidTr="00DB2108">
        <w:tc>
          <w:tcPr>
            <w:tcW w:w="3659" w:type="dxa"/>
            <w:tcBorders>
              <w:top w:val="nil"/>
              <w:left w:val="single" w:sz="4" w:space="0" w:color="auto"/>
              <w:bottom w:val="single" w:sz="4" w:space="0" w:color="auto"/>
              <w:right w:val="single" w:sz="4" w:space="0" w:color="auto"/>
            </w:tcBorders>
            <w:shd w:val="clear" w:color="auto" w:fill="auto"/>
            <w:noWrap/>
            <w:vAlign w:val="center"/>
            <w:hideMark/>
          </w:tcPr>
          <w:p w14:paraId="7112C01C" w14:textId="77777777" w:rsidR="00DB2108" w:rsidRPr="00F97C32" w:rsidRDefault="00DB2108" w:rsidP="00EC52F2">
            <w:pPr>
              <w:pStyle w:val="forrsmegjells"/>
            </w:pPr>
            <w:r w:rsidRPr="00F97C32">
              <w:rPr>
                <w:b/>
                <w:bCs/>
              </w:rPr>
              <w:t>0-14 éves</w:t>
            </w:r>
            <w:r w:rsidRPr="00F97C32">
              <w:t xml:space="preserve"> (férfiak TS 010, aránya TS 011; nők TS 012, aránya TS 013)</w:t>
            </w:r>
          </w:p>
        </w:tc>
        <w:tc>
          <w:tcPr>
            <w:tcW w:w="998" w:type="dxa"/>
            <w:tcBorders>
              <w:top w:val="nil"/>
              <w:left w:val="nil"/>
              <w:bottom w:val="single" w:sz="4" w:space="0" w:color="auto"/>
              <w:right w:val="single" w:sz="4" w:space="0" w:color="auto"/>
            </w:tcBorders>
            <w:shd w:val="clear" w:color="auto" w:fill="auto"/>
            <w:vAlign w:val="center"/>
            <w:hideMark/>
          </w:tcPr>
          <w:p w14:paraId="7760F85E" w14:textId="77777777" w:rsidR="00DB2108" w:rsidRPr="00F97C32" w:rsidRDefault="00DB2108" w:rsidP="00EC52F2">
            <w:pPr>
              <w:pStyle w:val="forrsmegjells"/>
            </w:pPr>
            <w:r w:rsidRPr="00F97C32">
              <w:t>284</w:t>
            </w:r>
          </w:p>
        </w:tc>
        <w:tc>
          <w:tcPr>
            <w:tcW w:w="909" w:type="dxa"/>
            <w:tcBorders>
              <w:top w:val="nil"/>
              <w:left w:val="nil"/>
              <w:bottom w:val="single" w:sz="4" w:space="0" w:color="auto"/>
              <w:right w:val="single" w:sz="4" w:space="0" w:color="auto"/>
            </w:tcBorders>
            <w:shd w:val="clear" w:color="auto" w:fill="auto"/>
            <w:vAlign w:val="center"/>
            <w:hideMark/>
          </w:tcPr>
          <w:p w14:paraId="5E251446" w14:textId="77777777" w:rsidR="00DB2108" w:rsidRPr="00F97C32" w:rsidRDefault="00DB2108" w:rsidP="00EC52F2">
            <w:pPr>
              <w:pStyle w:val="forrsmegjells"/>
            </w:pPr>
            <w:r w:rsidRPr="00F97C32">
              <w:t>272</w:t>
            </w:r>
          </w:p>
        </w:tc>
        <w:tc>
          <w:tcPr>
            <w:tcW w:w="1304" w:type="dxa"/>
            <w:tcBorders>
              <w:top w:val="nil"/>
              <w:left w:val="nil"/>
              <w:bottom w:val="single" w:sz="4" w:space="0" w:color="auto"/>
              <w:right w:val="single" w:sz="4" w:space="0" w:color="auto"/>
            </w:tcBorders>
            <w:shd w:val="clear" w:color="000000" w:fill="FFFFFF"/>
            <w:noWrap/>
            <w:vAlign w:val="center"/>
            <w:hideMark/>
          </w:tcPr>
          <w:p w14:paraId="4F87B172" w14:textId="77777777" w:rsidR="00DB2108" w:rsidRPr="00F97C32" w:rsidRDefault="00DB2108" w:rsidP="00EC52F2">
            <w:pPr>
              <w:pStyle w:val="forrsmegjells"/>
            </w:pPr>
            <w:r w:rsidRPr="00F97C32">
              <w:t>556</w:t>
            </w:r>
          </w:p>
        </w:tc>
        <w:tc>
          <w:tcPr>
            <w:tcW w:w="1320" w:type="dxa"/>
            <w:tcBorders>
              <w:top w:val="nil"/>
              <w:left w:val="nil"/>
              <w:bottom w:val="single" w:sz="4" w:space="0" w:color="auto"/>
              <w:right w:val="single" w:sz="4" w:space="0" w:color="auto"/>
            </w:tcBorders>
            <w:shd w:val="clear" w:color="000000" w:fill="FFFFFF"/>
            <w:noWrap/>
            <w:vAlign w:val="center"/>
            <w:hideMark/>
          </w:tcPr>
          <w:p w14:paraId="23AF5176" w14:textId="77777777" w:rsidR="00DB2108" w:rsidRPr="00F97C32" w:rsidRDefault="00DB2108" w:rsidP="00EC52F2">
            <w:pPr>
              <w:pStyle w:val="forrsmegjells"/>
            </w:pPr>
            <w:r w:rsidRPr="00F97C32">
              <w:t>8,24%</w:t>
            </w:r>
          </w:p>
        </w:tc>
        <w:tc>
          <w:tcPr>
            <w:tcW w:w="1327" w:type="dxa"/>
            <w:tcBorders>
              <w:top w:val="nil"/>
              <w:left w:val="nil"/>
              <w:bottom w:val="single" w:sz="4" w:space="0" w:color="auto"/>
              <w:right w:val="single" w:sz="4" w:space="0" w:color="auto"/>
            </w:tcBorders>
            <w:shd w:val="clear" w:color="000000" w:fill="FFFFFF"/>
            <w:noWrap/>
            <w:vAlign w:val="center"/>
            <w:hideMark/>
          </w:tcPr>
          <w:p w14:paraId="17D4D6B0" w14:textId="77777777" w:rsidR="00DB2108" w:rsidRPr="00F97C32" w:rsidRDefault="00DB2108" w:rsidP="00EC52F2">
            <w:pPr>
              <w:pStyle w:val="forrsmegjells"/>
            </w:pPr>
            <w:r w:rsidRPr="00F97C32">
              <w:t>7,89%</w:t>
            </w:r>
          </w:p>
        </w:tc>
      </w:tr>
      <w:tr w:rsidR="00DB2108" w:rsidRPr="00DB2108" w14:paraId="0AFB62F5" w14:textId="77777777" w:rsidTr="00DB2108">
        <w:tc>
          <w:tcPr>
            <w:tcW w:w="3659" w:type="dxa"/>
            <w:tcBorders>
              <w:top w:val="nil"/>
              <w:left w:val="single" w:sz="4" w:space="0" w:color="auto"/>
              <w:bottom w:val="single" w:sz="4" w:space="0" w:color="auto"/>
              <w:right w:val="single" w:sz="4" w:space="0" w:color="auto"/>
            </w:tcBorders>
            <w:shd w:val="clear" w:color="auto" w:fill="auto"/>
            <w:noWrap/>
            <w:vAlign w:val="center"/>
            <w:hideMark/>
          </w:tcPr>
          <w:p w14:paraId="4A9BDA41" w14:textId="77777777" w:rsidR="00DB2108" w:rsidRPr="00F97C32" w:rsidRDefault="00DB2108" w:rsidP="00EC52F2">
            <w:pPr>
              <w:pStyle w:val="forrsmegjells"/>
            </w:pPr>
            <w:r w:rsidRPr="00F97C32">
              <w:rPr>
                <w:b/>
                <w:bCs/>
              </w:rPr>
              <w:t>15-17 éves</w:t>
            </w:r>
            <w:r w:rsidRPr="00F97C32">
              <w:t xml:space="preserve"> (férfiak TS 014, aránya TS 015; nők TS 016, aránya TS 017)</w:t>
            </w:r>
          </w:p>
        </w:tc>
        <w:tc>
          <w:tcPr>
            <w:tcW w:w="998" w:type="dxa"/>
            <w:tcBorders>
              <w:top w:val="nil"/>
              <w:left w:val="nil"/>
              <w:bottom w:val="single" w:sz="4" w:space="0" w:color="auto"/>
              <w:right w:val="single" w:sz="4" w:space="0" w:color="auto"/>
            </w:tcBorders>
            <w:shd w:val="clear" w:color="auto" w:fill="auto"/>
            <w:vAlign w:val="center"/>
            <w:hideMark/>
          </w:tcPr>
          <w:p w14:paraId="5810BC30" w14:textId="77777777" w:rsidR="00DB2108" w:rsidRPr="00F97C32" w:rsidRDefault="00DB2108" w:rsidP="00EC52F2">
            <w:pPr>
              <w:pStyle w:val="forrsmegjells"/>
            </w:pPr>
            <w:r w:rsidRPr="00F97C32">
              <w:t>55</w:t>
            </w:r>
          </w:p>
        </w:tc>
        <w:tc>
          <w:tcPr>
            <w:tcW w:w="909" w:type="dxa"/>
            <w:tcBorders>
              <w:top w:val="nil"/>
              <w:left w:val="nil"/>
              <w:bottom w:val="single" w:sz="4" w:space="0" w:color="auto"/>
              <w:right w:val="single" w:sz="4" w:space="0" w:color="auto"/>
            </w:tcBorders>
            <w:shd w:val="clear" w:color="auto" w:fill="auto"/>
            <w:vAlign w:val="center"/>
            <w:hideMark/>
          </w:tcPr>
          <w:p w14:paraId="15106FB5" w14:textId="77777777" w:rsidR="00DB2108" w:rsidRPr="00F97C32" w:rsidRDefault="00DB2108" w:rsidP="00EC52F2">
            <w:pPr>
              <w:pStyle w:val="forrsmegjells"/>
            </w:pPr>
            <w:r w:rsidRPr="00F97C32">
              <w:t>54</w:t>
            </w:r>
          </w:p>
        </w:tc>
        <w:tc>
          <w:tcPr>
            <w:tcW w:w="1304" w:type="dxa"/>
            <w:tcBorders>
              <w:top w:val="nil"/>
              <w:left w:val="nil"/>
              <w:bottom w:val="single" w:sz="4" w:space="0" w:color="auto"/>
              <w:right w:val="single" w:sz="4" w:space="0" w:color="auto"/>
            </w:tcBorders>
            <w:shd w:val="clear" w:color="000000" w:fill="FFFFFF"/>
            <w:noWrap/>
            <w:vAlign w:val="center"/>
            <w:hideMark/>
          </w:tcPr>
          <w:p w14:paraId="329A264E" w14:textId="77777777" w:rsidR="00DB2108" w:rsidRPr="00F97C32" w:rsidRDefault="00DB2108" w:rsidP="00EC52F2">
            <w:pPr>
              <w:pStyle w:val="forrsmegjells"/>
            </w:pPr>
            <w:r w:rsidRPr="00F97C32">
              <w:t>109</w:t>
            </w:r>
          </w:p>
        </w:tc>
        <w:tc>
          <w:tcPr>
            <w:tcW w:w="1320" w:type="dxa"/>
            <w:tcBorders>
              <w:top w:val="nil"/>
              <w:left w:val="nil"/>
              <w:bottom w:val="single" w:sz="4" w:space="0" w:color="auto"/>
              <w:right w:val="single" w:sz="4" w:space="0" w:color="auto"/>
            </w:tcBorders>
            <w:shd w:val="clear" w:color="000000" w:fill="FFFFFF"/>
            <w:noWrap/>
            <w:vAlign w:val="center"/>
            <w:hideMark/>
          </w:tcPr>
          <w:p w14:paraId="5EBC56F9" w14:textId="77777777" w:rsidR="00DB2108" w:rsidRPr="00F97C32" w:rsidRDefault="00DB2108" w:rsidP="00EC52F2">
            <w:pPr>
              <w:pStyle w:val="forrsmegjells"/>
            </w:pPr>
            <w:r w:rsidRPr="00F97C32">
              <w:t>1,60%</w:t>
            </w:r>
          </w:p>
        </w:tc>
        <w:tc>
          <w:tcPr>
            <w:tcW w:w="1327" w:type="dxa"/>
            <w:tcBorders>
              <w:top w:val="nil"/>
              <w:left w:val="nil"/>
              <w:bottom w:val="single" w:sz="4" w:space="0" w:color="auto"/>
              <w:right w:val="single" w:sz="4" w:space="0" w:color="auto"/>
            </w:tcBorders>
            <w:shd w:val="clear" w:color="000000" w:fill="FFFFFF"/>
            <w:noWrap/>
            <w:vAlign w:val="center"/>
            <w:hideMark/>
          </w:tcPr>
          <w:p w14:paraId="7A618A16" w14:textId="77777777" w:rsidR="00DB2108" w:rsidRPr="00F97C32" w:rsidRDefault="00DB2108" w:rsidP="00EC52F2">
            <w:pPr>
              <w:pStyle w:val="forrsmegjells"/>
            </w:pPr>
            <w:r w:rsidRPr="00F97C32">
              <w:t>1,57%</w:t>
            </w:r>
          </w:p>
        </w:tc>
      </w:tr>
      <w:tr w:rsidR="00DB2108" w:rsidRPr="00DB2108" w14:paraId="7279F310" w14:textId="77777777" w:rsidTr="00DB2108">
        <w:tc>
          <w:tcPr>
            <w:tcW w:w="3659" w:type="dxa"/>
            <w:tcBorders>
              <w:top w:val="nil"/>
              <w:left w:val="nil"/>
              <w:bottom w:val="nil"/>
              <w:right w:val="nil"/>
            </w:tcBorders>
            <w:shd w:val="clear" w:color="auto" w:fill="auto"/>
            <w:noWrap/>
            <w:vAlign w:val="bottom"/>
            <w:hideMark/>
          </w:tcPr>
          <w:p w14:paraId="6910194F" w14:textId="2C2B7D99" w:rsidR="00DB2108" w:rsidRPr="00F97C32" w:rsidRDefault="00DB2108" w:rsidP="00EC52F2">
            <w:pPr>
              <w:pStyle w:val="forrsmegjells"/>
            </w:pPr>
            <w:r w:rsidRPr="00F97C32">
              <w:t>Forrás: TeIR, KSH Tstar</w:t>
            </w:r>
          </w:p>
        </w:tc>
        <w:tc>
          <w:tcPr>
            <w:tcW w:w="998" w:type="dxa"/>
            <w:tcBorders>
              <w:top w:val="nil"/>
              <w:left w:val="nil"/>
              <w:bottom w:val="nil"/>
              <w:right w:val="nil"/>
            </w:tcBorders>
            <w:shd w:val="clear" w:color="auto" w:fill="auto"/>
            <w:noWrap/>
            <w:vAlign w:val="center"/>
            <w:hideMark/>
          </w:tcPr>
          <w:p w14:paraId="29A7D068" w14:textId="77777777" w:rsidR="00DB2108" w:rsidRPr="00DB2108" w:rsidRDefault="00DB2108" w:rsidP="00EC52F2">
            <w:pPr>
              <w:pStyle w:val="forrsmegjells"/>
            </w:pPr>
          </w:p>
        </w:tc>
        <w:tc>
          <w:tcPr>
            <w:tcW w:w="909" w:type="dxa"/>
            <w:tcBorders>
              <w:top w:val="nil"/>
              <w:left w:val="nil"/>
              <w:bottom w:val="nil"/>
              <w:right w:val="nil"/>
            </w:tcBorders>
            <w:shd w:val="clear" w:color="auto" w:fill="auto"/>
            <w:noWrap/>
            <w:vAlign w:val="center"/>
            <w:hideMark/>
          </w:tcPr>
          <w:p w14:paraId="25F2DE0E" w14:textId="77777777" w:rsidR="00DB2108" w:rsidRPr="00DB2108" w:rsidRDefault="00DB2108" w:rsidP="00EC52F2">
            <w:pPr>
              <w:pStyle w:val="forrsmegjells"/>
            </w:pPr>
          </w:p>
        </w:tc>
        <w:tc>
          <w:tcPr>
            <w:tcW w:w="1304" w:type="dxa"/>
            <w:tcBorders>
              <w:top w:val="nil"/>
              <w:left w:val="nil"/>
              <w:bottom w:val="nil"/>
              <w:right w:val="nil"/>
            </w:tcBorders>
            <w:shd w:val="clear" w:color="auto" w:fill="auto"/>
            <w:noWrap/>
            <w:vAlign w:val="center"/>
            <w:hideMark/>
          </w:tcPr>
          <w:p w14:paraId="713D825E" w14:textId="77777777" w:rsidR="00DB2108" w:rsidRPr="00DB2108" w:rsidRDefault="00DB2108" w:rsidP="00EC52F2">
            <w:pPr>
              <w:pStyle w:val="forrsmegjells"/>
            </w:pPr>
          </w:p>
        </w:tc>
        <w:tc>
          <w:tcPr>
            <w:tcW w:w="1320" w:type="dxa"/>
            <w:tcBorders>
              <w:top w:val="nil"/>
              <w:left w:val="nil"/>
              <w:bottom w:val="nil"/>
              <w:right w:val="nil"/>
            </w:tcBorders>
            <w:shd w:val="clear" w:color="auto" w:fill="auto"/>
            <w:noWrap/>
            <w:vAlign w:val="center"/>
            <w:hideMark/>
          </w:tcPr>
          <w:p w14:paraId="5FBF54B2" w14:textId="77777777" w:rsidR="00DB2108" w:rsidRPr="00DB2108" w:rsidRDefault="00DB2108" w:rsidP="00EC52F2">
            <w:pPr>
              <w:pStyle w:val="forrsmegjells"/>
            </w:pPr>
          </w:p>
        </w:tc>
        <w:tc>
          <w:tcPr>
            <w:tcW w:w="1327" w:type="dxa"/>
            <w:tcBorders>
              <w:top w:val="nil"/>
              <w:left w:val="nil"/>
              <w:bottom w:val="nil"/>
              <w:right w:val="nil"/>
            </w:tcBorders>
            <w:shd w:val="clear" w:color="auto" w:fill="auto"/>
            <w:noWrap/>
            <w:vAlign w:val="center"/>
            <w:hideMark/>
          </w:tcPr>
          <w:p w14:paraId="4A2116F1" w14:textId="77777777" w:rsidR="00DB2108" w:rsidRPr="00DB2108" w:rsidRDefault="00DB2108" w:rsidP="00EC52F2">
            <w:pPr>
              <w:pStyle w:val="forrsmegjells"/>
            </w:pPr>
          </w:p>
        </w:tc>
      </w:tr>
    </w:tbl>
    <w:p w14:paraId="01E8824F" w14:textId="77777777" w:rsidR="00031433" w:rsidRPr="00F97C32" w:rsidRDefault="00031433" w:rsidP="00A62F35"/>
    <w:p w14:paraId="2C81BE2C" w14:textId="7F5D7471" w:rsidR="00EF165E" w:rsidRPr="00F97C32" w:rsidRDefault="00031433" w:rsidP="00A62F35">
      <w:r w:rsidRPr="00F97C32">
        <w:t>Demográfiai trendekre az öregedési indexből következtethetünk (ld. 3 számú táblázat!). A táblázat adataiból megállapítható, hogy Vértesszőlős lakossága elöregedőben van. Sajnos az index 100 % fölött áll. A születések és a termékenység alakulása határozza meg hosszabb távon a népességszám változását. Az újszülött nemzedékek létszáma, illetve ennek változása alakítja, formálja a népesség korösszetételét, befolyásolja a fiatal, közép- és időskorú népesség egymáshoz viszonyított arányát. Kifejezi a népesség reprodukciós viszonyait és ezáltal jelzi a népesség létszámának hosszabb távú alakulását, a változások irányát és mértékét. A magyar</w:t>
      </w:r>
      <w:r w:rsidRPr="00F97C32">
        <w:rPr>
          <w:b/>
        </w:rPr>
        <w:t xml:space="preserve"> </w:t>
      </w:r>
      <w:r w:rsidRPr="00F97C32">
        <w:t>termékenységet hosszú idő óta az egyszerű reprodukció alatti szint és a népesség lélekszámának tartós csökkenése jellemzi. Megfelelő adatok hiányában a demográfiai trendeket illetően nincs lehetőség további elemzésre.</w:t>
      </w:r>
    </w:p>
    <w:p w14:paraId="22582DCB" w14:textId="51FCB866" w:rsidR="007B177D" w:rsidRPr="00F97C32" w:rsidRDefault="00540514" w:rsidP="00CC43B5">
      <w:pPr>
        <w:pStyle w:val="Listaszerbekezds"/>
        <w:numPr>
          <w:ilvl w:val="0"/>
          <w:numId w:val="4"/>
        </w:numPr>
        <w:spacing w:before="240" w:after="240"/>
        <w:ind w:left="958" w:hanging="357"/>
      </w:pPr>
      <w:r w:rsidRPr="00295E4C">
        <w:lastRenderedPageBreak/>
        <w:t>veszélyeztetett és védelembe vett, hátrányos helyzetű, illetve halmozottan hátrányos helyzetű gyermekek, valamint fogyatékossággal élő gyermekek jellemzői, egészségügyi, szociális, lakhatási helyzete</w:t>
      </w:r>
    </w:p>
    <w:p w14:paraId="22DB6A93" w14:textId="1CC5BF02" w:rsidR="007B177D" w:rsidRPr="00F97C32" w:rsidRDefault="00031433" w:rsidP="00A62F35">
      <w:r w:rsidRPr="00F97C32">
        <w:rPr>
          <w:i/>
        </w:rPr>
        <w:t>A v</w:t>
      </w:r>
      <w:r w:rsidR="007B177D" w:rsidRPr="00F97C32">
        <w:rPr>
          <w:i/>
        </w:rPr>
        <w:t>eszélyeztetettség</w:t>
      </w:r>
      <w:r w:rsidR="007B177D" w:rsidRPr="00F97C32">
        <w:t xml:space="preserve"> olyan – a gyermek vagy más személy által tanúsított – magatartás, mulasztás vagy körülmény következtében kialakult állapot, amely a gyermek testi, értelmi, érzelmi vagy erkölcsi fejlődését gátolja vagy akadályozza (Gyvt. 5. § n) pont)</w:t>
      </w:r>
    </w:p>
    <w:p w14:paraId="7B77655B" w14:textId="77777777" w:rsidR="00031433" w:rsidRPr="00F97C32" w:rsidRDefault="00031433" w:rsidP="00A62F35"/>
    <w:p w14:paraId="75977697" w14:textId="1778996F" w:rsidR="00031433" w:rsidRPr="00F97C32" w:rsidRDefault="00031433" w:rsidP="00A62F35">
      <w:r w:rsidRPr="00F97C32">
        <w:rPr>
          <w:i/>
          <w:iCs/>
        </w:rPr>
        <w:t>A védelembe vétel</w:t>
      </w:r>
      <w:r w:rsidRPr="00F97C32">
        <w:t xml:space="preserve"> a gyermekvédelmi gondoskodás keretébe tartozó hatósági intézkedés. Ha a szülő vagy más törvényes képviselő a gyermek veszélyeztetettségét az alapellátások önkéntes igénybevételével megszüntetni nem tudja, vagy nem akarja, de alaposan feltételezhető, hogy segítséggel a gyermek fejlődése a családi környezetben mégis biztosítható, a gyámhatóság a gyermeket védelembe veszi (Gyvt. 68. § (1) bekezdés).</w:t>
      </w:r>
    </w:p>
    <w:p w14:paraId="415C5559" w14:textId="08A304A7" w:rsidR="00B866A8" w:rsidRPr="00F97C32" w:rsidRDefault="007B177D" w:rsidP="00A62F35">
      <w:r w:rsidRPr="00F97C32">
        <w:t>A gyermekek veszélyeztetettségének okai: nevelési problémák, családi konfliktusok, gyermekek családon belüli bántalmazása, gyermekek fizikai, lelki és oktatási elhanyagolása, szülők, család életvitele, elégtelen lakáskörülmények, magatartás- vagy tanulási zavar</w:t>
      </w:r>
      <w:r w:rsidR="00B866A8" w:rsidRPr="00F97C32">
        <w:t>.</w:t>
      </w:r>
    </w:p>
    <w:p w14:paraId="02E46B34" w14:textId="77777777" w:rsidR="00031433" w:rsidRPr="00F97C32" w:rsidRDefault="00031433" w:rsidP="00A62F35">
      <w:r w:rsidRPr="00F97C32">
        <w:t>A védelembe vétel még mindig leggyakoribb okai: a gyermekek gondozásának, nevelésének elhanyagolása, az iskolai igazolatlan mulasztások, gyermekkorúak, fiatalkorúak által elkövetett, illetve elszenvedett szabálysértések, bűncselekmények.</w:t>
      </w:r>
    </w:p>
    <w:p w14:paraId="63C2121E" w14:textId="77777777" w:rsidR="002910B9" w:rsidRPr="00F97C32" w:rsidRDefault="002910B9" w:rsidP="00A62F35"/>
    <w:p w14:paraId="6DCF805E" w14:textId="67110631" w:rsidR="00B866A8" w:rsidRPr="00F97C32" w:rsidRDefault="00B866A8" w:rsidP="00A62F35">
      <w:r w:rsidRPr="00F97C32">
        <w:t>A vizsgált időszakban</w:t>
      </w:r>
      <w:r w:rsidR="00DC1132" w:rsidRPr="00F97C32">
        <w:t xml:space="preserve"> 2016. évben </w:t>
      </w:r>
      <w:r w:rsidR="00617D98" w:rsidRPr="00F97C32">
        <w:t xml:space="preserve">majd 2019. évben </w:t>
      </w:r>
      <w:r w:rsidRPr="00F97C32">
        <w:t>volt a legmagasabb a védelembe vett kiskorú gyermekek</w:t>
      </w:r>
      <w:r w:rsidR="00617D98" w:rsidRPr="00F97C32">
        <w:t xml:space="preserve"> </w:t>
      </w:r>
      <w:r w:rsidRPr="00F97C32">
        <w:t xml:space="preserve">száma: </w:t>
      </w:r>
      <w:r w:rsidR="00617D98" w:rsidRPr="00F97C32">
        <w:t>22</w:t>
      </w:r>
      <w:r w:rsidRPr="00F97C32">
        <w:t xml:space="preserve"> fő</w:t>
      </w:r>
      <w:r w:rsidR="00617D98" w:rsidRPr="00F97C32">
        <w:t>, és 11 fő.</w:t>
      </w:r>
    </w:p>
    <w:p w14:paraId="4C7C9347" w14:textId="1315AD9A" w:rsidR="00B866A8" w:rsidRPr="00F97C32" w:rsidRDefault="00B866A8" w:rsidP="00A62F35">
      <w:r w:rsidRPr="00F97C32">
        <w:t xml:space="preserve">A 2021-ben nyilvántartott veszélyeztetett kiskorúak száma: </w:t>
      </w:r>
      <w:r w:rsidR="00DC1132" w:rsidRPr="00F97C32">
        <w:t>42</w:t>
      </w:r>
      <w:r w:rsidRPr="00F97C32">
        <w:t xml:space="preserve"> fő.</w:t>
      </w:r>
    </w:p>
    <w:p w14:paraId="24D70299" w14:textId="166CE32B" w:rsidR="00834CF8" w:rsidRPr="00F97C32" w:rsidRDefault="00B866A8" w:rsidP="00A62F35">
      <w:r w:rsidRPr="00F97C32">
        <w:t>A veszélyeztető körülmények, akár halmozottan is, többnyire a család életvitelével, nevelési</w:t>
      </w:r>
      <w:r w:rsidR="00DC1132" w:rsidRPr="00F97C32">
        <w:t xml:space="preserve"> </w:t>
      </w:r>
      <w:r w:rsidRPr="00F97C32">
        <w:t>problémákkal, konfliktusokkal, bántalmazásokkal</w:t>
      </w:r>
      <w:r w:rsidR="004C0DB5" w:rsidRPr="00F97C32">
        <w:t xml:space="preserve"> vagy iskolai végzettség hiánya miatti ügyintézésben való akadályozottsággal, egyéb </w:t>
      </w:r>
      <w:r w:rsidR="005F77B7" w:rsidRPr="00F97C32">
        <w:t>ügykezelést</w:t>
      </w:r>
      <w:r w:rsidR="004C0DB5" w:rsidRPr="00F97C32">
        <w:t xml:space="preserve"> igénylő problémával </w:t>
      </w:r>
      <w:r w:rsidRPr="00F97C32">
        <w:t>függtek össze az alábbiak szerinti bontásban:</w:t>
      </w:r>
    </w:p>
    <w:p w14:paraId="179CFB5A" w14:textId="4E30CDE3" w:rsidR="00DC1132" w:rsidRPr="00F97C32" w:rsidRDefault="00834CF8" w:rsidP="0052650D">
      <w:pPr>
        <w:pStyle w:val="Listaszerbekezds"/>
        <w:numPr>
          <w:ilvl w:val="0"/>
          <w:numId w:val="22"/>
        </w:numPr>
      </w:pPr>
      <w:r w:rsidRPr="00F97C32">
        <w:t>-Életviteli probléma: 32 fő</w:t>
      </w:r>
    </w:p>
    <w:p w14:paraId="239476D4" w14:textId="0A42ED35" w:rsidR="00B866A8" w:rsidRPr="00F97C32" w:rsidRDefault="00834CF8" w:rsidP="0052650D">
      <w:pPr>
        <w:pStyle w:val="Listaszerbekezds"/>
        <w:numPr>
          <w:ilvl w:val="0"/>
          <w:numId w:val="22"/>
        </w:numPr>
      </w:pPr>
      <w:r w:rsidRPr="00F97C32">
        <w:t>Családi-kapcsolati</w:t>
      </w:r>
      <w:r w:rsidR="00B866A8" w:rsidRPr="00F97C32">
        <w:t xml:space="preserve"> probléma: </w:t>
      </w:r>
      <w:r w:rsidRPr="00F97C32">
        <w:t>28</w:t>
      </w:r>
      <w:r w:rsidR="00B866A8" w:rsidRPr="00F97C32">
        <w:t xml:space="preserve"> fő</w:t>
      </w:r>
    </w:p>
    <w:p w14:paraId="3FC281F7" w14:textId="57B2FA0D" w:rsidR="00B866A8" w:rsidRPr="00F97C32" w:rsidRDefault="00834CF8" w:rsidP="0052650D">
      <w:pPr>
        <w:pStyle w:val="Listaszerbekezds"/>
        <w:numPr>
          <w:ilvl w:val="0"/>
          <w:numId w:val="22"/>
        </w:numPr>
      </w:pPr>
      <w:r w:rsidRPr="00F97C32">
        <w:t>Családon belüli bántalmazás: 17 fő</w:t>
      </w:r>
    </w:p>
    <w:p w14:paraId="22EA03A1" w14:textId="46E95139" w:rsidR="00834CF8" w:rsidRPr="00F97C32" w:rsidRDefault="00834CF8" w:rsidP="0052650D">
      <w:pPr>
        <w:pStyle w:val="Listaszerbekezds"/>
        <w:numPr>
          <w:ilvl w:val="0"/>
          <w:numId w:val="22"/>
        </w:numPr>
      </w:pPr>
      <w:r w:rsidRPr="00F97C32">
        <w:t>Gyermeknevelési elhanyagolás: 73 fő</w:t>
      </w:r>
    </w:p>
    <w:p w14:paraId="030D6665" w14:textId="6F8F980A" w:rsidR="00834CF8" w:rsidRPr="00F97C32" w:rsidRDefault="00834CF8" w:rsidP="0052650D">
      <w:pPr>
        <w:pStyle w:val="Listaszerbekezds"/>
        <w:numPr>
          <w:ilvl w:val="0"/>
          <w:numId w:val="22"/>
        </w:numPr>
      </w:pPr>
      <w:r w:rsidRPr="00F97C32">
        <w:t>Anyagi probléma: 34 fő</w:t>
      </w:r>
    </w:p>
    <w:p w14:paraId="6C171466" w14:textId="2EC816B7" w:rsidR="00834CF8" w:rsidRPr="00F97C32" w:rsidRDefault="00834CF8" w:rsidP="0052650D">
      <w:pPr>
        <w:pStyle w:val="Listaszerbekezds"/>
        <w:numPr>
          <w:ilvl w:val="0"/>
          <w:numId w:val="22"/>
        </w:numPr>
      </w:pPr>
      <w:r w:rsidRPr="00F97C32">
        <w:t>Egészségkárosodás és lelki-mentális probléma: 17 fő</w:t>
      </w:r>
    </w:p>
    <w:p w14:paraId="05597397" w14:textId="5FA44A1D" w:rsidR="004C0DB5" w:rsidRPr="00F97C32" w:rsidRDefault="004C0DB5" w:rsidP="0052650D">
      <w:pPr>
        <w:pStyle w:val="Listaszerbekezds"/>
        <w:numPr>
          <w:ilvl w:val="0"/>
          <w:numId w:val="22"/>
        </w:numPr>
      </w:pPr>
      <w:r w:rsidRPr="00F97C32">
        <w:t>Ügyintézéshez segítségkérés: 11 fő</w:t>
      </w:r>
    </w:p>
    <w:p w14:paraId="0CF9220D" w14:textId="4713998D" w:rsidR="00AC2E90" w:rsidRDefault="004C0DB5" w:rsidP="0052650D">
      <w:pPr>
        <w:pStyle w:val="Listaszerbekezds"/>
        <w:numPr>
          <w:ilvl w:val="0"/>
          <w:numId w:val="22"/>
        </w:numPr>
      </w:pPr>
      <w:r w:rsidRPr="00F97C32">
        <w:t>egyéb: 12 fő</w:t>
      </w:r>
    </w:p>
    <w:p w14:paraId="4820AA94" w14:textId="47EB89F2" w:rsidR="00491538" w:rsidRDefault="00491538" w:rsidP="00491538">
      <w:r>
        <w:br w:type="page"/>
      </w:r>
    </w:p>
    <w:p w14:paraId="3217F08B" w14:textId="77777777" w:rsidR="00491538" w:rsidRPr="00F97C32" w:rsidRDefault="00491538" w:rsidP="00491538"/>
    <w:tbl>
      <w:tblPr>
        <w:tblW w:w="9351" w:type="dxa"/>
        <w:jc w:val="center"/>
        <w:tblCellMar>
          <w:left w:w="70" w:type="dxa"/>
          <w:right w:w="70" w:type="dxa"/>
        </w:tblCellMar>
        <w:tblLook w:val="04A0" w:firstRow="1" w:lastRow="0" w:firstColumn="1" w:lastColumn="0" w:noHBand="0" w:noVBand="1"/>
      </w:tblPr>
      <w:tblGrid>
        <w:gridCol w:w="1180"/>
        <w:gridCol w:w="2940"/>
        <w:gridCol w:w="5231"/>
      </w:tblGrid>
      <w:tr w:rsidR="002910B9" w:rsidRPr="002910B9" w14:paraId="6E1449C3" w14:textId="77777777" w:rsidTr="006D474E">
        <w:trPr>
          <w:trHeight w:val="421"/>
          <w:jc w:val="center"/>
        </w:trPr>
        <w:tc>
          <w:tcPr>
            <w:tcW w:w="93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032E4F" w14:textId="77777777" w:rsidR="002910B9" w:rsidRPr="001A0085" w:rsidRDefault="002910B9" w:rsidP="00EC52F2">
            <w:pPr>
              <w:pStyle w:val="forrsmegjells"/>
            </w:pPr>
            <w:r w:rsidRPr="001A0085">
              <w:t xml:space="preserve">4.1.1. számú táblázat - Védelembe vett és veszélyeztetett kiskorú gyermekek </w:t>
            </w:r>
          </w:p>
        </w:tc>
      </w:tr>
      <w:tr w:rsidR="002910B9" w:rsidRPr="002910B9" w14:paraId="25C75173" w14:textId="77777777" w:rsidTr="006D474E">
        <w:trPr>
          <w:trHeight w:val="838"/>
          <w:jc w:val="center"/>
        </w:trPr>
        <w:tc>
          <w:tcPr>
            <w:tcW w:w="118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1B5EBF78" w14:textId="77777777" w:rsidR="002910B9" w:rsidRPr="001A0085" w:rsidRDefault="002910B9" w:rsidP="00EC52F2">
            <w:pPr>
              <w:pStyle w:val="forrsmegjells"/>
            </w:pPr>
            <w:r w:rsidRPr="001A0085">
              <w:t>Év</w:t>
            </w:r>
          </w:p>
        </w:tc>
        <w:tc>
          <w:tcPr>
            <w:tcW w:w="2940" w:type="dxa"/>
            <w:tcBorders>
              <w:top w:val="nil"/>
              <w:left w:val="nil"/>
              <w:bottom w:val="single" w:sz="4" w:space="0" w:color="auto"/>
              <w:right w:val="single" w:sz="4" w:space="0" w:color="auto"/>
            </w:tcBorders>
            <w:shd w:val="clear" w:color="000000" w:fill="E2EFDA"/>
            <w:vAlign w:val="center"/>
            <w:hideMark/>
          </w:tcPr>
          <w:p w14:paraId="1CE41B5D" w14:textId="77777777" w:rsidR="002910B9" w:rsidRPr="001A0085" w:rsidRDefault="002910B9" w:rsidP="00EC52F2">
            <w:pPr>
              <w:pStyle w:val="forrsmegjells"/>
            </w:pPr>
            <w:r w:rsidRPr="001A0085">
              <w:t xml:space="preserve">Védelembe vett kiskorú gyermekek száma </w:t>
            </w:r>
            <w:r w:rsidRPr="001A0085">
              <w:br/>
              <w:t>(TS 116)</w:t>
            </w:r>
          </w:p>
        </w:tc>
        <w:tc>
          <w:tcPr>
            <w:tcW w:w="5231" w:type="dxa"/>
            <w:tcBorders>
              <w:top w:val="nil"/>
              <w:left w:val="nil"/>
              <w:bottom w:val="single" w:sz="4" w:space="0" w:color="auto"/>
              <w:right w:val="single" w:sz="4" w:space="0" w:color="auto"/>
            </w:tcBorders>
            <w:shd w:val="clear" w:color="000000" w:fill="E2EFDA"/>
            <w:vAlign w:val="center"/>
            <w:hideMark/>
          </w:tcPr>
          <w:p w14:paraId="75FA7E2C" w14:textId="3E50501C" w:rsidR="002910B9" w:rsidRPr="001A0085" w:rsidRDefault="002910B9" w:rsidP="00EC52F2">
            <w:pPr>
              <w:pStyle w:val="forrsmegjells"/>
            </w:pPr>
            <w:r w:rsidRPr="001A0085">
              <w:t>Veszélyeztetett kiskorú gyermekek száma (TS 115)</w:t>
            </w:r>
          </w:p>
        </w:tc>
      </w:tr>
      <w:tr w:rsidR="002910B9" w:rsidRPr="002910B9" w14:paraId="297ACF5C" w14:textId="77777777" w:rsidTr="002910B9">
        <w:trPr>
          <w:trHeight w:val="323"/>
          <w:jc w:val="center"/>
        </w:trPr>
        <w:tc>
          <w:tcPr>
            <w:tcW w:w="1180" w:type="dxa"/>
            <w:vMerge/>
            <w:tcBorders>
              <w:top w:val="nil"/>
              <w:left w:val="single" w:sz="4" w:space="0" w:color="auto"/>
              <w:bottom w:val="single" w:sz="4" w:space="0" w:color="auto"/>
              <w:right w:val="single" w:sz="4" w:space="0" w:color="auto"/>
            </w:tcBorders>
            <w:vAlign w:val="center"/>
            <w:hideMark/>
          </w:tcPr>
          <w:p w14:paraId="6A8C7F2B" w14:textId="77777777" w:rsidR="002910B9" w:rsidRPr="002910B9" w:rsidRDefault="002910B9" w:rsidP="00EC52F2">
            <w:pPr>
              <w:pStyle w:val="forrsmegjells"/>
            </w:pPr>
          </w:p>
        </w:tc>
        <w:tc>
          <w:tcPr>
            <w:tcW w:w="2940" w:type="dxa"/>
            <w:tcBorders>
              <w:top w:val="nil"/>
              <w:left w:val="nil"/>
              <w:bottom w:val="single" w:sz="4" w:space="0" w:color="auto"/>
              <w:right w:val="single" w:sz="4" w:space="0" w:color="auto"/>
            </w:tcBorders>
            <w:shd w:val="clear" w:color="000000" w:fill="E2EFDA"/>
            <w:noWrap/>
            <w:vAlign w:val="center"/>
            <w:hideMark/>
          </w:tcPr>
          <w:p w14:paraId="2AF77F05" w14:textId="77777777" w:rsidR="002910B9" w:rsidRPr="001A0085" w:rsidRDefault="002910B9" w:rsidP="00EC52F2">
            <w:pPr>
              <w:pStyle w:val="forrsmegjells"/>
            </w:pPr>
            <w:r w:rsidRPr="001A0085">
              <w:t>Fő</w:t>
            </w:r>
          </w:p>
        </w:tc>
        <w:tc>
          <w:tcPr>
            <w:tcW w:w="5231" w:type="dxa"/>
            <w:tcBorders>
              <w:top w:val="nil"/>
              <w:left w:val="nil"/>
              <w:bottom w:val="single" w:sz="4" w:space="0" w:color="auto"/>
              <w:right w:val="single" w:sz="4" w:space="0" w:color="auto"/>
            </w:tcBorders>
            <w:shd w:val="clear" w:color="000000" w:fill="E2EFDA"/>
            <w:noWrap/>
            <w:vAlign w:val="center"/>
            <w:hideMark/>
          </w:tcPr>
          <w:p w14:paraId="73D0B9F5" w14:textId="77777777" w:rsidR="002910B9" w:rsidRPr="001A0085" w:rsidRDefault="002910B9" w:rsidP="00EC52F2">
            <w:pPr>
              <w:pStyle w:val="forrsmegjells"/>
            </w:pPr>
            <w:r w:rsidRPr="001A0085">
              <w:t>Fő</w:t>
            </w:r>
          </w:p>
        </w:tc>
      </w:tr>
      <w:tr w:rsidR="002910B9" w:rsidRPr="002910B9" w14:paraId="1A8D3450" w14:textId="77777777" w:rsidTr="002910B9">
        <w:trPr>
          <w:trHeight w:val="315"/>
          <w:jc w:val="center"/>
        </w:trPr>
        <w:tc>
          <w:tcPr>
            <w:tcW w:w="1180" w:type="dxa"/>
            <w:tcBorders>
              <w:top w:val="nil"/>
              <w:left w:val="single" w:sz="4" w:space="0" w:color="auto"/>
              <w:bottom w:val="single" w:sz="4" w:space="0" w:color="auto"/>
              <w:right w:val="single" w:sz="4" w:space="0" w:color="auto"/>
            </w:tcBorders>
            <w:shd w:val="clear" w:color="auto" w:fill="auto"/>
            <w:vAlign w:val="center"/>
            <w:hideMark/>
          </w:tcPr>
          <w:p w14:paraId="6771D0DD" w14:textId="77777777" w:rsidR="002910B9" w:rsidRPr="00F97C32" w:rsidRDefault="002910B9" w:rsidP="00EC52F2">
            <w:pPr>
              <w:pStyle w:val="forrsmegjells"/>
            </w:pPr>
            <w:r w:rsidRPr="00F97C32">
              <w:t>2016</w:t>
            </w:r>
          </w:p>
        </w:tc>
        <w:tc>
          <w:tcPr>
            <w:tcW w:w="2940" w:type="dxa"/>
            <w:tcBorders>
              <w:top w:val="nil"/>
              <w:left w:val="nil"/>
              <w:bottom w:val="single" w:sz="4" w:space="0" w:color="auto"/>
              <w:right w:val="single" w:sz="4" w:space="0" w:color="auto"/>
            </w:tcBorders>
            <w:shd w:val="clear" w:color="auto" w:fill="auto"/>
            <w:vAlign w:val="center"/>
            <w:hideMark/>
          </w:tcPr>
          <w:p w14:paraId="1466A353" w14:textId="77777777" w:rsidR="002910B9" w:rsidRPr="00F97C32" w:rsidRDefault="002910B9" w:rsidP="00EC52F2">
            <w:pPr>
              <w:pStyle w:val="forrsmegjells"/>
            </w:pPr>
            <w:r w:rsidRPr="00F97C32">
              <w:t>22</w:t>
            </w:r>
          </w:p>
        </w:tc>
        <w:tc>
          <w:tcPr>
            <w:tcW w:w="5231" w:type="dxa"/>
            <w:tcBorders>
              <w:top w:val="nil"/>
              <w:left w:val="nil"/>
              <w:bottom w:val="single" w:sz="4" w:space="0" w:color="auto"/>
              <w:right w:val="single" w:sz="4" w:space="0" w:color="auto"/>
            </w:tcBorders>
            <w:shd w:val="clear" w:color="auto" w:fill="auto"/>
            <w:vAlign w:val="center"/>
            <w:hideMark/>
          </w:tcPr>
          <w:p w14:paraId="4094765A" w14:textId="6F49A2DB" w:rsidR="002910B9" w:rsidRPr="00F97C32" w:rsidRDefault="002910B9" w:rsidP="00EC52F2">
            <w:pPr>
              <w:pStyle w:val="forrsmegjells"/>
            </w:pPr>
            <w:r w:rsidRPr="00F97C32">
              <w:t>2</w:t>
            </w:r>
            <w:r w:rsidR="00DC1132" w:rsidRPr="00F97C32">
              <w:t>8</w:t>
            </w:r>
          </w:p>
        </w:tc>
      </w:tr>
      <w:tr w:rsidR="002910B9" w:rsidRPr="002910B9" w14:paraId="377CCB71" w14:textId="77777777" w:rsidTr="002910B9">
        <w:trPr>
          <w:trHeight w:val="315"/>
          <w:jc w:val="center"/>
        </w:trPr>
        <w:tc>
          <w:tcPr>
            <w:tcW w:w="1180" w:type="dxa"/>
            <w:tcBorders>
              <w:top w:val="nil"/>
              <w:left w:val="single" w:sz="4" w:space="0" w:color="auto"/>
              <w:bottom w:val="single" w:sz="4" w:space="0" w:color="auto"/>
              <w:right w:val="single" w:sz="4" w:space="0" w:color="auto"/>
            </w:tcBorders>
            <w:shd w:val="clear" w:color="auto" w:fill="auto"/>
            <w:vAlign w:val="center"/>
            <w:hideMark/>
          </w:tcPr>
          <w:p w14:paraId="361C9DD5" w14:textId="77777777" w:rsidR="002910B9" w:rsidRPr="00F97C32" w:rsidRDefault="002910B9" w:rsidP="00EC52F2">
            <w:pPr>
              <w:pStyle w:val="forrsmegjells"/>
            </w:pPr>
            <w:r w:rsidRPr="00F97C32">
              <w:t>2017</w:t>
            </w:r>
          </w:p>
        </w:tc>
        <w:tc>
          <w:tcPr>
            <w:tcW w:w="2940" w:type="dxa"/>
            <w:tcBorders>
              <w:top w:val="nil"/>
              <w:left w:val="nil"/>
              <w:bottom w:val="single" w:sz="4" w:space="0" w:color="auto"/>
              <w:right w:val="single" w:sz="4" w:space="0" w:color="auto"/>
            </w:tcBorders>
            <w:shd w:val="clear" w:color="auto" w:fill="auto"/>
            <w:vAlign w:val="center"/>
            <w:hideMark/>
          </w:tcPr>
          <w:p w14:paraId="02DFB3C6" w14:textId="77777777" w:rsidR="002910B9" w:rsidRPr="00F97C32" w:rsidRDefault="002910B9" w:rsidP="00EC52F2">
            <w:pPr>
              <w:pStyle w:val="forrsmegjells"/>
            </w:pPr>
            <w:r w:rsidRPr="00F97C32">
              <w:t>0</w:t>
            </w:r>
          </w:p>
        </w:tc>
        <w:tc>
          <w:tcPr>
            <w:tcW w:w="5231" w:type="dxa"/>
            <w:tcBorders>
              <w:top w:val="nil"/>
              <w:left w:val="nil"/>
              <w:bottom w:val="single" w:sz="4" w:space="0" w:color="auto"/>
              <w:right w:val="single" w:sz="4" w:space="0" w:color="auto"/>
            </w:tcBorders>
            <w:shd w:val="clear" w:color="auto" w:fill="auto"/>
            <w:vAlign w:val="center"/>
            <w:hideMark/>
          </w:tcPr>
          <w:p w14:paraId="5B0059AB" w14:textId="77777777" w:rsidR="002910B9" w:rsidRPr="00F97C32" w:rsidRDefault="002910B9" w:rsidP="00EC52F2">
            <w:pPr>
              <w:pStyle w:val="forrsmegjells"/>
            </w:pPr>
            <w:r w:rsidRPr="00F97C32">
              <w:t>30</w:t>
            </w:r>
          </w:p>
        </w:tc>
      </w:tr>
      <w:tr w:rsidR="002910B9" w:rsidRPr="002910B9" w14:paraId="4B3AE371" w14:textId="77777777" w:rsidTr="002910B9">
        <w:trPr>
          <w:trHeight w:val="443"/>
          <w:jc w:val="center"/>
        </w:trPr>
        <w:tc>
          <w:tcPr>
            <w:tcW w:w="1180" w:type="dxa"/>
            <w:tcBorders>
              <w:top w:val="nil"/>
              <w:left w:val="single" w:sz="4" w:space="0" w:color="auto"/>
              <w:bottom w:val="single" w:sz="4" w:space="0" w:color="auto"/>
              <w:right w:val="single" w:sz="4" w:space="0" w:color="auto"/>
            </w:tcBorders>
            <w:shd w:val="clear" w:color="auto" w:fill="auto"/>
            <w:vAlign w:val="center"/>
            <w:hideMark/>
          </w:tcPr>
          <w:p w14:paraId="4995821F" w14:textId="4377E7E2" w:rsidR="002910B9" w:rsidRPr="00F97C32" w:rsidRDefault="006D474E" w:rsidP="00EC52F2">
            <w:pPr>
              <w:pStyle w:val="forrsmegjells"/>
            </w:pPr>
            <w:r w:rsidRPr="00F97C32">
              <w:t xml:space="preserve"> </w:t>
            </w:r>
            <w:r w:rsidR="002910B9" w:rsidRPr="00F97C32">
              <w:t>2018</w:t>
            </w:r>
          </w:p>
        </w:tc>
        <w:tc>
          <w:tcPr>
            <w:tcW w:w="2940" w:type="dxa"/>
            <w:tcBorders>
              <w:top w:val="nil"/>
              <w:left w:val="nil"/>
              <w:bottom w:val="single" w:sz="4" w:space="0" w:color="auto"/>
              <w:right w:val="single" w:sz="4" w:space="0" w:color="auto"/>
            </w:tcBorders>
            <w:shd w:val="clear" w:color="auto" w:fill="auto"/>
            <w:vAlign w:val="center"/>
            <w:hideMark/>
          </w:tcPr>
          <w:p w14:paraId="07ADB176" w14:textId="77777777" w:rsidR="002910B9" w:rsidRPr="00F97C32" w:rsidRDefault="002910B9" w:rsidP="00EC52F2">
            <w:pPr>
              <w:pStyle w:val="forrsmegjells"/>
            </w:pPr>
            <w:r w:rsidRPr="00F97C32">
              <w:t>3</w:t>
            </w:r>
          </w:p>
        </w:tc>
        <w:tc>
          <w:tcPr>
            <w:tcW w:w="5231" w:type="dxa"/>
            <w:tcBorders>
              <w:top w:val="nil"/>
              <w:left w:val="nil"/>
              <w:bottom w:val="single" w:sz="4" w:space="0" w:color="auto"/>
              <w:right w:val="single" w:sz="4" w:space="0" w:color="auto"/>
            </w:tcBorders>
            <w:shd w:val="clear" w:color="auto" w:fill="auto"/>
            <w:vAlign w:val="center"/>
            <w:hideMark/>
          </w:tcPr>
          <w:p w14:paraId="2D7DB94F" w14:textId="77777777" w:rsidR="002910B9" w:rsidRPr="00F97C32" w:rsidRDefault="002910B9" w:rsidP="00EC52F2">
            <w:pPr>
              <w:pStyle w:val="forrsmegjells"/>
            </w:pPr>
            <w:r w:rsidRPr="00F97C32">
              <w:t>49</w:t>
            </w:r>
          </w:p>
        </w:tc>
      </w:tr>
      <w:tr w:rsidR="002910B9" w:rsidRPr="002910B9" w14:paraId="6A6CAC07" w14:textId="77777777" w:rsidTr="002910B9">
        <w:trPr>
          <w:trHeight w:val="405"/>
          <w:jc w:val="center"/>
        </w:trPr>
        <w:tc>
          <w:tcPr>
            <w:tcW w:w="1180" w:type="dxa"/>
            <w:tcBorders>
              <w:top w:val="nil"/>
              <w:left w:val="single" w:sz="4" w:space="0" w:color="auto"/>
              <w:bottom w:val="single" w:sz="4" w:space="0" w:color="auto"/>
              <w:right w:val="single" w:sz="4" w:space="0" w:color="auto"/>
            </w:tcBorders>
            <w:shd w:val="clear" w:color="auto" w:fill="auto"/>
            <w:vAlign w:val="center"/>
            <w:hideMark/>
          </w:tcPr>
          <w:p w14:paraId="2D34346D" w14:textId="77777777" w:rsidR="002910B9" w:rsidRPr="00F97C32" w:rsidRDefault="002910B9" w:rsidP="00EC52F2">
            <w:pPr>
              <w:pStyle w:val="forrsmegjells"/>
            </w:pPr>
            <w:r w:rsidRPr="00F97C32">
              <w:t>2019</w:t>
            </w:r>
          </w:p>
        </w:tc>
        <w:tc>
          <w:tcPr>
            <w:tcW w:w="2940" w:type="dxa"/>
            <w:tcBorders>
              <w:top w:val="nil"/>
              <w:left w:val="nil"/>
              <w:bottom w:val="single" w:sz="4" w:space="0" w:color="auto"/>
              <w:right w:val="single" w:sz="4" w:space="0" w:color="auto"/>
            </w:tcBorders>
            <w:shd w:val="clear" w:color="auto" w:fill="auto"/>
            <w:vAlign w:val="center"/>
            <w:hideMark/>
          </w:tcPr>
          <w:p w14:paraId="46CC1349" w14:textId="77777777" w:rsidR="002910B9" w:rsidRPr="00F97C32" w:rsidRDefault="002910B9" w:rsidP="00EC52F2">
            <w:pPr>
              <w:pStyle w:val="forrsmegjells"/>
            </w:pPr>
            <w:r w:rsidRPr="00F97C32">
              <w:t>11</w:t>
            </w:r>
          </w:p>
        </w:tc>
        <w:tc>
          <w:tcPr>
            <w:tcW w:w="5231" w:type="dxa"/>
            <w:tcBorders>
              <w:top w:val="nil"/>
              <w:left w:val="nil"/>
              <w:bottom w:val="single" w:sz="4" w:space="0" w:color="auto"/>
              <w:right w:val="single" w:sz="4" w:space="0" w:color="auto"/>
            </w:tcBorders>
            <w:shd w:val="clear" w:color="auto" w:fill="auto"/>
            <w:vAlign w:val="center"/>
            <w:hideMark/>
          </w:tcPr>
          <w:p w14:paraId="1E0CC19F" w14:textId="77777777" w:rsidR="002910B9" w:rsidRPr="00F97C32" w:rsidRDefault="002910B9" w:rsidP="00EC52F2">
            <w:pPr>
              <w:pStyle w:val="forrsmegjells"/>
            </w:pPr>
            <w:r w:rsidRPr="00F97C32">
              <w:t>35</w:t>
            </w:r>
          </w:p>
        </w:tc>
      </w:tr>
      <w:tr w:rsidR="002910B9" w:rsidRPr="002910B9" w14:paraId="48926DE0" w14:textId="77777777" w:rsidTr="002910B9">
        <w:trPr>
          <w:trHeight w:val="390"/>
          <w:jc w:val="center"/>
        </w:trPr>
        <w:tc>
          <w:tcPr>
            <w:tcW w:w="1180" w:type="dxa"/>
            <w:tcBorders>
              <w:top w:val="nil"/>
              <w:left w:val="single" w:sz="4" w:space="0" w:color="auto"/>
              <w:bottom w:val="single" w:sz="4" w:space="0" w:color="auto"/>
              <w:right w:val="single" w:sz="4" w:space="0" w:color="auto"/>
            </w:tcBorders>
            <w:shd w:val="clear" w:color="auto" w:fill="auto"/>
            <w:vAlign w:val="center"/>
            <w:hideMark/>
          </w:tcPr>
          <w:p w14:paraId="66107C61" w14:textId="77777777" w:rsidR="002910B9" w:rsidRPr="00F97C32" w:rsidRDefault="002910B9" w:rsidP="00EC52F2">
            <w:pPr>
              <w:pStyle w:val="forrsmegjells"/>
            </w:pPr>
            <w:r w:rsidRPr="00F97C32">
              <w:t>2020</w:t>
            </w:r>
          </w:p>
        </w:tc>
        <w:tc>
          <w:tcPr>
            <w:tcW w:w="2940" w:type="dxa"/>
            <w:tcBorders>
              <w:top w:val="nil"/>
              <w:left w:val="nil"/>
              <w:bottom w:val="single" w:sz="4" w:space="0" w:color="auto"/>
              <w:right w:val="single" w:sz="4" w:space="0" w:color="auto"/>
            </w:tcBorders>
            <w:shd w:val="clear" w:color="auto" w:fill="auto"/>
            <w:vAlign w:val="center"/>
            <w:hideMark/>
          </w:tcPr>
          <w:p w14:paraId="21808E66" w14:textId="77777777" w:rsidR="002910B9" w:rsidRPr="00F97C32" w:rsidRDefault="002910B9" w:rsidP="00EC52F2">
            <w:pPr>
              <w:pStyle w:val="forrsmegjells"/>
            </w:pPr>
            <w:r w:rsidRPr="00F97C32">
              <w:t>9</w:t>
            </w:r>
          </w:p>
        </w:tc>
        <w:tc>
          <w:tcPr>
            <w:tcW w:w="5231" w:type="dxa"/>
            <w:tcBorders>
              <w:top w:val="nil"/>
              <w:left w:val="nil"/>
              <w:bottom w:val="single" w:sz="4" w:space="0" w:color="auto"/>
              <w:right w:val="single" w:sz="4" w:space="0" w:color="auto"/>
            </w:tcBorders>
            <w:shd w:val="clear" w:color="auto" w:fill="auto"/>
            <w:vAlign w:val="center"/>
            <w:hideMark/>
          </w:tcPr>
          <w:p w14:paraId="5BE3ADE1" w14:textId="77777777" w:rsidR="002910B9" w:rsidRPr="00F97C32" w:rsidRDefault="002910B9" w:rsidP="00EC52F2">
            <w:pPr>
              <w:pStyle w:val="forrsmegjells"/>
            </w:pPr>
            <w:r w:rsidRPr="00F97C32">
              <w:t>29</w:t>
            </w:r>
          </w:p>
        </w:tc>
      </w:tr>
      <w:tr w:rsidR="002910B9" w:rsidRPr="002910B9" w14:paraId="68E3E1C2" w14:textId="77777777" w:rsidTr="002910B9">
        <w:trPr>
          <w:trHeight w:val="510"/>
          <w:jc w:val="center"/>
        </w:trPr>
        <w:tc>
          <w:tcPr>
            <w:tcW w:w="1180" w:type="dxa"/>
            <w:tcBorders>
              <w:top w:val="nil"/>
              <w:left w:val="single" w:sz="4" w:space="0" w:color="auto"/>
              <w:bottom w:val="single" w:sz="4" w:space="0" w:color="auto"/>
              <w:right w:val="single" w:sz="4" w:space="0" w:color="auto"/>
            </w:tcBorders>
            <w:shd w:val="clear" w:color="auto" w:fill="auto"/>
            <w:vAlign w:val="center"/>
            <w:hideMark/>
          </w:tcPr>
          <w:p w14:paraId="348DFBC0" w14:textId="77777777" w:rsidR="002910B9" w:rsidRPr="00F97C32" w:rsidRDefault="002910B9" w:rsidP="00EC52F2">
            <w:pPr>
              <w:pStyle w:val="forrsmegjells"/>
            </w:pPr>
            <w:r w:rsidRPr="00F97C32">
              <w:t>2021</w:t>
            </w:r>
          </w:p>
        </w:tc>
        <w:tc>
          <w:tcPr>
            <w:tcW w:w="2940" w:type="dxa"/>
            <w:tcBorders>
              <w:top w:val="nil"/>
              <w:left w:val="nil"/>
              <w:bottom w:val="single" w:sz="4" w:space="0" w:color="auto"/>
              <w:right w:val="single" w:sz="4" w:space="0" w:color="auto"/>
            </w:tcBorders>
            <w:shd w:val="clear" w:color="auto" w:fill="auto"/>
            <w:vAlign w:val="center"/>
            <w:hideMark/>
          </w:tcPr>
          <w:p w14:paraId="45FFB244" w14:textId="77777777" w:rsidR="002910B9" w:rsidRPr="00F97C32" w:rsidRDefault="002910B9" w:rsidP="00EC52F2">
            <w:pPr>
              <w:pStyle w:val="forrsmegjells"/>
            </w:pPr>
            <w:r w:rsidRPr="00F97C32">
              <w:t>2</w:t>
            </w:r>
          </w:p>
        </w:tc>
        <w:tc>
          <w:tcPr>
            <w:tcW w:w="5231" w:type="dxa"/>
            <w:tcBorders>
              <w:top w:val="nil"/>
              <w:left w:val="nil"/>
              <w:bottom w:val="single" w:sz="4" w:space="0" w:color="auto"/>
              <w:right w:val="single" w:sz="4" w:space="0" w:color="auto"/>
            </w:tcBorders>
            <w:shd w:val="clear" w:color="auto" w:fill="auto"/>
            <w:vAlign w:val="center"/>
            <w:hideMark/>
          </w:tcPr>
          <w:p w14:paraId="7D66B969" w14:textId="77777777" w:rsidR="002910B9" w:rsidRPr="00F97C32" w:rsidRDefault="002910B9" w:rsidP="00EC52F2">
            <w:pPr>
              <w:pStyle w:val="forrsmegjells"/>
            </w:pPr>
            <w:r w:rsidRPr="00F97C32">
              <w:t>42</w:t>
            </w:r>
          </w:p>
        </w:tc>
      </w:tr>
      <w:tr w:rsidR="002910B9" w:rsidRPr="002910B9" w14:paraId="2F2F975E" w14:textId="77777777" w:rsidTr="002910B9">
        <w:trPr>
          <w:trHeight w:val="300"/>
          <w:jc w:val="center"/>
        </w:trPr>
        <w:tc>
          <w:tcPr>
            <w:tcW w:w="9351" w:type="dxa"/>
            <w:gridSpan w:val="3"/>
            <w:tcBorders>
              <w:top w:val="nil"/>
              <w:left w:val="nil"/>
              <w:bottom w:val="nil"/>
              <w:right w:val="nil"/>
            </w:tcBorders>
            <w:shd w:val="clear" w:color="auto" w:fill="auto"/>
            <w:noWrap/>
            <w:vAlign w:val="bottom"/>
            <w:hideMark/>
          </w:tcPr>
          <w:p w14:paraId="0958CFFB" w14:textId="77777777" w:rsidR="002910B9" w:rsidRPr="00F97C32" w:rsidRDefault="002910B9" w:rsidP="00EC52F2">
            <w:pPr>
              <w:pStyle w:val="forrsmegjells"/>
            </w:pPr>
            <w:r w:rsidRPr="00F97C32">
              <w:t>Forrás: TeIR, KSH Tstar, intézményi adatgyűjtés</w:t>
            </w:r>
          </w:p>
        </w:tc>
      </w:tr>
    </w:tbl>
    <w:p w14:paraId="7758C2C3" w14:textId="23AC33C0" w:rsidR="007B177D" w:rsidRDefault="00AC2E90" w:rsidP="00A62F35">
      <w:r w:rsidRPr="00F97C32">
        <w:t>A veszélyeztetett, illetve védelembe vett gyermekek családjára nagymértékben jellemző, hogy körükben az iskolázottság általában igen alacsony fokú, a szülők döntő többsége legfeljebb általános iskolai végzettségű, a nyílt munkaerő-piacon való érvényesülésük rendkívül nehéz.</w:t>
      </w:r>
    </w:p>
    <w:p w14:paraId="0A3DFBB2" w14:textId="7B311BC9" w:rsidR="00540514" w:rsidRDefault="00540514" w:rsidP="0052650D">
      <w:pPr>
        <w:pStyle w:val="Listaszerbekezds"/>
        <w:numPr>
          <w:ilvl w:val="0"/>
          <w:numId w:val="4"/>
        </w:numPr>
        <w:spacing w:before="240" w:after="240"/>
      </w:pPr>
      <w:r w:rsidRPr="00295E4C">
        <w:t>rendszeres gyermekvédelmi kedvezményben részesülők</w:t>
      </w:r>
    </w:p>
    <w:p w14:paraId="39883392" w14:textId="77398286" w:rsidR="00040A17" w:rsidRPr="00F97C32" w:rsidRDefault="00AC2E90" w:rsidP="00A62F35">
      <w:r w:rsidRPr="00F97C32">
        <w:t>A rendszeres gyermekvédelmi kedvezmény megállapítása 2006. január 1. napjától jegyzői hatáskör. A rendszeres gyermekvédelmi kedvezmény megállapításának célja annak igazolása, hogy a gyermek szociális helyzete alapján jogosult a törvényben meghatározott normatív kedvezményekre. A kedvezmény az anyagi okok miatt rászoruló gyermeket segíti abban, hogy a gyermeki jogokkal összhangban a családja képes legyen a családban történő ellátására. A kedvezmény jogosultja tehát a gyermek, a jogosultsághoz kapcsolódó pénzbeli és természetbeni támogatási elemek a szociálisan rászoruló gyermek alapvető szükségleteinek kielégítését segítik elő, így nyújtva segítséget a gyermek családjából való kiemelésének megelőzése, a szegénységi kockázat csökkentése és a szegénység átörökítésének megelőzése szempontjából. A Gyvt. 19. § (1) bekezdése értelmében a kedvezményre jogosult gyermek a szociális helyzete alapján jogosult:</w:t>
      </w:r>
    </w:p>
    <w:p w14:paraId="0903907A" w14:textId="059519D5" w:rsidR="00AC2E90" w:rsidRPr="00F97C32" w:rsidRDefault="00040A17" w:rsidP="0052650D">
      <w:pPr>
        <w:pStyle w:val="Listaszerbekezds"/>
        <w:numPr>
          <w:ilvl w:val="0"/>
          <w:numId w:val="22"/>
        </w:numPr>
      </w:pPr>
      <w:r w:rsidRPr="00F97C32">
        <w:t xml:space="preserve">bölcsődés, óvodás és 1-8. évfolyamon tanuló általános iskolás gyermek részére </w:t>
      </w:r>
      <w:r w:rsidR="00AC2E90" w:rsidRPr="00F97C32">
        <w:t>az ingyenes vagy kedvezményes intézményi gyermekétkeztetésnek (Gyvt. 21/B. §)</w:t>
      </w:r>
      <w:r w:rsidRPr="00F97C32">
        <w:t>; valamint</w:t>
      </w:r>
    </w:p>
    <w:p w14:paraId="33B3A3D1" w14:textId="3D72DC31" w:rsidR="00AC2E90" w:rsidRPr="00F97C32" w:rsidRDefault="00AC2E90" w:rsidP="0052650D">
      <w:pPr>
        <w:pStyle w:val="Listaszerbekezds"/>
        <w:numPr>
          <w:ilvl w:val="0"/>
          <w:numId w:val="22"/>
        </w:numPr>
      </w:pPr>
      <w:r w:rsidRPr="00F97C32">
        <w:t>a Gyvt. 21/C. § szerinti feltételek fennállása esetén a szünidei</w:t>
      </w:r>
      <w:r w:rsidR="00B9319F" w:rsidRPr="00F97C32">
        <w:t xml:space="preserve"> </w:t>
      </w:r>
      <w:r w:rsidRPr="00F97C32">
        <w:t>gyermekétkeztetésnek (gyermekétkeztetés kedvezménye);</w:t>
      </w:r>
    </w:p>
    <w:p w14:paraId="5C1994F6" w14:textId="7F7C6B4F" w:rsidR="00AC2E90" w:rsidRPr="00F97C32" w:rsidRDefault="00AC2E90" w:rsidP="0052650D">
      <w:pPr>
        <w:pStyle w:val="Listaszerbekezds"/>
        <w:numPr>
          <w:ilvl w:val="0"/>
          <w:numId w:val="22"/>
        </w:numPr>
      </w:pPr>
      <w:r w:rsidRPr="00F97C32">
        <w:t>az évente két alkalommal (augusztus, illetve november hónapban) biztosított pénzbeli támogatásnak</w:t>
      </w:r>
      <w:r w:rsidR="00040A17" w:rsidRPr="00F97C32">
        <w:t xml:space="preserve"> (Ez gyermekenként 6.000 Ft alapösszegű, illetve, ha a gyermek hátrányos, vagy halmozottan hátrányos helyzete fennáll, gyermekenként 6.500 Ft emelt összegű pénzbeli támogatást jelent. Ezen összegek fedezetét a központi költségvetés biztosítja.)</w:t>
      </w:r>
      <w:r w:rsidRPr="00F97C32">
        <w:t>; valamint</w:t>
      </w:r>
    </w:p>
    <w:p w14:paraId="7DC3D99C" w14:textId="7BDF2B20" w:rsidR="00AC2E90" w:rsidRPr="00F97C32" w:rsidRDefault="00AC2E90" w:rsidP="0052650D">
      <w:pPr>
        <w:pStyle w:val="Listaszerbekezds"/>
        <w:numPr>
          <w:ilvl w:val="0"/>
          <w:numId w:val="22"/>
        </w:numPr>
      </w:pPr>
      <w:r w:rsidRPr="00F97C32">
        <w:t>a külön jogszabályokban meghatározott egyéb kedvezményeknek az igénybevételére.</w:t>
      </w:r>
    </w:p>
    <w:p w14:paraId="10CC9A51" w14:textId="556C568E" w:rsidR="00FC14EF" w:rsidRPr="00F97C32" w:rsidRDefault="00FC14EF" w:rsidP="00A62F35">
      <w:r w:rsidRPr="00F97C32">
        <w:lastRenderedPageBreak/>
        <w:t>A rendszeres gyermekvédelmi kedvezményben részesülő gyermekek száma 2021-ben 62 fő volt.</w:t>
      </w:r>
      <w:r w:rsidR="00040A17" w:rsidRPr="00F97C32">
        <w:t xml:space="preserve"> 2022. évben </w:t>
      </w:r>
      <w:r w:rsidR="007E2BAA" w:rsidRPr="00F97C32">
        <w:t>40 gyermek volt jogosult a kedvezmény igénybevételére.</w:t>
      </w:r>
    </w:p>
    <w:p w14:paraId="2018B309" w14:textId="77777777" w:rsidR="00B1364B" w:rsidRPr="00F97C32" w:rsidRDefault="00B1364B" w:rsidP="00A62F35"/>
    <w:tbl>
      <w:tblPr>
        <w:tblW w:w="9493" w:type="dxa"/>
        <w:jc w:val="center"/>
        <w:tblCellMar>
          <w:left w:w="70" w:type="dxa"/>
          <w:right w:w="70" w:type="dxa"/>
        </w:tblCellMar>
        <w:tblLook w:val="04A0" w:firstRow="1" w:lastRow="0" w:firstColumn="1" w:lastColumn="0" w:noHBand="0" w:noVBand="1"/>
      </w:tblPr>
      <w:tblGrid>
        <w:gridCol w:w="1411"/>
        <w:gridCol w:w="8155"/>
      </w:tblGrid>
      <w:tr w:rsidR="006D474E" w:rsidRPr="006D474E" w14:paraId="01CFCA7B" w14:textId="77777777" w:rsidTr="00040A17">
        <w:trPr>
          <w:trHeight w:val="512"/>
          <w:jc w:val="center"/>
        </w:trPr>
        <w:tc>
          <w:tcPr>
            <w:tcW w:w="94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7AA9C5" w14:textId="77777777" w:rsidR="006D474E" w:rsidRPr="001A0085" w:rsidRDefault="006D474E" w:rsidP="00EC52F2">
            <w:pPr>
              <w:pStyle w:val="forrsmegjells"/>
            </w:pPr>
            <w:r w:rsidRPr="001A0085">
              <w:t xml:space="preserve">4.1.2. számú táblázat - Rendszeres gyermekvédelmi kedvezményben részesítettek </w:t>
            </w:r>
          </w:p>
        </w:tc>
      </w:tr>
      <w:tr w:rsidR="006D474E" w:rsidRPr="006D474E" w14:paraId="7D8AC90E" w14:textId="77777777" w:rsidTr="006D474E">
        <w:trPr>
          <w:trHeight w:val="788"/>
          <w:jc w:val="center"/>
        </w:trPr>
        <w:tc>
          <w:tcPr>
            <w:tcW w:w="140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1B9770FB" w14:textId="77777777" w:rsidR="006D474E" w:rsidRPr="001A0085" w:rsidRDefault="006D474E" w:rsidP="00EC52F2">
            <w:pPr>
              <w:pStyle w:val="forrsmegjells"/>
            </w:pPr>
            <w:r w:rsidRPr="001A0085">
              <w:t>Év</w:t>
            </w:r>
          </w:p>
        </w:tc>
        <w:tc>
          <w:tcPr>
            <w:tcW w:w="8093" w:type="dxa"/>
            <w:tcBorders>
              <w:top w:val="nil"/>
              <w:left w:val="nil"/>
              <w:bottom w:val="single" w:sz="4" w:space="0" w:color="auto"/>
              <w:right w:val="single" w:sz="4" w:space="0" w:color="auto"/>
            </w:tcBorders>
            <w:shd w:val="clear" w:color="000000" w:fill="E2EFDA"/>
            <w:vAlign w:val="center"/>
            <w:hideMark/>
          </w:tcPr>
          <w:p w14:paraId="1BD60BAE" w14:textId="77777777" w:rsidR="006D474E" w:rsidRPr="001A0085" w:rsidRDefault="006D474E" w:rsidP="00EC52F2">
            <w:pPr>
              <w:pStyle w:val="forrsmegjells"/>
            </w:pPr>
            <w:r w:rsidRPr="001A0085">
              <w:t>Rendszeres gyermekvédelmi kedvezményben részesítettek évi átlagos száma (TS 111)</w:t>
            </w:r>
          </w:p>
        </w:tc>
      </w:tr>
      <w:tr w:rsidR="006D474E" w:rsidRPr="006D474E" w14:paraId="78D19108" w14:textId="77777777" w:rsidTr="006D474E">
        <w:trPr>
          <w:trHeight w:val="262"/>
          <w:jc w:val="center"/>
        </w:trPr>
        <w:tc>
          <w:tcPr>
            <w:tcW w:w="1400" w:type="dxa"/>
            <w:vMerge/>
            <w:tcBorders>
              <w:top w:val="nil"/>
              <w:left w:val="single" w:sz="4" w:space="0" w:color="auto"/>
              <w:bottom w:val="single" w:sz="4" w:space="0" w:color="auto"/>
              <w:right w:val="single" w:sz="4" w:space="0" w:color="auto"/>
            </w:tcBorders>
            <w:vAlign w:val="center"/>
            <w:hideMark/>
          </w:tcPr>
          <w:p w14:paraId="50501CCA" w14:textId="77777777" w:rsidR="006D474E" w:rsidRPr="006D474E" w:rsidRDefault="006D474E" w:rsidP="00EC52F2">
            <w:pPr>
              <w:pStyle w:val="forrsmegjells"/>
            </w:pPr>
          </w:p>
        </w:tc>
        <w:tc>
          <w:tcPr>
            <w:tcW w:w="8093" w:type="dxa"/>
            <w:tcBorders>
              <w:top w:val="nil"/>
              <w:left w:val="nil"/>
              <w:bottom w:val="single" w:sz="4" w:space="0" w:color="auto"/>
              <w:right w:val="single" w:sz="4" w:space="0" w:color="auto"/>
            </w:tcBorders>
            <w:shd w:val="clear" w:color="000000" w:fill="E2EFDA"/>
            <w:noWrap/>
            <w:vAlign w:val="center"/>
            <w:hideMark/>
          </w:tcPr>
          <w:p w14:paraId="2C6D5138" w14:textId="77777777" w:rsidR="006D474E" w:rsidRPr="001A0085" w:rsidRDefault="006D474E" w:rsidP="00EC52F2">
            <w:pPr>
              <w:pStyle w:val="forrsmegjells"/>
            </w:pPr>
            <w:r w:rsidRPr="001A0085">
              <w:t>Fő</w:t>
            </w:r>
          </w:p>
        </w:tc>
      </w:tr>
      <w:tr w:rsidR="006D474E" w:rsidRPr="006D474E" w14:paraId="4CB8D49F" w14:textId="77777777" w:rsidTr="006D474E">
        <w:trPr>
          <w:trHeight w:val="315"/>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1AB5C8E2" w14:textId="77777777" w:rsidR="006D474E" w:rsidRPr="00F97C32" w:rsidRDefault="006D474E" w:rsidP="00EC52F2">
            <w:pPr>
              <w:pStyle w:val="forrsmegjells"/>
            </w:pPr>
            <w:r w:rsidRPr="00F97C32">
              <w:t>2016</w:t>
            </w:r>
          </w:p>
        </w:tc>
        <w:tc>
          <w:tcPr>
            <w:tcW w:w="8093" w:type="dxa"/>
            <w:tcBorders>
              <w:top w:val="nil"/>
              <w:left w:val="nil"/>
              <w:bottom w:val="single" w:sz="4" w:space="0" w:color="auto"/>
              <w:right w:val="single" w:sz="4" w:space="0" w:color="auto"/>
            </w:tcBorders>
            <w:shd w:val="clear" w:color="auto" w:fill="auto"/>
            <w:vAlign w:val="center"/>
            <w:hideMark/>
          </w:tcPr>
          <w:p w14:paraId="4AE84C02" w14:textId="77777777" w:rsidR="006D474E" w:rsidRPr="00F97C32" w:rsidRDefault="006D474E" w:rsidP="00EC52F2">
            <w:pPr>
              <w:pStyle w:val="forrsmegjells"/>
            </w:pPr>
            <w:r w:rsidRPr="00F97C32">
              <w:t>94</w:t>
            </w:r>
          </w:p>
        </w:tc>
      </w:tr>
      <w:tr w:rsidR="006D474E" w:rsidRPr="006D474E" w14:paraId="7224D14C" w14:textId="77777777" w:rsidTr="00040A17">
        <w:trPr>
          <w:trHeight w:val="284"/>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69C1C72E" w14:textId="77777777" w:rsidR="006D474E" w:rsidRPr="00F97C32" w:rsidRDefault="006D474E" w:rsidP="00EC52F2">
            <w:pPr>
              <w:pStyle w:val="forrsmegjells"/>
            </w:pPr>
            <w:r w:rsidRPr="00F97C32">
              <w:t>2017</w:t>
            </w:r>
          </w:p>
        </w:tc>
        <w:tc>
          <w:tcPr>
            <w:tcW w:w="8093" w:type="dxa"/>
            <w:tcBorders>
              <w:top w:val="nil"/>
              <w:left w:val="nil"/>
              <w:bottom w:val="single" w:sz="4" w:space="0" w:color="auto"/>
              <w:right w:val="single" w:sz="4" w:space="0" w:color="auto"/>
            </w:tcBorders>
            <w:shd w:val="clear" w:color="auto" w:fill="auto"/>
            <w:vAlign w:val="center"/>
            <w:hideMark/>
          </w:tcPr>
          <w:p w14:paraId="4A030D5F" w14:textId="77777777" w:rsidR="006D474E" w:rsidRPr="00F97C32" w:rsidRDefault="006D474E" w:rsidP="00EC52F2">
            <w:pPr>
              <w:pStyle w:val="forrsmegjells"/>
            </w:pPr>
            <w:r w:rsidRPr="00F97C32">
              <w:t>83</w:t>
            </w:r>
          </w:p>
        </w:tc>
      </w:tr>
      <w:tr w:rsidR="006D474E" w:rsidRPr="006D474E" w14:paraId="47D1BDA1" w14:textId="77777777" w:rsidTr="00040A17">
        <w:trPr>
          <w:trHeight w:val="274"/>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097E3E02" w14:textId="77777777" w:rsidR="006D474E" w:rsidRPr="00F97C32" w:rsidRDefault="006D474E" w:rsidP="00EC52F2">
            <w:pPr>
              <w:pStyle w:val="forrsmegjells"/>
            </w:pPr>
            <w:r w:rsidRPr="00F97C32">
              <w:t>2018</w:t>
            </w:r>
          </w:p>
        </w:tc>
        <w:tc>
          <w:tcPr>
            <w:tcW w:w="8093" w:type="dxa"/>
            <w:tcBorders>
              <w:top w:val="nil"/>
              <w:left w:val="nil"/>
              <w:bottom w:val="single" w:sz="4" w:space="0" w:color="auto"/>
              <w:right w:val="single" w:sz="4" w:space="0" w:color="auto"/>
            </w:tcBorders>
            <w:shd w:val="clear" w:color="auto" w:fill="auto"/>
            <w:vAlign w:val="center"/>
            <w:hideMark/>
          </w:tcPr>
          <w:p w14:paraId="4B1D8DB2" w14:textId="77777777" w:rsidR="006D474E" w:rsidRPr="00F97C32" w:rsidRDefault="006D474E" w:rsidP="00EC52F2">
            <w:pPr>
              <w:pStyle w:val="forrsmegjells"/>
            </w:pPr>
            <w:r w:rsidRPr="00F97C32">
              <w:t>71</w:t>
            </w:r>
          </w:p>
        </w:tc>
      </w:tr>
      <w:tr w:rsidR="006D474E" w:rsidRPr="006D474E" w14:paraId="2BC1EC0D" w14:textId="77777777" w:rsidTr="00040A17">
        <w:trPr>
          <w:trHeight w:val="207"/>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5464ACC4" w14:textId="77777777" w:rsidR="006D474E" w:rsidRPr="00F97C32" w:rsidRDefault="006D474E" w:rsidP="00EC52F2">
            <w:pPr>
              <w:pStyle w:val="forrsmegjells"/>
            </w:pPr>
            <w:r w:rsidRPr="00F97C32">
              <w:t>2019</w:t>
            </w:r>
          </w:p>
        </w:tc>
        <w:tc>
          <w:tcPr>
            <w:tcW w:w="8093" w:type="dxa"/>
            <w:tcBorders>
              <w:top w:val="nil"/>
              <w:left w:val="nil"/>
              <w:bottom w:val="single" w:sz="4" w:space="0" w:color="auto"/>
              <w:right w:val="single" w:sz="4" w:space="0" w:color="auto"/>
            </w:tcBorders>
            <w:shd w:val="clear" w:color="auto" w:fill="auto"/>
            <w:vAlign w:val="center"/>
            <w:hideMark/>
          </w:tcPr>
          <w:p w14:paraId="3544CEE5" w14:textId="77777777" w:rsidR="006D474E" w:rsidRPr="00F97C32" w:rsidRDefault="006D474E" w:rsidP="00EC52F2">
            <w:pPr>
              <w:pStyle w:val="forrsmegjells"/>
            </w:pPr>
            <w:r w:rsidRPr="00F97C32">
              <w:t>60</w:t>
            </w:r>
          </w:p>
        </w:tc>
      </w:tr>
      <w:tr w:rsidR="006D474E" w:rsidRPr="006D474E" w14:paraId="5FE5C7FB" w14:textId="77777777" w:rsidTr="00040A17">
        <w:trPr>
          <w:trHeight w:val="228"/>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498985CA" w14:textId="77777777" w:rsidR="006D474E" w:rsidRPr="00F97C32" w:rsidRDefault="006D474E" w:rsidP="00EC52F2">
            <w:pPr>
              <w:pStyle w:val="forrsmegjells"/>
            </w:pPr>
            <w:r w:rsidRPr="00F97C32">
              <w:t>2020</w:t>
            </w:r>
          </w:p>
        </w:tc>
        <w:tc>
          <w:tcPr>
            <w:tcW w:w="8093" w:type="dxa"/>
            <w:tcBorders>
              <w:top w:val="nil"/>
              <w:left w:val="nil"/>
              <w:bottom w:val="single" w:sz="4" w:space="0" w:color="auto"/>
              <w:right w:val="single" w:sz="4" w:space="0" w:color="auto"/>
            </w:tcBorders>
            <w:shd w:val="clear" w:color="auto" w:fill="auto"/>
            <w:vAlign w:val="center"/>
            <w:hideMark/>
          </w:tcPr>
          <w:p w14:paraId="3BDE72C5" w14:textId="77777777" w:rsidR="006D474E" w:rsidRPr="00F97C32" w:rsidRDefault="006D474E" w:rsidP="00EC52F2">
            <w:pPr>
              <w:pStyle w:val="forrsmegjells"/>
            </w:pPr>
            <w:r w:rsidRPr="00F97C32">
              <w:t>56</w:t>
            </w:r>
          </w:p>
        </w:tc>
      </w:tr>
      <w:tr w:rsidR="006D474E" w:rsidRPr="006D474E" w14:paraId="5D1176C7" w14:textId="77777777" w:rsidTr="00040A17">
        <w:trPr>
          <w:trHeight w:val="70"/>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0D35CEEA" w14:textId="77777777" w:rsidR="006D474E" w:rsidRPr="00F97C32" w:rsidRDefault="006D474E" w:rsidP="00EC52F2">
            <w:pPr>
              <w:pStyle w:val="forrsmegjells"/>
            </w:pPr>
            <w:r w:rsidRPr="00F97C32">
              <w:t>2021</w:t>
            </w:r>
          </w:p>
        </w:tc>
        <w:tc>
          <w:tcPr>
            <w:tcW w:w="8093" w:type="dxa"/>
            <w:tcBorders>
              <w:top w:val="nil"/>
              <w:left w:val="nil"/>
              <w:bottom w:val="single" w:sz="4" w:space="0" w:color="auto"/>
              <w:right w:val="single" w:sz="4" w:space="0" w:color="auto"/>
            </w:tcBorders>
            <w:shd w:val="clear" w:color="auto" w:fill="auto"/>
            <w:vAlign w:val="center"/>
            <w:hideMark/>
          </w:tcPr>
          <w:p w14:paraId="644F9B9B" w14:textId="77777777" w:rsidR="006D474E" w:rsidRPr="00F97C32" w:rsidRDefault="006D474E" w:rsidP="00EC52F2">
            <w:pPr>
              <w:pStyle w:val="forrsmegjells"/>
            </w:pPr>
            <w:r w:rsidRPr="00F97C32">
              <w:t>62</w:t>
            </w:r>
          </w:p>
        </w:tc>
      </w:tr>
      <w:tr w:rsidR="006D474E" w:rsidRPr="002A20E1" w14:paraId="5218D310" w14:textId="77777777" w:rsidTr="006D474E">
        <w:trPr>
          <w:trHeight w:val="300"/>
          <w:jc w:val="center"/>
        </w:trPr>
        <w:tc>
          <w:tcPr>
            <w:tcW w:w="9493" w:type="dxa"/>
            <w:gridSpan w:val="2"/>
            <w:tcBorders>
              <w:top w:val="nil"/>
              <w:left w:val="nil"/>
              <w:bottom w:val="nil"/>
              <w:right w:val="nil"/>
            </w:tcBorders>
            <w:shd w:val="clear" w:color="auto" w:fill="auto"/>
            <w:noWrap/>
            <w:vAlign w:val="bottom"/>
            <w:hideMark/>
          </w:tcPr>
          <w:p w14:paraId="3F44A91D" w14:textId="77777777" w:rsidR="006D474E" w:rsidRPr="00F97C32" w:rsidRDefault="006D474E" w:rsidP="00EC52F2">
            <w:pPr>
              <w:pStyle w:val="forrsmegjells"/>
            </w:pPr>
            <w:r w:rsidRPr="00F97C32">
              <w:t>Forrás: TeIR, KSH Tstar, Önkormányzati adatok</w:t>
            </w:r>
          </w:p>
          <w:p w14:paraId="12D49A0B" w14:textId="77777777" w:rsidR="00AC2E90" w:rsidRPr="00F97C32" w:rsidRDefault="00AC2E90" w:rsidP="00EC52F2">
            <w:pPr>
              <w:pStyle w:val="forrsmegjells"/>
            </w:pPr>
          </w:p>
          <w:p w14:paraId="62C93A32" w14:textId="78020B55" w:rsidR="00FC14EF" w:rsidRPr="00F97C32" w:rsidRDefault="00FC14EF" w:rsidP="001A0085">
            <w:r w:rsidRPr="00F97C32">
              <w:t xml:space="preserve">2013. szeptember 1-től kezdődően jegyzői határozattal történik a gyermekek </w:t>
            </w:r>
            <w:r w:rsidRPr="00F97C32">
              <w:rPr>
                <w:b/>
                <w:bCs/>
              </w:rPr>
              <w:t>hátrányos, illetve a halmozottan hátrányos helyzetének</w:t>
            </w:r>
            <w:r w:rsidRPr="00F97C32">
              <w:t xml:space="preserve"> megállapítása. Ennek megállapítása az alapján történik, hogy a szülő/szülők önként nyilatkoznak alacsony iskolai végzettségükről (max</w:t>
            </w:r>
            <w:r w:rsidR="00DA0FB2" w:rsidRPr="00F97C32">
              <w:t>imum</w:t>
            </w:r>
            <w:r w:rsidRPr="00F97C32">
              <w:t xml:space="preserve"> alapfokú iskolai végzettség). Megállapítható a hátrányos, illetve a halmozottan hátrányos helyzet az elégtelen lakókörnyezet, illetve az alacsony foglalkoztatottság, munkanélküliség alapján.</w:t>
            </w:r>
          </w:p>
          <w:p w14:paraId="2F6F4B28" w14:textId="49D5FEDA" w:rsidR="00B9319F" w:rsidRPr="00F97C32" w:rsidRDefault="00AC2E90" w:rsidP="001A0085">
            <w:r w:rsidRPr="00F97C32">
              <w:t>Rendszeres gyermekvédelmi kedvezményben részesülő, hátrányos, halmozottan hátrányos</w:t>
            </w:r>
            <w:r w:rsidR="006D43D4" w:rsidRPr="00F97C32">
              <w:t xml:space="preserve"> </w:t>
            </w:r>
            <w:r w:rsidRPr="00F97C32">
              <w:t>helyzetű gyermek, nagykorúvá vált gyermekek száma 2021-ben</w:t>
            </w:r>
            <w:r w:rsidR="004106CD" w:rsidRPr="00F97C32">
              <w:t xml:space="preserve"> és 2022-ben:</w:t>
            </w:r>
          </w:p>
          <w:p w14:paraId="17F33B37" w14:textId="77777777" w:rsidR="00B9319F" w:rsidRPr="00F97C32" w:rsidRDefault="00B9319F" w:rsidP="001A0085"/>
          <w:tbl>
            <w:tblPr>
              <w:tblStyle w:val="TableGrid"/>
              <w:tblW w:w="9420" w:type="dxa"/>
              <w:tblInd w:w="0" w:type="dxa"/>
              <w:tblCellMar>
                <w:top w:w="33" w:type="dxa"/>
                <w:left w:w="14" w:type="dxa"/>
                <w:right w:w="112" w:type="dxa"/>
              </w:tblCellMar>
              <w:tblLook w:val="04A0" w:firstRow="1" w:lastRow="0" w:firstColumn="1" w:lastColumn="0" w:noHBand="0" w:noVBand="1"/>
            </w:tblPr>
            <w:tblGrid>
              <w:gridCol w:w="3038"/>
              <w:gridCol w:w="3059"/>
              <w:gridCol w:w="1930"/>
              <w:gridCol w:w="1393"/>
            </w:tblGrid>
            <w:tr w:rsidR="00B9319F" w:rsidRPr="001A0085" w14:paraId="14D70FBB" w14:textId="77777777" w:rsidTr="00B9319F">
              <w:trPr>
                <w:trHeight w:val="647"/>
              </w:trPr>
              <w:tc>
                <w:tcPr>
                  <w:tcW w:w="3038" w:type="dxa"/>
                  <w:tcBorders>
                    <w:top w:val="single" w:sz="2" w:space="0" w:color="000000"/>
                    <w:left w:val="single" w:sz="2" w:space="0" w:color="000000"/>
                    <w:bottom w:val="single" w:sz="2" w:space="0" w:color="000000"/>
                    <w:right w:val="single" w:sz="2" w:space="0" w:color="000000"/>
                  </w:tcBorders>
                </w:tcPr>
                <w:p w14:paraId="33B5E286" w14:textId="7BF1C7F5" w:rsidR="00B9319F" w:rsidRPr="001A0085" w:rsidRDefault="004106CD" w:rsidP="00EC52F2">
                  <w:pPr>
                    <w:pStyle w:val="forrsmegjells"/>
                  </w:pPr>
                  <w:r w:rsidRPr="001A0085">
                    <w:t>2021</w:t>
                  </w:r>
                </w:p>
              </w:tc>
              <w:tc>
                <w:tcPr>
                  <w:tcW w:w="3059" w:type="dxa"/>
                  <w:tcBorders>
                    <w:top w:val="single" w:sz="2" w:space="0" w:color="000000"/>
                    <w:left w:val="single" w:sz="2" w:space="0" w:color="000000"/>
                    <w:bottom w:val="single" w:sz="2" w:space="0" w:color="000000"/>
                    <w:right w:val="single" w:sz="2" w:space="0" w:color="000000"/>
                  </w:tcBorders>
                </w:tcPr>
                <w:p w14:paraId="63BFEB85" w14:textId="77777777" w:rsidR="00B9319F" w:rsidRPr="001A0085" w:rsidRDefault="00B9319F" w:rsidP="00EC52F2">
                  <w:pPr>
                    <w:pStyle w:val="forrsmegjells"/>
                  </w:pPr>
                  <w:r w:rsidRPr="001A0085">
                    <w:t>Hátrányos helyzetű</w:t>
                  </w:r>
                </w:p>
              </w:tc>
              <w:tc>
                <w:tcPr>
                  <w:tcW w:w="1930" w:type="dxa"/>
                  <w:tcBorders>
                    <w:top w:val="single" w:sz="2" w:space="0" w:color="000000"/>
                    <w:left w:val="single" w:sz="2" w:space="0" w:color="000000"/>
                    <w:bottom w:val="single" w:sz="2" w:space="0" w:color="000000"/>
                    <w:right w:val="nil"/>
                  </w:tcBorders>
                </w:tcPr>
                <w:p w14:paraId="54BB3A09" w14:textId="77777777" w:rsidR="00B9319F" w:rsidRPr="001A0085" w:rsidRDefault="00B9319F" w:rsidP="00EC52F2">
                  <w:pPr>
                    <w:pStyle w:val="forrsmegjells"/>
                  </w:pPr>
                  <w:r w:rsidRPr="001A0085">
                    <w:t>Halmozottan helyzetű</w:t>
                  </w:r>
                </w:p>
              </w:tc>
              <w:tc>
                <w:tcPr>
                  <w:tcW w:w="1393" w:type="dxa"/>
                  <w:tcBorders>
                    <w:top w:val="single" w:sz="2" w:space="0" w:color="000000"/>
                    <w:left w:val="nil"/>
                    <w:bottom w:val="single" w:sz="2" w:space="0" w:color="000000"/>
                    <w:right w:val="single" w:sz="2" w:space="0" w:color="000000"/>
                  </w:tcBorders>
                </w:tcPr>
                <w:p w14:paraId="2DAE5A9D" w14:textId="77777777" w:rsidR="00B9319F" w:rsidRPr="001A0085" w:rsidRDefault="00B9319F" w:rsidP="00EC52F2">
                  <w:pPr>
                    <w:pStyle w:val="forrsmegjells"/>
                  </w:pPr>
                  <w:r w:rsidRPr="001A0085">
                    <w:t>hátrányos</w:t>
                  </w:r>
                </w:p>
              </w:tc>
            </w:tr>
            <w:tr w:rsidR="00B9319F" w:rsidRPr="001A0085" w14:paraId="6DCDF44F" w14:textId="77777777" w:rsidTr="00B9319F">
              <w:trPr>
                <w:trHeight w:val="230"/>
              </w:trPr>
              <w:tc>
                <w:tcPr>
                  <w:tcW w:w="3038" w:type="dxa"/>
                  <w:tcBorders>
                    <w:top w:val="single" w:sz="2" w:space="0" w:color="000000"/>
                    <w:left w:val="single" w:sz="2" w:space="0" w:color="000000"/>
                    <w:bottom w:val="single" w:sz="2" w:space="0" w:color="000000"/>
                    <w:right w:val="single" w:sz="2" w:space="0" w:color="000000"/>
                  </w:tcBorders>
                </w:tcPr>
                <w:p w14:paraId="1983327B" w14:textId="77777777" w:rsidR="00B9319F" w:rsidRPr="001A0085" w:rsidRDefault="00B9319F" w:rsidP="00EC52F2">
                  <w:pPr>
                    <w:pStyle w:val="forrsmegjells"/>
                  </w:pPr>
                  <w:r w:rsidRPr="001A0085">
                    <w:t>csecsemő korú</w:t>
                  </w:r>
                </w:p>
              </w:tc>
              <w:tc>
                <w:tcPr>
                  <w:tcW w:w="3059" w:type="dxa"/>
                  <w:tcBorders>
                    <w:top w:val="single" w:sz="2" w:space="0" w:color="000000"/>
                    <w:left w:val="single" w:sz="2" w:space="0" w:color="000000"/>
                    <w:bottom w:val="single" w:sz="2" w:space="0" w:color="000000"/>
                    <w:right w:val="single" w:sz="2" w:space="0" w:color="000000"/>
                  </w:tcBorders>
                </w:tcPr>
                <w:p w14:paraId="59345F57" w14:textId="77777777" w:rsidR="00B9319F" w:rsidRPr="001A0085" w:rsidRDefault="00B9319F" w:rsidP="00EC52F2">
                  <w:pPr>
                    <w:pStyle w:val="forrsmegjells"/>
                  </w:pPr>
                  <w:r w:rsidRPr="001A0085">
                    <w:t>0</w:t>
                  </w:r>
                </w:p>
              </w:tc>
              <w:tc>
                <w:tcPr>
                  <w:tcW w:w="1930" w:type="dxa"/>
                  <w:tcBorders>
                    <w:top w:val="single" w:sz="2" w:space="0" w:color="000000"/>
                    <w:left w:val="single" w:sz="2" w:space="0" w:color="000000"/>
                    <w:bottom w:val="single" w:sz="2" w:space="0" w:color="000000"/>
                    <w:right w:val="nil"/>
                  </w:tcBorders>
                </w:tcPr>
                <w:p w14:paraId="493A7175" w14:textId="77777777" w:rsidR="00B9319F" w:rsidRPr="001A0085" w:rsidRDefault="00B9319F" w:rsidP="00EC52F2">
                  <w:pPr>
                    <w:pStyle w:val="forrsmegjells"/>
                  </w:pPr>
                  <w:r w:rsidRPr="001A0085">
                    <w:t>1</w:t>
                  </w:r>
                </w:p>
              </w:tc>
              <w:tc>
                <w:tcPr>
                  <w:tcW w:w="1393" w:type="dxa"/>
                  <w:tcBorders>
                    <w:top w:val="single" w:sz="2" w:space="0" w:color="000000"/>
                    <w:left w:val="nil"/>
                    <w:bottom w:val="single" w:sz="2" w:space="0" w:color="000000"/>
                    <w:right w:val="single" w:sz="2" w:space="0" w:color="000000"/>
                  </w:tcBorders>
                </w:tcPr>
                <w:p w14:paraId="621F8213" w14:textId="77777777" w:rsidR="00B9319F" w:rsidRPr="001A0085" w:rsidRDefault="00B9319F" w:rsidP="00EC52F2">
                  <w:pPr>
                    <w:pStyle w:val="forrsmegjells"/>
                  </w:pPr>
                </w:p>
              </w:tc>
            </w:tr>
            <w:tr w:rsidR="00B9319F" w:rsidRPr="001A0085" w14:paraId="79AA1E65" w14:textId="77777777" w:rsidTr="00B9319F">
              <w:trPr>
                <w:trHeight w:val="314"/>
              </w:trPr>
              <w:tc>
                <w:tcPr>
                  <w:tcW w:w="3038" w:type="dxa"/>
                  <w:tcBorders>
                    <w:top w:val="single" w:sz="2" w:space="0" w:color="000000"/>
                    <w:left w:val="single" w:sz="2" w:space="0" w:color="000000"/>
                    <w:bottom w:val="single" w:sz="2" w:space="0" w:color="000000"/>
                    <w:right w:val="single" w:sz="2" w:space="0" w:color="000000"/>
                  </w:tcBorders>
                </w:tcPr>
                <w:p w14:paraId="112259A3" w14:textId="77777777" w:rsidR="00B9319F" w:rsidRPr="001A0085" w:rsidRDefault="00B9319F" w:rsidP="00EC52F2">
                  <w:pPr>
                    <w:pStyle w:val="forrsmegjells"/>
                  </w:pPr>
                  <w:r w:rsidRPr="001A0085">
                    <w:t>óvodás</w:t>
                  </w:r>
                </w:p>
              </w:tc>
              <w:tc>
                <w:tcPr>
                  <w:tcW w:w="3059" w:type="dxa"/>
                  <w:tcBorders>
                    <w:top w:val="single" w:sz="2" w:space="0" w:color="000000"/>
                    <w:left w:val="single" w:sz="2" w:space="0" w:color="000000"/>
                    <w:bottom w:val="single" w:sz="2" w:space="0" w:color="000000"/>
                    <w:right w:val="single" w:sz="2" w:space="0" w:color="000000"/>
                  </w:tcBorders>
                </w:tcPr>
                <w:p w14:paraId="6DD57B15" w14:textId="77777777" w:rsidR="00B9319F" w:rsidRPr="001A0085" w:rsidRDefault="00B9319F" w:rsidP="00EC52F2">
                  <w:pPr>
                    <w:pStyle w:val="forrsmegjells"/>
                  </w:pPr>
                  <w:r w:rsidRPr="001A0085">
                    <w:t>1</w:t>
                  </w:r>
                </w:p>
              </w:tc>
              <w:tc>
                <w:tcPr>
                  <w:tcW w:w="1930" w:type="dxa"/>
                  <w:tcBorders>
                    <w:top w:val="single" w:sz="2" w:space="0" w:color="000000"/>
                    <w:left w:val="single" w:sz="2" w:space="0" w:color="000000"/>
                    <w:bottom w:val="single" w:sz="2" w:space="0" w:color="000000"/>
                    <w:right w:val="nil"/>
                  </w:tcBorders>
                </w:tcPr>
                <w:p w14:paraId="31DFCFAA" w14:textId="77777777" w:rsidR="00B9319F" w:rsidRPr="001A0085" w:rsidRDefault="00B9319F" w:rsidP="00EC52F2">
                  <w:pPr>
                    <w:pStyle w:val="forrsmegjells"/>
                  </w:pPr>
                  <w:r w:rsidRPr="001A0085">
                    <w:t>5</w:t>
                  </w:r>
                </w:p>
              </w:tc>
              <w:tc>
                <w:tcPr>
                  <w:tcW w:w="1393" w:type="dxa"/>
                  <w:tcBorders>
                    <w:top w:val="single" w:sz="2" w:space="0" w:color="000000"/>
                    <w:left w:val="nil"/>
                    <w:bottom w:val="single" w:sz="2" w:space="0" w:color="000000"/>
                    <w:right w:val="single" w:sz="2" w:space="0" w:color="000000"/>
                  </w:tcBorders>
                </w:tcPr>
                <w:p w14:paraId="722E6A1F" w14:textId="77777777" w:rsidR="00B9319F" w:rsidRPr="001A0085" w:rsidRDefault="00B9319F" w:rsidP="00EC52F2">
                  <w:pPr>
                    <w:pStyle w:val="forrsmegjells"/>
                  </w:pPr>
                </w:p>
              </w:tc>
            </w:tr>
            <w:tr w:rsidR="00B9319F" w:rsidRPr="001A0085" w14:paraId="56F8416F" w14:textId="77777777" w:rsidTr="00B9319F">
              <w:trPr>
                <w:trHeight w:val="315"/>
              </w:trPr>
              <w:tc>
                <w:tcPr>
                  <w:tcW w:w="3038" w:type="dxa"/>
                  <w:tcBorders>
                    <w:top w:val="single" w:sz="2" w:space="0" w:color="000000"/>
                    <w:left w:val="single" w:sz="2" w:space="0" w:color="000000"/>
                    <w:bottom w:val="single" w:sz="2" w:space="0" w:color="000000"/>
                    <w:right w:val="single" w:sz="2" w:space="0" w:color="000000"/>
                  </w:tcBorders>
                </w:tcPr>
                <w:p w14:paraId="0E5D01B4" w14:textId="77777777" w:rsidR="00B9319F" w:rsidRPr="001A0085" w:rsidRDefault="00B9319F" w:rsidP="00EC52F2">
                  <w:pPr>
                    <w:pStyle w:val="forrsmegjells"/>
                  </w:pPr>
                  <w:r w:rsidRPr="001A0085">
                    <w:t>iskolás</w:t>
                  </w:r>
                </w:p>
              </w:tc>
              <w:tc>
                <w:tcPr>
                  <w:tcW w:w="3059" w:type="dxa"/>
                  <w:tcBorders>
                    <w:top w:val="single" w:sz="2" w:space="0" w:color="000000"/>
                    <w:left w:val="single" w:sz="2" w:space="0" w:color="000000"/>
                    <w:bottom w:val="single" w:sz="2" w:space="0" w:color="000000"/>
                    <w:right w:val="single" w:sz="2" w:space="0" w:color="000000"/>
                  </w:tcBorders>
                </w:tcPr>
                <w:p w14:paraId="2117175B" w14:textId="77777777" w:rsidR="00B9319F" w:rsidRPr="001A0085" w:rsidRDefault="00B9319F" w:rsidP="00EC52F2">
                  <w:pPr>
                    <w:pStyle w:val="forrsmegjells"/>
                  </w:pPr>
                  <w:r w:rsidRPr="001A0085">
                    <w:t>6</w:t>
                  </w:r>
                </w:p>
              </w:tc>
              <w:tc>
                <w:tcPr>
                  <w:tcW w:w="1930" w:type="dxa"/>
                  <w:tcBorders>
                    <w:top w:val="single" w:sz="2" w:space="0" w:color="000000"/>
                    <w:left w:val="single" w:sz="2" w:space="0" w:color="000000"/>
                    <w:bottom w:val="single" w:sz="2" w:space="0" w:color="000000"/>
                    <w:right w:val="nil"/>
                  </w:tcBorders>
                </w:tcPr>
                <w:p w14:paraId="0DE7C40C" w14:textId="42700D21" w:rsidR="00B9319F" w:rsidRPr="001A0085" w:rsidRDefault="00B9319F" w:rsidP="00EC52F2">
                  <w:pPr>
                    <w:pStyle w:val="forrsmegjells"/>
                  </w:pPr>
                  <w:r w:rsidRPr="001A0085">
                    <w:t>28</w:t>
                  </w:r>
                </w:p>
              </w:tc>
              <w:tc>
                <w:tcPr>
                  <w:tcW w:w="1393" w:type="dxa"/>
                  <w:tcBorders>
                    <w:top w:val="single" w:sz="2" w:space="0" w:color="000000"/>
                    <w:left w:val="nil"/>
                    <w:bottom w:val="single" w:sz="2" w:space="0" w:color="000000"/>
                    <w:right w:val="single" w:sz="2" w:space="0" w:color="000000"/>
                  </w:tcBorders>
                </w:tcPr>
                <w:p w14:paraId="0F58A680" w14:textId="77777777" w:rsidR="00B9319F" w:rsidRPr="001A0085" w:rsidRDefault="00B9319F" w:rsidP="00EC52F2">
                  <w:pPr>
                    <w:pStyle w:val="forrsmegjells"/>
                  </w:pPr>
                </w:p>
              </w:tc>
            </w:tr>
            <w:tr w:rsidR="00B9319F" w:rsidRPr="001A0085" w14:paraId="1F5ADCA7" w14:textId="77777777" w:rsidTr="004106CD">
              <w:trPr>
                <w:trHeight w:val="291"/>
              </w:trPr>
              <w:tc>
                <w:tcPr>
                  <w:tcW w:w="3038" w:type="dxa"/>
                  <w:tcBorders>
                    <w:top w:val="single" w:sz="2" w:space="0" w:color="000000"/>
                    <w:left w:val="single" w:sz="2" w:space="0" w:color="000000"/>
                    <w:bottom w:val="single" w:sz="2" w:space="0" w:color="000000"/>
                    <w:right w:val="single" w:sz="2" w:space="0" w:color="000000"/>
                  </w:tcBorders>
                </w:tcPr>
                <w:p w14:paraId="0CF31D5D" w14:textId="77777777" w:rsidR="00B9319F" w:rsidRPr="001A0085" w:rsidRDefault="00B9319F" w:rsidP="00EC52F2">
                  <w:pPr>
                    <w:pStyle w:val="forrsmegjells"/>
                  </w:pPr>
                  <w:r w:rsidRPr="001A0085">
                    <w:t>középiskolás</w:t>
                  </w:r>
                </w:p>
              </w:tc>
              <w:tc>
                <w:tcPr>
                  <w:tcW w:w="3059" w:type="dxa"/>
                  <w:tcBorders>
                    <w:top w:val="single" w:sz="2" w:space="0" w:color="000000"/>
                    <w:left w:val="single" w:sz="2" w:space="0" w:color="000000"/>
                    <w:bottom w:val="single" w:sz="2" w:space="0" w:color="000000"/>
                    <w:right w:val="single" w:sz="2" w:space="0" w:color="000000"/>
                  </w:tcBorders>
                </w:tcPr>
                <w:p w14:paraId="65BA2AAF" w14:textId="77777777" w:rsidR="00B9319F" w:rsidRPr="001A0085" w:rsidRDefault="00B9319F" w:rsidP="00EC52F2">
                  <w:pPr>
                    <w:pStyle w:val="forrsmegjells"/>
                  </w:pPr>
                  <w:r w:rsidRPr="001A0085">
                    <w:t>8</w:t>
                  </w:r>
                </w:p>
              </w:tc>
              <w:tc>
                <w:tcPr>
                  <w:tcW w:w="1930" w:type="dxa"/>
                  <w:tcBorders>
                    <w:top w:val="single" w:sz="2" w:space="0" w:color="000000"/>
                    <w:left w:val="single" w:sz="2" w:space="0" w:color="000000"/>
                    <w:bottom w:val="single" w:sz="2" w:space="0" w:color="000000"/>
                    <w:right w:val="nil"/>
                  </w:tcBorders>
                </w:tcPr>
                <w:p w14:paraId="32047ABB" w14:textId="77777777" w:rsidR="00B9319F" w:rsidRPr="001A0085" w:rsidRDefault="00B9319F" w:rsidP="00EC52F2">
                  <w:pPr>
                    <w:pStyle w:val="forrsmegjells"/>
                  </w:pPr>
                  <w:r w:rsidRPr="001A0085">
                    <w:t>5</w:t>
                  </w:r>
                </w:p>
              </w:tc>
              <w:tc>
                <w:tcPr>
                  <w:tcW w:w="1393" w:type="dxa"/>
                  <w:tcBorders>
                    <w:top w:val="single" w:sz="2" w:space="0" w:color="000000"/>
                    <w:left w:val="nil"/>
                    <w:bottom w:val="single" w:sz="2" w:space="0" w:color="000000"/>
                    <w:right w:val="single" w:sz="2" w:space="0" w:color="000000"/>
                  </w:tcBorders>
                </w:tcPr>
                <w:p w14:paraId="70E514C6" w14:textId="77777777" w:rsidR="00B9319F" w:rsidRPr="001A0085" w:rsidRDefault="00B9319F" w:rsidP="00EC52F2">
                  <w:pPr>
                    <w:pStyle w:val="forrsmegjells"/>
                  </w:pPr>
                </w:p>
              </w:tc>
            </w:tr>
            <w:tr w:rsidR="00B9319F" w:rsidRPr="001A0085" w14:paraId="6155D3D3" w14:textId="77777777" w:rsidTr="00B9319F">
              <w:trPr>
                <w:trHeight w:val="318"/>
              </w:trPr>
              <w:tc>
                <w:tcPr>
                  <w:tcW w:w="3038" w:type="dxa"/>
                  <w:tcBorders>
                    <w:top w:val="single" w:sz="2" w:space="0" w:color="000000"/>
                    <w:left w:val="single" w:sz="2" w:space="0" w:color="000000"/>
                    <w:bottom w:val="single" w:sz="2" w:space="0" w:color="000000"/>
                    <w:right w:val="single" w:sz="2" w:space="0" w:color="000000"/>
                  </w:tcBorders>
                </w:tcPr>
                <w:p w14:paraId="7BCFBBB8" w14:textId="77777777" w:rsidR="00B9319F" w:rsidRPr="001A0085" w:rsidRDefault="00B9319F" w:rsidP="00EC52F2">
                  <w:pPr>
                    <w:pStyle w:val="forrsmegjells"/>
                  </w:pPr>
                  <w:r w:rsidRPr="001A0085">
                    <w:t>Összesen:</w:t>
                  </w:r>
                </w:p>
              </w:tc>
              <w:tc>
                <w:tcPr>
                  <w:tcW w:w="3059" w:type="dxa"/>
                  <w:tcBorders>
                    <w:top w:val="single" w:sz="2" w:space="0" w:color="000000"/>
                    <w:left w:val="single" w:sz="2" w:space="0" w:color="000000"/>
                    <w:bottom w:val="single" w:sz="2" w:space="0" w:color="000000"/>
                    <w:right w:val="single" w:sz="2" w:space="0" w:color="000000"/>
                  </w:tcBorders>
                </w:tcPr>
                <w:p w14:paraId="6B6185DD" w14:textId="77777777" w:rsidR="00B9319F" w:rsidRPr="001A0085" w:rsidRDefault="00B9319F" w:rsidP="00EC52F2">
                  <w:pPr>
                    <w:pStyle w:val="forrsmegjells"/>
                  </w:pPr>
                  <w:r w:rsidRPr="001A0085">
                    <w:t>15</w:t>
                  </w:r>
                </w:p>
              </w:tc>
              <w:tc>
                <w:tcPr>
                  <w:tcW w:w="1930" w:type="dxa"/>
                  <w:tcBorders>
                    <w:top w:val="single" w:sz="2" w:space="0" w:color="000000"/>
                    <w:left w:val="single" w:sz="2" w:space="0" w:color="000000"/>
                    <w:bottom w:val="single" w:sz="2" w:space="0" w:color="000000"/>
                    <w:right w:val="nil"/>
                  </w:tcBorders>
                </w:tcPr>
                <w:p w14:paraId="17597197" w14:textId="77777777" w:rsidR="00B9319F" w:rsidRPr="001A0085" w:rsidRDefault="00B9319F" w:rsidP="00EC52F2">
                  <w:pPr>
                    <w:pStyle w:val="forrsmegjells"/>
                  </w:pPr>
                  <w:r w:rsidRPr="001A0085">
                    <w:t>39</w:t>
                  </w:r>
                </w:p>
              </w:tc>
              <w:tc>
                <w:tcPr>
                  <w:tcW w:w="1393" w:type="dxa"/>
                  <w:tcBorders>
                    <w:top w:val="single" w:sz="2" w:space="0" w:color="000000"/>
                    <w:left w:val="nil"/>
                    <w:bottom w:val="single" w:sz="2" w:space="0" w:color="000000"/>
                    <w:right w:val="single" w:sz="2" w:space="0" w:color="000000"/>
                  </w:tcBorders>
                </w:tcPr>
                <w:p w14:paraId="5D675C89" w14:textId="77777777" w:rsidR="00B9319F" w:rsidRPr="001A0085" w:rsidRDefault="00B9319F" w:rsidP="00EC52F2">
                  <w:pPr>
                    <w:pStyle w:val="forrsmegjells"/>
                  </w:pPr>
                </w:p>
              </w:tc>
            </w:tr>
          </w:tbl>
          <w:p w14:paraId="1A9C2AFF" w14:textId="77777777" w:rsidR="00B9319F" w:rsidRPr="00F97C32" w:rsidRDefault="00B9319F" w:rsidP="00EC52F2">
            <w:pPr>
              <w:pStyle w:val="forrsmegjells"/>
            </w:pPr>
          </w:p>
          <w:tbl>
            <w:tblPr>
              <w:tblStyle w:val="TableGrid"/>
              <w:tblW w:w="9420" w:type="dxa"/>
              <w:tblInd w:w="0" w:type="dxa"/>
              <w:tblCellMar>
                <w:top w:w="33" w:type="dxa"/>
                <w:left w:w="14" w:type="dxa"/>
                <w:right w:w="112" w:type="dxa"/>
              </w:tblCellMar>
              <w:tblLook w:val="04A0" w:firstRow="1" w:lastRow="0" w:firstColumn="1" w:lastColumn="0" w:noHBand="0" w:noVBand="1"/>
            </w:tblPr>
            <w:tblGrid>
              <w:gridCol w:w="3038"/>
              <w:gridCol w:w="3059"/>
              <w:gridCol w:w="1930"/>
              <w:gridCol w:w="1393"/>
            </w:tblGrid>
            <w:tr w:rsidR="004106CD" w:rsidRPr="002A20E1" w14:paraId="2B4DA66A" w14:textId="77777777" w:rsidTr="004106CD">
              <w:trPr>
                <w:trHeight w:val="647"/>
              </w:trPr>
              <w:tc>
                <w:tcPr>
                  <w:tcW w:w="3038" w:type="dxa"/>
                  <w:tcBorders>
                    <w:top w:val="single" w:sz="2" w:space="0" w:color="000000"/>
                    <w:left w:val="single" w:sz="2" w:space="0" w:color="000000"/>
                    <w:bottom w:val="single" w:sz="2" w:space="0" w:color="000000"/>
                    <w:right w:val="single" w:sz="2" w:space="0" w:color="000000"/>
                  </w:tcBorders>
                </w:tcPr>
                <w:p w14:paraId="20E43601" w14:textId="662ED605" w:rsidR="004106CD" w:rsidRPr="001A0085" w:rsidRDefault="004106CD" w:rsidP="00EC52F2">
                  <w:pPr>
                    <w:pStyle w:val="forrsmegjells"/>
                  </w:pPr>
                  <w:r w:rsidRPr="001A0085">
                    <w:t>2022</w:t>
                  </w:r>
                </w:p>
              </w:tc>
              <w:tc>
                <w:tcPr>
                  <w:tcW w:w="3059" w:type="dxa"/>
                  <w:tcBorders>
                    <w:top w:val="single" w:sz="2" w:space="0" w:color="000000"/>
                    <w:left w:val="single" w:sz="2" w:space="0" w:color="000000"/>
                    <w:bottom w:val="single" w:sz="2" w:space="0" w:color="000000"/>
                    <w:right w:val="single" w:sz="2" w:space="0" w:color="000000"/>
                  </w:tcBorders>
                </w:tcPr>
                <w:p w14:paraId="6DF87630" w14:textId="77777777" w:rsidR="004106CD" w:rsidRPr="001A0085" w:rsidRDefault="004106CD" w:rsidP="00EC52F2">
                  <w:pPr>
                    <w:pStyle w:val="forrsmegjells"/>
                  </w:pPr>
                  <w:r w:rsidRPr="001A0085">
                    <w:t>Hátrányos helyzetű</w:t>
                  </w:r>
                </w:p>
              </w:tc>
              <w:tc>
                <w:tcPr>
                  <w:tcW w:w="1930" w:type="dxa"/>
                  <w:tcBorders>
                    <w:top w:val="single" w:sz="2" w:space="0" w:color="000000"/>
                    <w:left w:val="single" w:sz="2" w:space="0" w:color="000000"/>
                    <w:bottom w:val="single" w:sz="2" w:space="0" w:color="000000"/>
                    <w:right w:val="nil"/>
                  </w:tcBorders>
                </w:tcPr>
                <w:p w14:paraId="6FDB079F" w14:textId="77777777" w:rsidR="004106CD" w:rsidRPr="001A0085" w:rsidRDefault="004106CD" w:rsidP="00EC52F2">
                  <w:pPr>
                    <w:pStyle w:val="forrsmegjells"/>
                  </w:pPr>
                  <w:r w:rsidRPr="001A0085">
                    <w:t>Halmozottan helyzetű</w:t>
                  </w:r>
                </w:p>
              </w:tc>
              <w:tc>
                <w:tcPr>
                  <w:tcW w:w="1393" w:type="dxa"/>
                  <w:tcBorders>
                    <w:top w:val="single" w:sz="2" w:space="0" w:color="000000"/>
                    <w:left w:val="nil"/>
                    <w:bottom w:val="single" w:sz="2" w:space="0" w:color="000000"/>
                    <w:right w:val="single" w:sz="2" w:space="0" w:color="000000"/>
                  </w:tcBorders>
                </w:tcPr>
                <w:p w14:paraId="40C04617" w14:textId="77777777" w:rsidR="004106CD" w:rsidRPr="001A0085" w:rsidRDefault="004106CD" w:rsidP="00EC52F2">
                  <w:pPr>
                    <w:pStyle w:val="forrsmegjells"/>
                  </w:pPr>
                  <w:r w:rsidRPr="001A0085">
                    <w:t>hátrányos</w:t>
                  </w:r>
                </w:p>
              </w:tc>
            </w:tr>
            <w:tr w:rsidR="004106CD" w:rsidRPr="002A20E1" w14:paraId="1F950DFF" w14:textId="77777777" w:rsidTr="004106CD">
              <w:trPr>
                <w:trHeight w:val="312"/>
              </w:trPr>
              <w:tc>
                <w:tcPr>
                  <w:tcW w:w="3038" w:type="dxa"/>
                  <w:tcBorders>
                    <w:top w:val="single" w:sz="2" w:space="0" w:color="000000"/>
                    <w:left w:val="single" w:sz="2" w:space="0" w:color="000000"/>
                    <w:bottom w:val="single" w:sz="2" w:space="0" w:color="000000"/>
                    <w:right w:val="single" w:sz="2" w:space="0" w:color="000000"/>
                  </w:tcBorders>
                </w:tcPr>
                <w:p w14:paraId="5CF603FA" w14:textId="77777777" w:rsidR="004106CD" w:rsidRPr="001A0085" w:rsidRDefault="004106CD" w:rsidP="00EC52F2">
                  <w:pPr>
                    <w:pStyle w:val="forrsmegjells"/>
                  </w:pPr>
                  <w:r w:rsidRPr="001A0085">
                    <w:t>csecsemő korú</w:t>
                  </w:r>
                </w:p>
              </w:tc>
              <w:tc>
                <w:tcPr>
                  <w:tcW w:w="3059" w:type="dxa"/>
                  <w:tcBorders>
                    <w:top w:val="single" w:sz="2" w:space="0" w:color="000000"/>
                    <w:left w:val="single" w:sz="2" w:space="0" w:color="000000"/>
                    <w:bottom w:val="single" w:sz="2" w:space="0" w:color="000000"/>
                    <w:right w:val="single" w:sz="2" w:space="0" w:color="000000"/>
                  </w:tcBorders>
                </w:tcPr>
                <w:p w14:paraId="650374FF" w14:textId="77777777" w:rsidR="004106CD" w:rsidRPr="001A0085" w:rsidRDefault="004106CD" w:rsidP="00EC52F2">
                  <w:pPr>
                    <w:pStyle w:val="forrsmegjells"/>
                  </w:pPr>
                  <w:r w:rsidRPr="001A0085">
                    <w:t>2</w:t>
                  </w:r>
                </w:p>
              </w:tc>
              <w:tc>
                <w:tcPr>
                  <w:tcW w:w="1930" w:type="dxa"/>
                  <w:tcBorders>
                    <w:top w:val="single" w:sz="2" w:space="0" w:color="000000"/>
                    <w:left w:val="single" w:sz="2" w:space="0" w:color="000000"/>
                    <w:bottom w:val="single" w:sz="2" w:space="0" w:color="000000"/>
                    <w:right w:val="nil"/>
                  </w:tcBorders>
                </w:tcPr>
                <w:p w14:paraId="50AC390C" w14:textId="77777777" w:rsidR="004106CD" w:rsidRPr="001A0085" w:rsidRDefault="004106CD" w:rsidP="00EC52F2">
                  <w:pPr>
                    <w:pStyle w:val="forrsmegjells"/>
                  </w:pPr>
                  <w:r w:rsidRPr="001A0085">
                    <w:t>2</w:t>
                  </w:r>
                </w:p>
              </w:tc>
              <w:tc>
                <w:tcPr>
                  <w:tcW w:w="1393" w:type="dxa"/>
                  <w:tcBorders>
                    <w:top w:val="single" w:sz="2" w:space="0" w:color="000000"/>
                    <w:left w:val="nil"/>
                    <w:bottom w:val="single" w:sz="2" w:space="0" w:color="000000"/>
                    <w:right w:val="single" w:sz="2" w:space="0" w:color="000000"/>
                  </w:tcBorders>
                </w:tcPr>
                <w:p w14:paraId="7A15561A" w14:textId="77777777" w:rsidR="004106CD" w:rsidRPr="001A0085" w:rsidRDefault="004106CD" w:rsidP="00EC52F2">
                  <w:pPr>
                    <w:pStyle w:val="forrsmegjells"/>
                  </w:pPr>
                </w:p>
              </w:tc>
            </w:tr>
            <w:tr w:rsidR="004106CD" w:rsidRPr="002A20E1" w14:paraId="53400476" w14:textId="77777777" w:rsidTr="004106CD">
              <w:trPr>
                <w:trHeight w:val="314"/>
              </w:trPr>
              <w:tc>
                <w:tcPr>
                  <w:tcW w:w="3038" w:type="dxa"/>
                  <w:tcBorders>
                    <w:top w:val="single" w:sz="2" w:space="0" w:color="000000"/>
                    <w:left w:val="single" w:sz="2" w:space="0" w:color="000000"/>
                    <w:bottom w:val="single" w:sz="2" w:space="0" w:color="000000"/>
                    <w:right w:val="single" w:sz="2" w:space="0" w:color="000000"/>
                  </w:tcBorders>
                </w:tcPr>
                <w:p w14:paraId="3446AE81" w14:textId="77777777" w:rsidR="004106CD" w:rsidRPr="001A0085" w:rsidRDefault="004106CD" w:rsidP="00EC52F2">
                  <w:pPr>
                    <w:pStyle w:val="forrsmegjells"/>
                  </w:pPr>
                  <w:r w:rsidRPr="001A0085">
                    <w:t>óvodás</w:t>
                  </w:r>
                </w:p>
              </w:tc>
              <w:tc>
                <w:tcPr>
                  <w:tcW w:w="3059" w:type="dxa"/>
                  <w:tcBorders>
                    <w:top w:val="single" w:sz="2" w:space="0" w:color="000000"/>
                    <w:left w:val="single" w:sz="2" w:space="0" w:color="000000"/>
                    <w:bottom w:val="single" w:sz="2" w:space="0" w:color="000000"/>
                    <w:right w:val="single" w:sz="2" w:space="0" w:color="000000"/>
                  </w:tcBorders>
                </w:tcPr>
                <w:p w14:paraId="16A14D8D" w14:textId="77777777" w:rsidR="004106CD" w:rsidRPr="001A0085" w:rsidRDefault="004106CD" w:rsidP="00EC52F2">
                  <w:pPr>
                    <w:pStyle w:val="forrsmegjells"/>
                  </w:pPr>
                  <w:r w:rsidRPr="001A0085">
                    <w:t>0</w:t>
                  </w:r>
                </w:p>
              </w:tc>
              <w:tc>
                <w:tcPr>
                  <w:tcW w:w="1930" w:type="dxa"/>
                  <w:tcBorders>
                    <w:top w:val="single" w:sz="2" w:space="0" w:color="000000"/>
                    <w:left w:val="single" w:sz="2" w:space="0" w:color="000000"/>
                    <w:bottom w:val="single" w:sz="2" w:space="0" w:color="000000"/>
                    <w:right w:val="nil"/>
                  </w:tcBorders>
                </w:tcPr>
                <w:p w14:paraId="4528E706" w14:textId="77777777" w:rsidR="004106CD" w:rsidRPr="001A0085" w:rsidRDefault="004106CD" w:rsidP="00EC52F2">
                  <w:pPr>
                    <w:pStyle w:val="forrsmegjells"/>
                  </w:pPr>
                  <w:r w:rsidRPr="001A0085">
                    <w:t>6</w:t>
                  </w:r>
                </w:p>
              </w:tc>
              <w:tc>
                <w:tcPr>
                  <w:tcW w:w="1393" w:type="dxa"/>
                  <w:tcBorders>
                    <w:top w:val="single" w:sz="2" w:space="0" w:color="000000"/>
                    <w:left w:val="nil"/>
                    <w:bottom w:val="single" w:sz="2" w:space="0" w:color="000000"/>
                    <w:right w:val="single" w:sz="2" w:space="0" w:color="000000"/>
                  </w:tcBorders>
                </w:tcPr>
                <w:p w14:paraId="4D33B1FD" w14:textId="77777777" w:rsidR="004106CD" w:rsidRPr="001A0085" w:rsidRDefault="004106CD" w:rsidP="00EC52F2">
                  <w:pPr>
                    <w:pStyle w:val="forrsmegjells"/>
                  </w:pPr>
                </w:p>
              </w:tc>
            </w:tr>
            <w:tr w:rsidR="004106CD" w:rsidRPr="002A20E1" w14:paraId="3CF59A19" w14:textId="77777777" w:rsidTr="004106CD">
              <w:trPr>
                <w:trHeight w:val="315"/>
              </w:trPr>
              <w:tc>
                <w:tcPr>
                  <w:tcW w:w="3038" w:type="dxa"/>
                  <w:tcBorders>
                    <w:top w:val="single" w:sz="2" w:space="0" w:color="000000"/>
                    <w:left w:val="single" w:sz="2" w:space="0" w:color="000000"/>
                    <w:bottom w:val="single" w:sz="2" w:space="0" w:color="000000"/>
                    <w:right w:val="single" w:sz="2" w:space="0" w:color="000000"/>
                  </w:tcBorders>
                </w:tcPr>
                <w:p w14:paraId="59F7FCA1" w14:textId="77777777" w:rsidR="004106CD" w:rsidRPr="001A0085" w:rsidRDefault="004106CD" w:rsidP="00EC52F2">
                  <w:pPr>
                    <w:pStyle w:val="forrsmegjells"/>
                  </w:pPr>
                  <w:r w:rsidRPr="001A0085">
                    <w:t>iskolás</w:t>
                  </w:r>
                </w:p>
              </w:tc>
              <w:tc>
                <w:tcPr>
                  <w:tcW w:w="3059" w:type="dxa"/>
                  <w:tcBorders>
                    <w:top w:val="single" w:sz="2" w:space="0" w:color="000000"/>
                    <w:left w:val="single" w:sz="2" w:space="0" w:color="000000"/>
                    <w:bottom w:val="single" w:sz="2" w:space="0" w:color="000000"/>
                    <w:right w:val="single" w:sz="2" w:space="0" w:color="000000"/>
                  </w:tcBorders>
                </w:tcPr>
                <w:p w14:paraId="19A39D8F" w14:textId="77777777" w:rsidR="004106CD" w:rsidRPr="001A0085" w:rsidRDefault="004106CD" w:rsidP="00EC52F2">
                  <w:pPr>
                    <w:pStyle w:val="forrsmegjells"/>
                  </w:pPr>
                  <w:r w:rsidRPr="001A0085">
                    <w:t>9</w:t>
                  </w:r>
                </w:p>
              </w:tc>
              <w:tc>
                <w:tcPr>
                  <w:tcW w:w="1930" w:type="dxa"/>
                  <w:tcBorders>
                    <w:top w:val="single" w:sz="2" w:space="0" w:color="000000"/>
                    <w:left w:val="single" w:sz="2" w:space="0" w:color="000000"/>
                    <w:bottom w:val="single" w:sz="2" w:space="0" w:color="000000"/>
                    <w:right w:val="nil"/>
                  </w:tcBorders>
                </w:tcPr>
                <w:p w14:paraId="34E02E19" w14:textId="434ED257" w:rsidR="004106CD" w:rsidRPr="001A0085" w:rsidRDefault="004106CD" w:rsidP="00EC52F2">
                  <w:pPr>
                    <w:pStyle w:val="forrsmegjells"/>
                  </w:pPr>
                  <w:r w:rsidRPr="001A0085">
                    <w:t>11</w:t>
                  </w:r>
                </w:p>
              </w:tc>
              <w:tc>
                <w:tcPr>
                  <w:tcW w:w="1393" w:type="dxa"/>
                  <w:tcBorders>
                    <w:top w:val="single" w:sz="2" w:space="0" w:color="000000"/>
                    <w:left w:val="nil"/>
                    <w:bottom w:val="single" w:sz="2" w:space="0" w:color="000000"/>
                    <w:right w:val="single" w:sz="2" w:space="0" w:color="000000"/>
                  </w:tcBorders>
                </w:tcPr>
                <w:p w14:paraId="175542EF" w14:textId="77777777" w:rsidR="004106CD" w:rsidRPr="001A0085" w:rsidRDefault="004106CD" w:rsidP="00EC52F2">
                  <w:pPr>
                    <w:pStyle w:val="forrsmegjells"/>
                  </w:pPr>
                </w:p>
              </w:tc>
            </w:tr>
            <w:tr w:rsidR="004106CD" w:rsidRPr="002A20E1" w14:paraId="66EE4473" w14:textId="77777777" w:rsidTr="004106CD">
              <w:trPr>
                <w:trHeight w:val="317"/>
              </w:trPr>
              <w:tc>
                <w:tcPr>
                  <w:tcW w:w="3038" w:type="dxa"/>
                  <w:tcBorders>
                    <w:top w:val="single" w:sz="2" w:space="0" w:color="000000"/>
                    <w:left w:val="single" w:sz="2" w:space="0" w:color="000000"/>
                    <w:bottom w:val="single" w:sz="2" w:space="0" w:color="000000"/>
                    <w:right w:val="single" w:sz="2" w:space="0" w:color="000000"/>
                  </w:tcBorders>
                </w:tcPr>
                <w:p w14:paraId="352591AA" w14:textId="77777777" w:rsidR="004106CD" w:rsidRPr="001A0085" w:rsidRDefault="004106CD" w:rsidP="00EC52F2">
                  <w:pPr>
                    <w:pStyle w:val="forrsmegjells"/>
                  </w:pPr>
                  <w:r w:rsidRPr="001A0085">
                    <w:t>középiskolás</w:t>
                  </w:r>
                </w:p>
              </w:tc>
              <w:tc>
                <w:tcPr>
                  <w:tcW w:w="3059" w:type="dxa"/>
                  <w:tcBorders>
                    <w:top w:val="single" w:sz="2" w:space="0" w:color="000000"/>
                    <w:left w:val="single" w:sz="2" w:space="0" w:color="000000"/>
                    <w:bottom w:val="single" w:sz="2" w:space="0" w:color="000000"/>
                    <w:right w:val="single" w:sz="2" w:space="0" w:color="000000"/>
                  </w:tcBorders>
                </w:tcPr>
                <w:p w14:paraId="7D5205C3" w14:textId="77777777" w:rsidR="004106CD" w:rsidRPr="001A0085" w:rsidRDefault="004106CD" w:rsidP="00EC52F2">
                  <w:pPr>
                    <w:pStyle w:val="forrsmegjells"/>
                  </w:pPr>
                  <w:r w:rsidRPr="001A0085">
                    <w:t>3</w:t>
                  </w:r>
                </w:p>
              </w:tc>
              <w:tc>
                <w:tcPr>
                  <w:tcW w:w="1930" w:type="dxa"/>
                  <w:tcBorders>
                    <w:top w:val="single" w:sz="2" w:space="0" w:color="000000"/>
                    <w:left w:val="single" w:sz="2" w:space="0" w:color="000000"/>
                    <w:bottom w:val="single" w:sz="2" w:space="0" w:color="000000"/>
                    <w:right w:val="nil"/>
                  </w:tcBorders>
                </w:tcPr>
                <w:p w14:paraId="4EB41654" w14:textId="77777777" w:rsidR="004106CD" w:rsidRPr="001A0085" w:rsidRDefault="004106CD" w:rsidP="00EC52F2">
                  <w:pPr>
                    <w:pStyle w:val="forrsmegjells"/>
                  </w:pPr>
                  <w:r w:rsidRPr="001A0085">
                    <w:t>3</w:t>
                  </w:r>
                </w:p>
              </w:tc>
              <w:tc>
                <w:tcPr>
                  <w:tcW w:w="1393" w:type="dxa"/>
                  <w:tcBorders>
                    <w:top w:val="single" w:sz="2" w:space="0" w:color="000000"/>
                    <w:left w:val="nil"/>
                    <w:bottom w:val="single" w:sz="2" w:space="0" w:color="000000"/>
                    <w:right w:val="single" w:sz="2" w:space="0" w:color="000000"/>
                  </w:tcBorders>
                </w:tcPr>
                <w:p w14:paraId="6DC98488" w14:textId="77777777" w:rsidR="004106CD" w:rsidRPr="001A0085" w:rsidRDefault="004106CD" w:rsidP="00EC52F2">
                  <w:pPr>
                    <w:pStyle w:val="forrsmegjells"/>
                  </w:pPr>
                </w:p>
              </w:tc>
            </w:tr>
            <w:tr w:rsidR="004106CD" w:rsidRPr="002A20E1" w14:paraId="44AF9B97" w14:textId="77777777" w:rsidTr="004106CD">
              <w:trPr>
                <w:trHeight w:val="318"/>
              </w:trPr>
              <w:tc>
                <w:tcPr>
                  <w:tcW w:w="3038" w:type="dxa"/>
                  <w:tcBorders>
                    <w:top w:val="single" w:sz="2" w:space="0" w:color="000000"/>
                    <w:left w:val="single" w:sz="2" w:space="0" w:color="000000"/>
                    <w:bottom w:val="single" w:sz="2" w:space="0" w:color="000000"/>
                    <w:right w:val="single" w:sz="2" w:space="0" w:color="000000"/>
                  </w:tcBorders>
                </w:tcPr>
                <w:p w14:paraId="5DC4D11C" w14:textId="77777777" w:rsidR="004106CD" w:rsidRPr="001A0085" w:rsidRDefault="004106CD" w:rsidP="00EC52F2">
                  <w:pPr>
                    <w:pStyle w:val="forrsmegjells"/>
                  </w:pPr>
                  <w:r w:rsidRPr="001A0085">
                    <w:t>Összesen:</w:t>
                  </w:r>
                </w:p>
              </w:tc>
              <w:tc>
                <w:tcPr>
                  <w:tcW w:w="3059" w:type="dxa"/>
                  <w:tcBorders>
                    <w:top w:val="single" w:sz="2" w:space="0" w:color="000000"/>
                    <w:left w:val="single" w:sz="2" w:space="0" w:color="000000"/>
                    <w:bottom w:val="single" w:sz="2" w:space="0" w:color="000000"/>
                    <w:right w:val="single" w:sz="2" w:space="0" w:color="000000"/>
                  </w:tcBorders>
                </w:tcPr>
                <w:p w14:paraId="6296F723" w14:textId="77777777" w:rsidR="004106CD" w:rsidRPr="001A0085" w:rsidRDefault="004106CD" w:rsidP="00EC52F2">
                  <w:pPr>
                    <w:pStyle w:val="forrsmegjells"/>
                  </w:pPr>
                  <w:r w:rsidRPr="001A0085">
                    <w:t>14</w:t>
                  </w:r>
                </w:p>
              </w:tc>
              <w:tc>
                <w:tcPr>
                  <w:tcW w:w="1930" w:type="dxa"/>
                  <w:tcBorders>
                    <w:top w:val="single" w:sz="2" w:space="0" w:color="000000"/>
                    <w:left w:val="single" w:sz="2" w:space="0" w:color="000000"/>
                    <w:bottom w:val="single" w:sz="2" w:space="0" w:color="000000"/>
                    <w:right w:val="nil"/>
                  </w:tcBorders>
                </w:tcPr>
                <w:p w14:paraId="5493DCFE" w14:textId="77777777" w:rsidR="004106CD" w:rsidRPr="001A0085" w:rsidRDefault="004106CD" w:rsidP="00EC52F2">
                  <w:pPr>
                    <w:pStyle w:val="forrsmegjells"/>
                  </w:pPr>
                  <w:r w:rsidRPr="001A0085">
                    <w:t>22</w:t>
                  </w:r>
                </w:p>
              </w:tc>
              <w:tc>
                <w:tcPr>
                  <w:tcW w:w="1393" w:type="dxa"/>
                  <w:tcBorders>
                    <w:top w:val="single" w:sz="2" w:space="0" w:color="000000"/>
                    <w:left w:val="nil"/>
                    <w:bottom w:val="single" w:sz="2" w:space="0" w:color="000000"/>
                    <w:right w:val="single" w:sz="2" w:space="0" w:color="000000"/>
                  </w:tcBorders>
                </w:tcPr>
                <w:p w14:paraId="4791EFF6" w14:textId="77777777" w:rsidR="004106CD" w:rsidRPr="001A0085" w:rsidRDefault="004106CD" w:rsidP="00EC52F2">
                  <w:pPr>
                    <w:pStyle w:val="forrsmegjells"/>
                  </w:pPr>
                </w:p>
              </w:tc>
            </w:tr>
          </w:tbl>
          <w:p w14:paraId="04C494AF" w14:textId="5BDAC30F" w:rsidR="00B9319F" w:rsidRPr="00F97C32" w:rsidRDefault="002A20E1" w:rsidP="00EC52F2">
            <w:pPr>
              <w:pStyle w:val="forrsmegjells"/>
            </w:pPr>
            <w:r w:rsidRPr="00F97C32">
              <w:t>Önkormányzati adat</w:t>
            </w:r>
          </w:p>
          <w:p w14:paraId="02069899" w14:textId="77777777" w:rsidR="002566B3" w:rsidRPr="002A20E1" w:rsidRDefault="002566B3" w:rsidP="00EC52F2">
            <w:pPr>
              <w:pStyle w:val="forrsmegjells"/>
            </w:pPr>
          </w:p>
        </w:tc>
      </w:tr>
    </w:tbl>
    <w:p w14:paraId="2EB74D70" w14:textId="77777777" w:rsidR="00540514" w:rsidRDefault="00540514" w:rsidP="0052650D">
      <w:pPr>
        <w:pStyle w:val="Listaszerbekezds"/>
        <w:numPr>
          <w:ilvl w:val="0"/>
          <w:numId w:val="4"/>
        </w:numPr>
      </w:pPr>
      <w:r w:rsidRPr="00295E4C">
        <w:t>a gyermek jogán járó helyi juttatásokban részesülők helyzete;</w:t>
      </w:r>
    </w:p>
    <w:p w14:paraId="5C7DCAFB" w14:textId="77777777" w:rsidR="001A0085" w:rsidRDefault="001A0085" w:rsidP="001A0085"/>
    <w:p w14:paraId="69F53F09" w14:textId="44DB9476" w:rsidR="004F60A4" w:rsidRPr="00F97C32" w:rsidRDefault="00FC14EF" w:rsidP="00A62F35">
      <w:r w:rsidRPr="00F97C32">
        <w:lastRenderedPageBreak/>
        <w:t>Míg korábban a rászoruló gyermekes családok számára rendkívüli gyermekvédelmi támogatást állapíthatott meg az önkormányzat, amely a gyermekekre tekintettel nyújtott segélyezési forma volt, addig a jelenleg különböző élethelyzetek alapján kérelmezhető települési támogatás ezt külön nem nevesíti. A települési támogatás iránti kérelmek elbírálása átruházott hatáskörben a polgármester</w:t>
      </w:r>
      <w:r w:rsidR="00DA0FB2" w:rsidRPr="00F97C32">
        <w:t xml:space="preserve"> feladata.</w:t>
      </w:r>
      <w:r w:rsidRPr="00F97C32">
        <w:t xml:space="preserve"> </w:t>
      </w:r>
      <w:r w:rsidR="00B9319F" w:rsidRPr="00F97C32">
        <w:t>A települési támogatás jogosultság feltételeit a 13/2022. (IX.9.) települési támogatásokról szóló önko</w:t>
      </w:r>
      <w:r w:rsidR="00037BAE" w:rsidRPr="00F97C32">
        <w:t>r</w:t>
      </w:r>
      <w:r w:rsidR="00B9319F" w:rsidRPr="00F97C32">
        <w:t>mányzati rendelet tartalmazza</w:t>
      </w:r>
      <w:r w:rsidR="00037BAE" w:rsidRPr="00F97C32">
        <w:t>.</w:t>
      </w:r>
      <w:r w:rsidR="00B9319F" w:rsidRPr="00F97C32">
        <w:t xml:space="preserve"> </w:t>
      </w:r>
    </w:p>
    <w:p w14:paraId="1A90909F" w14:textId="369E883F" w:rsidR="00DA0FB2" w:rsidRPr="00F97C32" w:rsidRDefault="00DA0FB2" w:rsidP="00A62F35">
      <w:r w:rsidRPr="00F97C32">
        <w:t xml:space="preserve">A rendkívüli települési támogatást különböző okok miatt lehet kérni. A gyermekes családok elsősorban a családban élő kiskorú gyermek ellátásához kapcsolódó kiadások miatt - iskoláztatással kapcsolatos kiadások, tanszer, óvodakezdés, alapvető ruházat, étkezési térítési díj - kérik a támogatás megállapítását. Kérhető ez a támogatás a nevelésbe vett gyermekkel való kapcsolattartás, családba való visszakerülés elérése érdekében is. A tüzelő megvásárlásához, a közüzemi számlák rendezéséhez kért támogatások is közvetve segítik a családban nevelkedő gyermekek ellátását. </w:t>
      </w:r>
      <w:r w:rsidR="00040A17" w:rsidRPr="00F97C32">
        <w:t xml:space="preserve">Kimondottan a gyermekek ellátásához 2022. évben 8 esetben kértek támogatást, ezek mindegyike a </w:t>
      </w:r>
      <w:r w:rsidR="007E2BAA" w:rsidRPr="00F97C32">
        <w:t>B</w:t>
      </w:r>
      <w:r w:rsidR="00040A17" w:rsidRPr="00F97C32">
        <w:t>aromállási dűlőben. Erre a célra 185.000 Ft támogatás került megállapításra. A települési támogatásról szóló rendelet</w:t>
      </w:r>
      <w:r w:rsidR="007E2BAA" w:rsidRPr="00F97C32">
        <w:t xml:space="preserve">ben foglaltak szerint </w:t>
      </w:r>
      <w:r w:rsidR="00040A17" w:rsidRPr="00F97C32">
        <w:t xml:space="preserve">bevezetésre került a természetbeni juttatás élelmiszer-csomag formájában. Élelmiszer-csomag 1 - gyermeket nevelő- családnak került megállapításra.  </w:t>
      </w:r>
    </w:p>
    <w:p w14:paraId="5F1DA3FC" w14:textId="77777777" w:rsidR="007E2BAA" w:rsidRPr="00F97C32" w:rsidRDefault="007E2BAA" w:rsidP="00A62F35"/>
    <w:p w14:paraId="2DD2DB58" w14:textId="62D38C7E" w:rsidR="007E2BAA" w:rsidRPr="00F97C32" w:rsidRDefault="007E2BAA" w:rsidP="00A62F35">
      <w:r w:rsidRPr="00F97C32">
        <w:t>Az önkormányzat egyéb célú rendkívüli települési támogatásokkal - lakásfenntartási támogatás, gyógyszertámogatás, hosszabb idejű táppénzes állomány miatti támogatás- is segítette a rászoruló családokat, ezáltal a családban lévő gyermekeket is.</w:t>
      </w:r>
    </w:p>
    <w:p w14:paraId="38FC66D2" w14:textId="4DD4CFD0" w:rsidR="00E4451C" w:rsidRPr="00F97C32" w:rsidRDefault="00E4451C" w:rsidP="00A62F35"/>
    <w:p w14:paraId="7094EBD2" w14:textId="09F2997E" w:rsidR="004106CD" w:rsidRPr="00F97C32" w:rsidRDefault="007E2BAA" w:rsidP="00A62F35">
      <w:r w:rsidRPr="00F97C32">
        <w:t xml:space="preserve">A Bursa Hungarica Felsőoktatási Önkormányzati Ösztöndíjrendszer célja az esélyteremtés érdekében a hátrányos helyzetű, szociálisan rászoruló fiatalok felsőoktatásban való részvételének támogatása. Az ösztöndíj pénzügyi fedezeteként </w:t>
      </w:r>
      <w:r w:rsidR="00E72582" w:rsidRPr="00F97C32">
        <w:t>két</w:t>
      </w:r>
      <w:r w:rsidRPr="00F97C32">
        <w:t xml:space="preserve"> forrás szolgál: a települési önkormányzat</w:t>
      </w:r>
      <w:r w:rsidR="003111E9" w:rsidRPr="00F97C32">
        <w:t xml:space="preserve">i támogatás, </w:t>
      </w:r>
      <w:r w:rsidRPr="00F97C32">
        <w:t xml:space="preserve">valamint a felsőoktatási intézményi támogatás. Az elmúlt évben a 2023. évi </w:t>
      </w:r>
      <w:r w:rsidRPr="00F97C32">
        <w:rPr>
          <w:noProof/>
        </w:rPr>
        <w:drawing>
          <wp:inline distT="0" distB="0" distL="0" distR="0" wp14:anchorId="40626FA5" wp14:editId="1B61DA45">
            <wp:extent cx="4569" cy="4568"/>
            <wp:effectExtent l="0" t="0" r="0" b="0"/>
            <wp:docPr id="7908" name="Picture 7908"/>
            <wp:cNvGraphicFramePr/>
            <a:graphic xmlns:a="http://schemas.openxmlformats.org/drawingml/2006/main">
              <a:graphicData uri="http://schemas.openxmlformats.org/drawingml/2006/picture">
                <pic:pic xmlns:pic="http://schemas.openxmlformats.org/drawingml/2006/picture">
                  <pic:nvPicPr>
                    <pic:cNvPr id="7908" name="Picture 7908"/>
                    <pic:cNvPicPr/>
                  </pic:nvPicPr>
                  <pic:blipFill>
                    <a:blip r:embed="rId28"/>
                    <a:stretch>
                      <a:fillRect/>
                    </a:stretch>
                  </pic:blipFill>
                  <pic:spPr>
                    <a:xfrm>
                      <a:off x="0" y="0"/>
                      <a:ext cx="4569" cy="4568"/>
                    </a:xfrm>
                    <a:prstGeom prst="rect">
                      <a:avLst/>
                    </a:prstGeom>
                  </pic:spPr>
                </pic:pic>
              </a:graphicData>
            </a:graphic>
          </wp:inline>
        </w:drawing>
      </w:r>
      <w:r w:rsidRPr="00F97C32">
        <w:t xml:space="preserve">pályázati fordulóra 2 fiatal nyújtotta be pályázatát. A sikeres pályázók részére az önkormányzat felsőfokú tanulmányaikat segítve 200 E Ft támogatást biztosított. </w:t>
      </w:r>
    </w:p>
    <w:p w14:paraId="377419D8" w14:textId="174E3660" w:rsidR="00E72582" w:rsidRPr="00F97C32" w:rsidRDefault="00E72582" w:rsidP="00A62F35">
      <w:r w:rsidRPr="00F97C32">
        <w:t>Az alábbi táblázat jól szemlélteti, hogy a pályázók létszáma az elmúlt években csökkenő tendenciát mutat.</w:t>
      </w:r>
    </w:p>
    <w:p w14:paraId="73F762B6" w14:textId="77777777" w:rsidR="00486962" w:rsidRPr="00F97C32" w:rsidRDefault="00486962" w:rsidP="00A62F35"/>
    <w:tbl>
      <w:tblPr>
        <w:tblStyle w:val="Rcsostblzat"/>
        <w:tblW w:w="0" w:type="auto"/>
        <w:tblLook w:val="04A0" w:firstRow="1" w:lastRow="0" w:firstColumn="1" w:lastColumn="0" w:noHBand="0" w:noVBand="1"/>
      </w:tblPr>
      <w:tblGrid>
        <w:gridCol w:w="1581"/>
        <w:gridCol w:w="1581"/>
        <w:gridCol w:w="1581"/>
        <w:gridCol w:w="1581"/>
        <w:gridCol w:w="1581"/>
        <w:gridCol w:w="1582"/>
      </w:tblGrid>
      <w:tr w:rsidR="000260D5" w14:paraId="44352392" w14:textId="77777777" w:rsidTr="006E28DD">
        <w:tc>
          <w:tcPr>
            <w:tcW w:w="9487" w:type="dxa"/>
            <w:gridSpan w:val="6"/>
          </w:tcPr>
          <w:p w14:paraId="66C239ED" w14:textId="62DE70D4" w:rsidR="000260D5" w:rsidRPr="001A0085" w:rsidRDefault="000260D5" w:rsidP="00EC52F2">
            <w:pPr>
              <w:pStyle w:val="forrsmegjells"/>
            </w:pPr>
            <w:r w:rsidRPr="001A0085">
              <w:t>Ösztöndíjban részesülők száma (fő):</w:t>
            </w:r>
          </w:p>
        </w:tc>
      </w:tr>
      <w:tr w:rsidR="000260D5" w14:paraId="52BAC005" w14:textId="77777777" w:rsidTr="000260D5">
        <w:tc>
          <w:tcPr>
            <w:tcW w:w="1581" w:type="dxa"/>
          </w:tcPr>
          <w:p w14:paraId="45A27626" w14:textId="4850BEA9" w:rsidR="000260D5" w:rsidRPr="001A0085" w:rsidRDefault="000260D5" w:rsidP="00EC52F2">
            <w:pPr>
              <w:pStyle w:val="forrsmegjells"/>
            </w:pPr>
            <w:r w:rsidRPr="001A0085">
              <w:t>2017</w:t>
            </w:r>
          </w:p>
        </w:tc>
        <w:tc>
          <w:tcPr>
            <w:tcW w:w="1581" w:type="dxa"/>
          </w:tcPr>
          <w:p w14:paraId="049B6F0B" w14:textId="50C9F003" w:rsidR="000260D5" w:rsidRPr="001A0085" w:rsidRDefault="000260D5" w:rsidP="00EC52F2">
            <w:pPr>
              <w:pStyle w:val="forrsmegjells"/>
            </w:pPr>
            <w:r w:rsidRPr="001A0085">
              <w:t>2018</w:t>
            </w:r>
          </w:p>
        </w:tc>
        <w:tc>
          <w:tcPr>
            <w:tcW w:w="1581" w:type="dxa"/>
          </w:tcPr>
          <w:p w14:paraId="59FFA74D" w14:textId="3D91B7DD" w:rsidR="000260D5" w:rsidRPr="001A0085" w:rsidRDefault="000260D5" w:rsidP="00EC52F2">
            <w:pPr>
              <w:pStyle w:val="forrsmegjells"/>
            </w:pPr>
            <w:r w:rsidRPr="001A0085">
              <w:t>2019</w:t>
            </w:r>
          </w:p>
        </w:tc>
        <w:tc>
          <w:tcPr>
            <w:tcW w:w="1581" w:type="dxa"/>
          </w:tcPr>
          <w:p w14:paraId="3FC2188D" w14:textId="768CD9FD" w:rsidR="000260D5" w:rsidRPr="001A0085" w:rsidRDefault="000260D5" w:rsidP="00EC52F2">
            <w:pPr>
              <w:pStyle w:val="forrsmegjells"/>
            </w:pPr>
            <w:r w:rsidRPr="001A0085">
              <w:t>2020</w:t>
            </w:r>
          </w:p>
        </w:tc>
        <w:tc>
          <w:tcPr>
            <w:tcW w:w="1581" w:type="dxa"/>
          </w:tcPr>
          <w:p w14:paraId="1434C26D" w14:textId="2EABE880" w:rsidR="000260D5" w:rsidRPr="001A0085" w:rsidRDefault="000260D5" w:rsidP="00EC52F2">
            <w:pPr>
              <w:pStyle w:val="forrsmegjells"/>
            </w:pPr>
            <w:r w:rsidRPr="001A0085">
              <w:t>2021</w:t>
            </w:r>
          </w:p>
        </w:tc>
        <w:tc>
          <w:tcPr>
            <w:tcW w:w="1582" w:type="dxa"/>
          </w:tcPr>
          <w:p w14:paraId="471383F9" w14:textId="1C41C60F" w:rsidR="000260D5" w:rsidRPr="001A0085" w:rsidRDefault="000260D5" w:rsidP="00EC52F2">
            <w:pPr>
              <w:pStyle w:val="forrsmegjells"/>
            </w:pPr>
            <w:r w:rsidRPr="001A0085">
              <w:t>2022</w:t>
            </w:r>
          </w:p>
        </w:tc>
      </w:tr>
      <w:tr w:rsidR="000260D5" w14:paraId="1ADE00F3" w14:textId="77777777" w:rsidTr="000260D5">
        <w:tc>
          <w:tcPr>
            <w:tcW w:w="1581" w:type="dxa"/>
          </w:tcPr>
          <w:p w14:paraId="6165747A" w14:textId="5A58A272" w:rsidR="000260D5" w:rsidRPr="00F97C32" w:rsidRDefault="00E72582" w:rsidP="00EC52F2">
            <w:pPr>
              <w:pStyle w:val="forrsmegjells"/>
            </w:pPr>
            <w:r w:rsidRPr="00F97C32">
              <w:t>7</w:t>
            </w:r>
          </w:p>
        </w:tc>
        <w:tc>
          <w:tcPr>
            <w:tcW w:w="1581" w:type="dxa"/>
          </w:tcPr>
          <w:p w14:paraId="0C326568" w14:textId="099AEFF0" w:rsidR="000260D5" w:rsidRPr="00F97C32" w:rsidRDefault="00E72582" w:rsidP="00EC52F2">
            <w:pPr>
              <w:pStyle w:val="forrsmegjells"/>
            </w:pPr>
            <w:r w:rsidRPr="00F97C32">
              <w:t>6</w:t>
            </w:r>
          </w:p>
        </w:tc>
        <w:tc>
          <w:tcPr>
            <w:tcW w:w="1581" w:type="dxa"/>
          </w:tcPr>
          <w:p w14:paraId="04690EA4" w14:textId="77BD018F" w:rsidR="000260D5" w:rsidRPr="00F97C32" w:rsidRDefault="002661ED" w:rsidP="00EC52F2">
            <w:pPr>
              <w:pStyle w:val="forrsmegjells"/>
            </w:pPr>
            <w:r w:rsidRPr="00F97C32">
              <w:t>4</w:t>
            </w:r>
          </w:p>
        </w:tc>
        <w:tc>
          <w:tcPr>
            <w:tcW w:w="1581" w:type="dxa"/>
          </w:tcPr>
          <w:p w14:paraId="4D636479" w14:textId="14947B62" w:rsidR="000260D5" w:rsidRPr="00F97C32" w:rsidRDefault="00E72582" w:rsidP="00EC52F2">
            <w:pPr>
              <w:pStyle w:val="forrsmegjells"/>
            </w:pPr>
            <w:r w:rsidRPr="00F97C32">
              <w:t>4</w:t>
            </w:r>
          </w:p>
        </w:tc>
        <w:tc>
          <w:tcPr>
            <w:tcW w:w="1581" w:type="dxa"/>
          </w:tcPr>
          <w:p w14:paraId="791246F4" w14:textId="5452B250" w:rsidR="000260D5" w:rsidRPr="00F97C32" w:rsidRDefault="000260D5" w:rsidP="00EC52F2">
            <w:pPr>
              <w:pStyle w:val="forrsmegjells"/>
            </w:pPr>
            <w:r w:rsidRPr="00F97C32">
              <w:t>4</w:t>
            </w:r>
          </w:p>
        </w:tc>
        <w:tc>
          <w:tcPr>
            <w:tcW w:w="1582" w:type="dxa"/>
          </w:tcPr>
          <w:p w14:paraId="4D38E60B" w14:textId="207C5459" w:rsidR="000260D5" w:rsidRPr="00F97C32" w:rsidRDefault="000260D5" w:rsidP="00EC52F2">
            <w:pPr>
              <w:pStyle w:val="forrsmegjells"/>
            </w:pPr>
            <w:r w:rsidRPr="00F97C32">
              <w:t>2</w:t>
            </w:r>
          </w:p>
        </w:tc>
      </w:tr>
    </w:tbl>
    <w:p w14:paraId="3EB6B7A1" w14:textId="2A11DA86" w:rsidR="004106CD" w:rsidRDefault="002A20E1" w:rsidP="00EC52F2">
      <w:pPr>
        <w:pStyle w:val="forrsmegjells"/>
      </w:pPr>
      <w:r w:rsidRPr="00F97C32">
        <w:t>Önkormányzati adat</w:t>
      </w:r>
    </w:p>
    <w:p w14:paraId="0412B678" w14:textId="11349197" w:rsidR="00491538" w:rsidRDefault="00491538">
      <w:pPr>
        <w:jc w:val="left"/>
        <w:rPr>
          <w:sz w:val="24"/>
          <w:szCs w:val="24"/>
        </w:rPr>
      </w:pPr>
      <w:r>
        <w:br w:type="page"/>
      </w:r>
    </w:p>
    <w:p w14:paraId="28C210EB" w14:textId="77777777" w:rsidR="001A0085" w:rsidRPr="00F97C32" w:rsidRDefault="001A0085" w:rsidP="00EC52F2">
      <w:pPr>
        <w:pStyle w:val="forrsmegjells"/>
      </w:pPr>
    </w:p>
    <w:tbl>
      <w:tblPr>
        <w:tblW w:w="9497" w:type="dxa"/>
        <w:jc w:val="center"/>
        <w:tblCellMar>
          <w:left w:w="0" w:type="dxa"/>
          <w:right w:w="0" w:type="dxa"/>
        </w:tblCellMar>
        <w:tblLook w:val="04A0" w:firstRow="1" w:lastRow="0" w:firstColumn="1" w:lastColumn="0" w:noHBand="0" w:noVBand="1"/>
      </w:tblPr>
      <w:tblGrid>
        <w:gridCol w:w="1975"/>
        <w:gridCol w:w="2660"/>
        <w:gridCol w:w="2440"/>
        <w:gridCol w:w="2422"/>
      </w:tblGrid>
      <w:tr w:rsidR="006D474E" w14:paraId="79B0EF49" w14:textId="77777777" w:rsidTr="00267A22">
        <w:trPr>
          <w:trHeight w:val="299"/>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592BEDC" w14:textId="77777777" w:rsidR="006D474E" w:rsidRPr="001A0085" w:rsidRDefault="006D474E" w:rsidP="00EC52F2">
            <w:pPr>
              <w:pStyle w:val="forrsmegjells"/>
            </w:pPr>
            <w:r w:rsidRPr="001A0085">
              <w:t>4.1.3. számú táblázat - Árvaellátás</w:t>
            </w:r>
          </w:p>
        </w:tc>
      </w:tr>
      <w:tr w:rsidR="006D474E" w14:paraId="5B84B8E5" w14:textId="77777777" w:rsidTr="002566B3">
        <w:trPr>
          <w:trHeight w:val="1013"/>
          <w:jc w:val="center"/>
        </w:trPr>
        <w:tc>
          <w:tcPr>
            <w:tcW w:w="1975" w:type="dxa"/>
            <w:vMerge w:val="restart"/>
            <w:tcBorders>
              <w:top w:val="nil"/>
              <w:left w:val="single" w:sz="4" w:space="0" w:color="auto"/>
              <w:bottom w:val="single" w:sz="4" w:space="0" w:color="000000"/>
              <w:right w:val="single" w:sz="4" w:space="0" w:color="auto"/>
            </w:tcBorders>
            <w:shd w:val="clear" w:color="000000" w:fill="E2EFDA"/>
            <w:noWrap/>
            <w:tcMar>
              <w:top w:w="15" w:type="dxa"/>
              <w:left w:w="15" w:type="dxa"/>
              <w:bottom w:w="0" w:type="dxa"/>
              <w:right w:w="15" w:type="dxa"/>
            </w:tcMar>
            <w:vAlign w:val="center"/>
            <w:hideMark/>
          </w:tcPr>
          <w:p w14:paraId="13D8BCE8" w14:textId="77777777" w:rsidR="006D474E" w:rsidRPr="001A0085" w:rsidRDefault="006D474E" w:rsidP="00EC52F2">
            <w:pPr>
              <w:pStyle w:val="forrsmegjells"/>
            </w:pPr>
            <w:r w:rsidRPr="001A0085">
              <w:t>Év</w:t>
            </w:r>
          </w:p>
        </w:tc>
        <w:tc>
          <w:tcPr>
            <w:tcW w:w="2660" w:type="dxa"/>
            <w:tcBorders>
              <w:top w:val="nil"/>
              <w:left w:val="nil"/>
              <w:bottom w:val="single" w:sz="4" w:space="0" w:color="auto"/>
              <w:right w:val="single" w:sz="4" w:space="0" w:color="auto"/>
            </w:tcBorders>
            <w:shd w:val="clear" w:color="000000" w:fill="E2EFDA"/>
            <w:tcMar>
              <w:top w:w="15" w:type="dxa"/>
              <w:left w:w="15" w:type="dxa"/>
              <w:bottom w:w="0" w:type="dxa"/>
              <w:right w:w="15" w:type="dxa"/>
            </w:tcMar>
            <w:vAlign w:val="center"/>
            <w:hideMark/>
          </w:tcPr>
          <w:p w14:paraId="7CD3CDA5" w14:textId="77777777" w:rsidR="006D474E" w:rsidRPr="001A0085" w:rsidRDefault="006D474E" w:rsidP="00EC52F2">
            <w:pPr>
              <w:pStyle w:val="forrsmegjells"/>
            </w:pPr>
            <w:r w:rsidRPr="001A0085">
              <w:t xml:space="preserve">Árvaellátásban részesülő </w:t>
            </w:r>
            <w:r w:rsidRPr="001A0085">
              <w:br/>
              <w:t>férfiak száma (fő)</w:t>
            </w:r>
            <w:r w:rsidRPr="001A0085">
              <w:br/>
              <w:t xml:space="preserve">(TS 065) </w:t>
            </w:r>
          </w:p>
        </w:tc>
        <w:tc>
          <w:tcPr>
            <w:tcW w:w="2440" w:type="dxa"/>
            <w:tcBorders>
              <w:top w:val="nil"/>
              <w:left w:val="nil"/>
              <w:bottom w:val="single" w:sz="4" w:space="0" w:color="auto"/>
              <w:right w:val="single" w:sz="4" w:space="0" w:color="auto"/>
            </w:tcBorders>
            <w:shd w:val="clear" w:color="000000" w:fill="E2EFDA"/>
            <w:tcMar>
              <w:top w:w="15" w:type="dxa"/>
              <w:left w:w="15" w:type="dxa"/>
              <w:bottom w:w="0" w:type="dxa"/>
              <w:right w:w="15" w:type="dxa"/>
            </w:tcMar>
            <w:vAlign w:val="center"/>
            <w:hideMark/>
          </w:tcPr>
          <w:p w14:paraId="64852A13" w14:textId="77777777" w:rsidR="006D474E" w:rsidRPr="001A0085" w:rsidRDefault="006D474E" w:rsidP="00EC52F2">
            <w:pPr>
              <w:pStyle w:val="forrsmegjells"/>
            </w:pPr>
            <w:r w:rsidRPr="001A0085">
              <w:t xml:space="preserve">Árvaellátásban részesülő </w:t>
            </w:r>
            <w:r w:rsidRPr="001A0085">
              <w:br/>
              <w:t>nők száma (fő)</w:t>
            </w:r>
            <w:r w:rsidRPr="001A0085">
              <w:br/>
              <w:t>(TS 066)</w:t>
            </w:r>
          </w:p>
        </w:tc>
        <w:tc>
          <w:tcPr>
            <w:tcW w:w="2422" w:type="dxa"/>
            <w:tcBorders>
              <w:top w:val="nil"/>
              <w:left w:val="nil"/>
              <w:bottom w:val="single" w:sz="4" w:space="0" w:color="auto"/>
              <w:right w:val="single" w:sz="4" w:space="0" w:color="auto"/>
            </w:tcBorders>
            <w:shd w:val="clear" w:color="000000" w:fill="E2EFDA"/>
            <w:tcMar>
              <w:top w:w="15" w:type="dxa"/>
              <w:left w:w="15" w:type="dxa"/>
              <w:bottom w:w="0" w:type="dxa"/>
              <w:right w:w="15" w:type="dxa"/>
            </w:tcMar>
            <w:vAlign w:val="center"/>
            <w:hideMark/>
          </w:tcPr>
          <w:p w14:paraId="63AC13E9" w14:textId="77777777" w:rsidR="006D474E" w:rsidRPr="001A0085" w:rsidRDefault="006D474E" w:rsidP="00EC52F2">
            <w:pPr>
              <w:pStyle w:val="forrsmegjells"/>
            </w:pPr>
            <w:r w:rsidRPr="001A0085">
              <w:t>Árvaellátásban</w:t>
            </w:r>
            <w:r w:rsidRPr="001A0085">
              <w:br/>
              <w:t xml:space="preserve"> részesülők összesen</w:t>
            </w:r>
          </w:p>
        </w:tc>
      </w:tr>
      <w:tr w:rsidR="006D474E" w14:paraId="2EE68F0E" w14:textId="77777777" w:rsidTr="00267A22">
        <w:trPr>
          <w:trHeight w:val="286"/>
          <w:jc w:val="center"/>
        </w:trPr>
        <w:tc>
          <w:tcPr>
            <w:tcW w:w="1975" w:type="dxa"/>
            <w:vMerge/>
            <w:tcBorders>
              <w:top w:val="nil"/>
              <w:left w:val="single" w:sz="4" w:space="0" w:color="auto"/>
              <w:bottom w:val="single" w:sz="4" w:space="0" w:color="000000"/>
              <w:right w:val="single" w:sz="4" w:space="0" w:color="auto"/>
            </w:tcBorders>
            <w:vAlign w:val="center"/>
            <w:hideMark/>
          </w:tcPr>
          <w:p w14:paraId="0DB60E93" w14:textId="77777777" w:rsidR="006D474E" w:rsidRPr="001A0085" w:rsidRDefault="006D474E" w:rsidP="00EC52F2">
            <w:pPr>
              <w:pStyle w:val="forrsmegjells"/>
            </w:pPr>
          </w:p>
        </w:tc>
        <w:tc>
          <w:tcPr>
            <w:tcW w:w="0" w:type="auto"/>
            <w:tcBorders>
              <w:top w:val="nil"/>
              <w:left w:val="nil"/>
              <w:bottom w:val="single" w:sz="4" w:space="0" w:color="auto"/>
              <w:right w:val="single" w:sz="4" w:space="0" w:color="auto"/>
            </w:tcBorders>
            <w:shd w:val="clear" w:color="000000" w:fill="E2EFDA"/>
            <w:noWrap/>
            <w:tcMar>
              <w:top w:w="15" w:type="dxa"/>
              <w:left w:w="15" w:type="dxa"/>
              <w:bottom w:w="0" w:type="dxa"/>
              <w:right w:w="15" w:type="dxa"/>
            </w:tcMar>
            <w:vAlign w:val="center"/>
            <w:hideMark/>
          </w:tcPr>
          <w:p w14:paraId="1C59C7AA" w14:textId="77777777" w:rsidR="006D474E" w:rsidRPr="001A0085" w:rsidRDefault="006D474E" w:rsidP="00EC52F2">
            <w:pPr>
              <w:pStyle w:val="forrsmegjells"/>
            </w:pPr>
            <w:r w:rsidRPr="001A0085">
              <w:t>Fő</w:t>
            </w:r>
          </w:p>
        </w:tc>
        <w:tc>
          <w:tcPr>
            <w:tcW w:w="0" w:type="auto"/>
            <w:tcBorders>
              <w:top w:val="nil"/>
              <w:left w:val="nil"/>
              <w:bottom w:val="single" w:sz="4" w:space="0" w:color="auto"/>
              <w:right w:val="single" w:sz="4" w:space="0" w:color="auto"/>
            </w:tcBorders>
            <w:shd w:val="clear" w:color="000000" w:fill="E2EFDA"/>
            <w:noWrap/>
            <w:tcMar>
              <w:top w:w="15" w:type="dxa"/>
              <w:left w:w="15" w:type="dxa"/>
              <w:bottom w:w="0" w:type="dxa"/>
              <w:right w:w="15" w:type="dxa"/>
            </w:tcMar>
            <w:vAlign w:val="center"/>
            <w:hideMark/>
          </w:tcPr>
          <w:p w14:paraId="3B4D8951" w14:textId="77777777" w:rsidR="006D474E" w:rsidRPr="001A0085" w:rsidRDefault="006D474E" w:rsidP="00EC52F2">
            <w:pPr>
              <w:pStyle w:val="forrsmegjells"/>
            </w:pPr>
            <w:r w:rsidRPr="001A0085">
              <w:t>Fő</w:t>
            </w:r>
          </w:p>
        </w:tc>
        <w:tc>
          <w:tcPr>
            <w:tcW w:w="2422" w:type="dxa"/>
            <w:tcBorders>
              <w:top w:val="nil"/>
              <w:left w:val="nil"/>
              <w:bottom w:val="single" w:sz="4" w:space="0" w:color="auto"/>
              <w:right w:val="single" w:sz="4" w:space="0" w:color="auto"/>
            </w:tcBorders>
            <w:shd w:val="clear" w:color="000000" w:fill="E2EFDA"/>
            <w:noWrap/>
            <w:tcMar>
              <w:top w:w="15" w:type="dxa"/>
              <w:left w:w="15" w:type="dxa"/>
              <w:bottom w:w="0" w:type="dxa"/>
              <w:right w:w="15" w:type="dxa"/>
            </w:tcMar>
            <w:vAlign w:val="center"/>
            <w:hideMark/>
          </w:tcPr>
          <w:p w14:paraId="2899C9FC" w14:textId="77777777" w:rsidR="006D474E" w:rsidRPr="001A0085" w:rsidRDefault="006D474E" w:rsidP="00EC52F2">
            <w:pPr>
              <w:pStyle w:val="forrsmegjells"/>
            </w:pPr>
            <w:r w:rsidRPr="001A0085">
              <w:t>Fő</w:t>
            </w:r>
          </w:p>
        </w:tc>
      </w:tr>
      <w:tr w:rsidR="006D474E" w14:paraId="335B90CC" w14:textId="77777777" w:rsidTr="00267A22">
        <w:trPr>
          <w:trHeight w:val="315"/>
          <w:jc w:val="center"/>
        </w:trPr>
        <w:tc>
          <w:tcPr>
            <w:tcW w:w="19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E0AE300" w14:textId="77777777" w:rsidR="006D474E" w:rsidRPr="00F97C32" w:rsidRDefault="006D474E" w:rsidP="00EC52F2">
            <w:pPr>
              <w:pStyle w:val="forrsmegjells"/>
            </w:pPr>
            <w:r w:rsidRPr="00F97C32">
              <w:t>2016</w:t>
            </w:r>
          </w:p>
        </w:tc>
        <w:tc>
          <w:tcPr>
            <w:tcW w:w="26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2B36BD0" w14:textId="77777777" w:rsidR="006D474E" w:rsidRPr="00F97C32" w:rsidRDefault="006D474E" w:rsidP="00EC52F2">
            <w:pPr>
              <w:pStyle w:val="forrsmegjells"/>
            </w:pPr>
            <w:r w:rsidRPr="00F97C32">
              <w:t>5</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83BEB39" w14:textId="77777777" w:rsidR="006D474E" w:rsidRPr="00F97C32" w:rsidRDefault="006D474E" w:rsidP="00EC52F2">
            <w:pPr>
              <w:pStyle w:val="forrsmegjells"/>
            </w:pPr>
            <w:r w:rsidRPr="00F97C32">
              <w:t>15</w:t>
            </w:r>
          </w:p>
        </w:tc>
        <w:tc>
          <w:tcPr>
            <w:tcW w:w="2422" w:type="dxa"/>
            <w:tcBorders>
              <w:top w:val="nil"/>
              <w:left w:val="nil"/>
              <w:bottom w:val="single" w:sz="4" w:space="0" w:color="auto"/>
              <w:right w:val="single" w:sz="4" w:space="0" w:color="auto"/>
            </w:tcBorders>
            <w:shd w:val="clear" w:color="000000" w:fill="FCE4D6"/>
            <w:tcMar>
              <w:top w:w="15" w:type="dxa"/>
              <w:left w:w="15" w:type="dxa"/>
              <w:bottom w:w="0" w:type="dxa"/>
              <w:right w:w="15" w:type="dxa"/>
            </w:tcMar>
            <w:vAlign w:val="center"/>
            <w:hideMark/>
          </w:tcPr>
          <w:p w14:paraId="4DBBA952" w14:textId="77777777" w:rsidR="006D474E" w:rsidRPr="00F97C32" w:rsidRDefault="006D474E" w:rsidP="00EC52F2">
            <w:pPr>
              <w:pStyle w:val="forrsmegjells"/>
            </w:pPr>
            <w:r w:rsidRPr="00F97C32">
              <w:t>20</w:t>
            </w:r>
          </w:p>
        </w:tc>
      </w:tr>
      <w:tr w:rsidR="006D474E" w14:paraId="33682ADC" w14:textId="77777777" w:rsidTr="00267A22">
        <w:trPr>
          <w:trHeight w:val="315"/>
          <w:jc w:val="center"/>
        </w:trPr>
        <w:tc>
          <w:tcPr>
            <w:tcW w:w="19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ACEAC10" w14:textId="77777777" w:rsidR="006D474E" w:rsidRPr="00F97C32" w:rsidRDefault="006D474E" w:rsidP="00EC52F2">
            <w:pPr>
              <w:pStyle w:val="forrsmegjells"/>
            </w:pPr>
            <w:r w:rsidRPr="00F97C32">
              <w:t>2017</w:t>
            </w:r>
          </w:p>
        </w:tc>
        <w:tc>
          <w:tcPr>
            <w:tcW w:w="26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5ABC65E" w14:textId="77777777" w:rsidR="006D474E" w:rsidRPr="00F97C32" w:rsidRDefault="006D474E" w:rsidP="00EC52F2">
            <w:pPr>
              <w:pStyle w:val="forrsmegjells"/>
            </w:pPr>
            <w:r w:rsidRPr="00F97C32">
              <w:t>7</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9E5D4D8" w14:textId="77777777" w:rsidR="006D474E" w:rsidRPr="00F97C32" w:rsidRDefault="006D474E" w:rsidP="00EC52F2">
            <w:pPr>
              <w:pStyle w:val="forrsmegjells"/>
            </w:pPr>
            <w:r w:rsidRPr="00F97C32">
              <w:t>14</w:t>
            </w:r>
          </w:p>
        </w:tc>
        <w:tc>
          <w:tcPr>
            <w:tcW w:w="2422" w:type="dxa"/>
            <w:tcBorders>
              <w:top w:val="nil"/>
              <w:left w:val="nil"/>
              <w:bottom w:val="single" w:sz="4" w:space="0" w:color="auto"/>
              <w:right w:val="single" w:sz="4" w:space="0" w:color="auto"/>
            </w:tcBorders>
            <w:shd w:val="clear" w:color="000000" w:fill="FCE4D6"/>
            <w:tcMar>
              <w:top w:w="15" w:type="dxa"/>
              <w:left w:w="15" w:type="dxa"/>
              <w:bottom w:w="0" w:type="dxa"/>
              <w:right w:w="15" w:type="dxa"/>
            </w:tcMar>
            <w:vAlign w:val="center"/>
            <w:hideMark/>
          </w:tcPr>
          <w:p w14:paraId="3123545C" w14:textId="77777777" w:rsidR="006D474E" w:rsidRPr="00F97C32" w:rsidRDefault="006D474E" w:rsidP="00EC52F2">
            <w:pPr>
              <w:pStyle w:val="forrsmegjells"/>
            </w:pPr>
            <w:r w:rsidRPr="00F97C32">
              <w:t>21</w:t>
            </w:r>
          </w:p>
        </w:tc>
      </w:tr>
      <w:tr w:rsidR="006D474E" w14:paraId="37540D8B" w14:textId="77777777" w:rsidTr="00E4451C">
        <w:trPr>
          <w:trHeight w:val="230"/>
          <w:jc w:val="center"/>
        </w:trPr>
        <w:tc>
          <w:tcPr>
            <w:tcW w:w="19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E4100CE" w14:textId="77777777" w:rsidR="006D474E" w:rsidRPr="00F97C32" w:rsidRDefault="006D474E" w:rsidP="00EC52F2">
            <w:pPr>
              <w:pStyle w:val="forrsmegjells"/>
            </w:pPr>
            <w:r w:rsidRPr="00F97C32">
              <w:t>2018</w:t>
            </w:r>
          </w:p>
        </w:tc>
        <w:tc>
          <w:tcPr>
            <w:tcW w:w="26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EC8B23B" w14:textId="77777777" w:rsidR="006D474E" w:rsidRPr="00F97C32" w:rsidRDefault="006D474E" w:rsidP="00EC52F2">
            <w:pPr>
              <w:pStyle w:val="forrsmegjells"/>
            </w:pPr>
            <w:r w:rsidRPr="00F97C32">
              <w:t>8</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46A61A4" w14:textId="77777777" w:rsidR="006D474E" w:rsidRPr="00F97C32" w:rsidRDefault="006D474E" w:rsidP="00EC52F2">
            <w:pPr>
              <w:pStyle w:val="forrsmegjells"/>
            </w:pPr>
            <w:r w:rsidRPr="00F97C32">
              <w:t>7</w:t>
            </w:r>
          </w:p>
        </w:tc>
        <w:tc>
          <w:tcPr>
            <w:tcW w:w="2422" w:type="dxa"/>
            <w:tcBorders>
              <w:top w:val="nil"/>
              <w:left w:val="nil"/>
              <w:bottom w:val="single" w:sz="4" w:space="0" w:color="auto"/>
              <w:right w:val="single" w:sz="4" w:space="0" w:color="auto"/>
            </w:tcBorders>
            <w:shd w:val="clear" w:color="000000" w:fill="FCE4D6"/>
            <w:tcMar>
              <w:top w:w="15" w:type="dxa"/>
              <w:left w:w="15" w:type="dxa"/>
              <w:bottom w:w="0" w:type="dxa"/>
              <w:right w:w="15" w:type="dxa"/>
            </w:tcMar>
            <w:vAlign w:val="center"/>
            <w:hideMark/>
          </w:tcPr>
          <w:p w14:paraId="1030B31D" w14:textId="77777777" w:rsidR="006D474E" w:rsidRPr="00F97C32" w:rsidRDefault="006D474E" w:rsidP="00EC52F2">
            <w:pPr>
              <w:pStyle w:val="forrsmegjells"/>
            </w:pPr>
            <w:r w:rsidRPr="00F97C32">
              <w:t>15</w:t>
            </w:r>
          </w:p>
        </w:tc>
      </w:tr>
      <w:tr w:rsidR="006D474E" w14:paraId="5E08AEC3" w14:textId="77777777" w:rsidTr="00E4451C">
        <w:trPr>
          <w:trHeight w:val="235"/>
          <w:jc w:val="center"/>
        </w:trPr>
        <w:tc>
          <w:tcPr>
            <w:tcW w:w="19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E985534" w14:textId="77777777" w:rsidR="006D474E" w:rsidRPr="00F97C32" w:rsidRDefault="006D474E" w:rsidP="00EC52F2">
            <w:pPr>
              <w:pStyle w:val="forrsmegjells"/>
            </w:pPr>
            <w:r w:rsidRPr="00F97C32">
              <w:t>2019</w:t>
            </w:r>
          </w:p>
        </w:tc>
        <w:tc>
          <w:tcPr>
            <w:tcW w:w="26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5097F36" w14:textId="77777777" w:rsidR="006D474E" w:rsidRPr="00F97C32" w:rsidRDefault="006D474E" w:rsidP="00EC52F2">
            <w:pPr>
              <w:pStyle w:val="forrsmegjells"/>
            </w:pPr>
            <w:r w:rsidRPr="00F97C32">
              <w:t>9</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86213DB" w14:textId="77777777" w:rsidR="006D474E" w:rsidRPr="00F97C32" w:rsidRDefault="006D474E" w:rsidP="00EC52F2">
            <w:pPr>
              <w:pStyle w:val="forrsmegjells"/>
            </w:pPr>
            <w:r w:rsidRPr="00F97C32">
              <w:t>6</w:t>
            </w:r>
          </w:p>
        </w:tc>
        <w:tc>
          <w:tcPr>
            <w:tcW w:w="2422" w:type="dxa"/>
            <w:tcBorders>
              <w:top w:val="nil"/>
              <w:left w:val="nil"/>
              <w:bottom w:val="single" w:sz="4" w:space="0" w:color="auto"/>
              <w:right w:val="single" w:sz="4" w:space="0" w:color="auto"/>
            </w:tcBorders>
            <w:shd w:val="clear" w:color="000000" w:fill="FCE4D6"/>
            <w:tcMar>
              <w:top w:w="15" w:type="dxa"/>
              <w:left w:w="15" w:type="dxa"/>
              <w:bottom w:w="0" w:type="dxa"/>
              <w:right w:w="15" w:type="dxa"/>
            </w:tcMar>
            <w:vAlign w:val="center"/>
            <w:hideMark/>
          </w:tcPr>
          <w:p w14:paraId="65A09F35" w14:textId="77777777" w:rsidR="006D474E" w:rsidRPr="00F97C32" w:rsidRDefault="006D474E" w:rsidP="00EC52F2">
            <w:pPr>
              <w:pStyle w:val="forrsmegjells"/>
            </w:pPr>
            <w:r w:rsidRPr="00F97C32">
              <w:t>15</w:t>
            </w:r>
          </w:p>
        </w:tc>
      </w:tr>
      <w:tr w:rsidR="006D474E" w14:paraId="2E1B146F" w14:textId="77777777" w:rsidTr="00E4451C">
        <w:trPr>
          <w:trHeight w:val="238"/>
          <w:jc w:val="center"/>
        </w:trPr>
        <w:tc>
          <w:tcPr>
            <w:tcW w:w="19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E254802" w14:textId="77777777" w:rsidR="006D474E" w:rsidRPr="00F97C32" w:rsidRDefault="006D474E" w:rsidP="00EC52F2">
            <w:pPr>
              <w:pStyle w:val="forrsmegjells"/>
            </w:pPr>
            <w:r w:rsidRPr="00F97C32">
              <w:t>2020</w:t>
            </w:r>
          </w:p>
        </w:tc>
        <w:tc>
          <w:tcPr>
            <w:tcW w:w="26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7482E0C" w14:textId="77777777" w:rsidR="006D474E" w:rsidRPr="00F97C32" w:rsidRDefault="006D474E" w:rsidP="00EC52F2">
            <w:pPr>
              <w:pStyle w:val="forrsmegjells"/>
            </w:pPr>
            <w:r w:rsidRPr="00F97C32">
              <w:t>10</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71B5A7A" w14:textId="77777777" w:rsidR="006D474E" w:rsidRPr="00F97C32" w:rsidRDefault="006D474E" w:rsidP="00EC52F2">
            <w:pPr>
              <w:pStyle w:val="forrsmegjells"/>
            </w:pPr>
            <w:r w:rsidRPr="00F97C32">
              <w:t>9</w:t>
            </w:r>
          </w:p>
        </w:tc>
        <w:tc>
          <w:tcPr>
            <w:tcW w:w="2422" w:type="dxa"/>
            <w:tcBorders>
              <w:top w:val="nil"/>
              <w:left w:val="nil"/>
              <w:bottom w:val="single" w:sz="4" w:space="0" w:color="auto"/>
              <w:right w:val="single" w:sz="4" w:space="0" w:color="auto"/>
            </w:tcBorders>
            <w:shd w:val="clear" w:color="000000" w:fill="FCE4D6"/>
            <w:tcMar>
              <w:top w:w="15" w:type="dxa"/>
              <w:left w:w="15" w:type="dxa"/>
              <w:bottom w:w="0" w:type="dxa"/>
              <w:right w:w="15" w:type="dxa"/>
            </w:tcMar>
            <w:vAlign w:val="center"/>
            <w:hideMark/>
          </w:tcPr>
          <w:p w14:paraId="2F6AC52D" w14:textId="77777777" w:rsidR="006D474E" w:rsidRPr="00F97C32" w:rsidRDefault="006D474E" w:rsidP="00EC52F2">
            <w:pPr>
              <w:pStyle w:val="forrsmegjells"/>
            </w:pPr>
            <w:r w:rsidRPr="00F97C32">
              <w:t>19</w:t>
            </w:r>
          </w:p>
        </w:tc>
      </w:tr>
      <w:tr w:rsidR="006D474E" w14:paraId="56BCD13A" w14:textId="77777777" w:rsidTr="00E72582">
        <w:trPr>
          <w:trHeight w:val="263"/>
          <w:jc w:val="center"/>
        </w:trPr>
        <w:tc>
          <w:tcPr>
            <w:tcW w:w="197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FEBABEE" w14:textId="77777777" w:rsidR="006D474E" w:rsidRPr="00F97C32" w:rsidRDefault="006D474E" w:rsidP="00EC52F2">
            <w:pPr>
              <w:pStyle w:val="forrsmegjells"/>
            </w:pPr>
            <w:r w:rsidRPr="00F97C32">
              <w:t>2021</w:t>
            </w:r>
          </w:p>
        </w:tc>
        <w:tc>
          <w:tcPr>
            <w:tcW w:w="26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F2FBFD8" w14:textId="77777777" w:rsidR="006D474E" w:rsidRPr="00F97C32" w:rsidRDefault="006D474E" w:rsidP="00EC52F2">
            <w:pPr>
              <w:pStyle w:val="forrsmegjells"/>
            </w:pPr>
            <w:r w:rsidRPr="00F97C32">
              <w:t>13</w:t>
            </w:r>
          </w:p>
        </w:tc>
        <w:tc>
          <w:tcPr>
            <w:tcW w:w="2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5DFC160" w14:textId="77777777" w:rsidR="006D474E" w:rsidRPr="00F97C32" w:rsidRDefault="006D474E" w:rsidP="00EC52F2">
            <w:pPr>
              <w:pStyle w:val="forrsmegjells"/>
            </w:pPr>
            <w:r w:rsidRPr="00F97C32">
              <w:t>11</w:t>
            </w:r>
          </w:p>
        </w:tc>
        <w:tc>
          <w:tcPr>
            <w:tcW w:w="2422" w:type="dxa"/>
            <w:tcBorders>
              <w:top w:val="nil"/>
              <w:left w:val="nil"/>
              <w:bottom w:val="single" w:sz="4" w:space="0" w:color="auto"/>
              <w:right w:val="single" w:sz="4" w:space="0" w:color="auto"/>
            </w:tcBorders>
            <w:shd w:val="clear" w:color="000000" w:fill="FCE4D6"/>
            <w:tcMar>
              <w:top w:w="15" w:type="dxa"/>
              <w:left w:w="15" w:type="dxa"/>
              <w:bottom w:w="0" w:type="dxa"/>
              <w:right w:w="15" w:type="dxa"/>
            </w:tcMar>
            <w:vAlign w:val="center"/>
            <w:hideMark/>
          </w:tcPr>
          <w:p w14:paraId="440A35C0" w14:textId="77777777" w:rsidR="006D474E" w:rsidRPr="00F97C32" w:rsidRDefault="006D474E" w:rsidP="00EC52F2">
            <w:pPr>
              <w:pStyle w:val="forrsmegjells"/>
            </w:pPr>
            <w:r w:rsidRPr="00F97C32">
              <w:t>24</w:t>
            </w:r>
          </w:p>
        </w:tc>
      </w:tr>
      <w:tr w:rsidR="002566B3" w14:paraId="6BA76B09" w14:textId="77777777" w:rsidTr="00DF5423">
        <w:trPr>
          <w:trHeight w:val="300"/>
          <w:jc w:val="center"/>
        </w:trPr>
        <w:tc>
          <w:tcPr>
            <w:tcW w:w="7075"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14:paraId="284C18C2" w14:textId="02832841" w:rsidR="002566B3" w:rsidRDefault="002566B3" w:rsidP="00EC52F2">
            <w:pPr>
              <w:pStyle w:val="forrsmegjells"/>
            </w:pPr>
            <w:r w:rsidRPr="00F97C32">
              <w:t>Forrás: TeIR, KSH Tstar, Önkormányzati adatok</w:t>
            </w:r>
            <w:r w:rsidR="00820C03" w:rsidRPr="00F97C32">
              <w:t xml:space="preserve"> </w:t>
            </w:r>
          </w:p>
        </w:tc>
        <w:tc>
          <w:tcPr>
            <w:tcW w:w="2422" w:type="dxa"/>
            <w:tcBorders>
              <w:top w:val="nil"/>
              <w:left w:val="nil"/>
              <w:bottom w:val="nil"/>
              <w:right w:val="nil"/>
            </w:tcBorders>
            <w:shd w:val="clear" w:color="auto" w:fill="auto"/>
            <w:noWrap/>
            <w:tcMar>
              <w:top w:w="15" w:type="dxa"/>
              <w:left w:w="15" w:type="dxa"/>
              <w:bottom w:w="0" w:type="dxa"/>
              <w:right w:w="15" w:type="dxa"/>
            </w:tcMar>
            <w:vAlign w:val="bottom"/>
            <w:hideMark/>
          </w:tcPr>
          <w:p w14:paraId="0A5EA332" w14:textId="77777777" w:rsidR="002566B3" w:rsidRDefault="002566B3" w:rsidP="00A62F35"/>
        </w:tc>
      </w:tr>
    </w:tbl>
    <w:p w14:paraId="5061D3F4" w14:textId="58271424" w:rsidR="00540514" w:rsidRDefault="00540514" w:rsidP="0052650D">
      <w:pPr>
        <w:pStyle w:val="Listaszerbekezds"/>
        <w:numPr>
          <w:ilvl w:val="0"/>
          <w:numId w:val="4"/>
        </w:numPr>
        <w:spacing w:before="240" w:after="240"/>
      </w:pPr>
      <w:r w:rsidRPr="00856A5D">
        <w:t>ingyenes vagy kedvezményes iskolai étkeztetésben részesülők jellemzői</w:t>
      </w:r>
    </w:p>
    <w:p w14:paraId="5635E44D" w14:textId="65AE0542" w:rsidR="00E4451C" w:rsidRPr="00F97C32" w:rsidRDefault="00E4451C" w:rsidP="00A62F35">
      <w:r w:rsidRPr="00F97C32">
        <w:t>A Gyvt. 21/A. §-a az intézményi gyermekétkeztetés tartalma mellett azt is rögzíti, hogy arról mely szervnek kell gondoskodnia. A települési önkormányzatnak az intézményi gyermekétkeztetéssel kapcsolatban széles körű kötelezettsége áll fenn, ugyanis nem csak az általa fenntartott intézményekben kell azt nyújtania. A korábbi önkormányzati fenntartású iskolák állami átvételét követően is fennmaradt ugyanis ezen intézményekben a települési önkormányzatoknak a gyermekétkeztetés biztosítására irányuló feladata. Önkormányzatunk feladata az iskolai mellett az általa fenntartott bölcsődében és óvodában is az intézményi gyermekétkeztetés biztosítása.</w:t>
      </w:r>
    </w:p>
    <w:p w14:paraId="6C844E96" w14:textId="77777777" w:rsidR="00E4451C" w:rsidRPr="00F97C32" w:rsidRDefault="00E4451C" w:rsidP="00A62F35">
      <w:r w:rsidRPr="00F97C32">
        <w:t>Jogosultságok a bölcsődében és az óvodában a 100 %-os kedvezményre:</w:t>
      </w:r>
    </w:p>
    <w:p w14:paraId="2AC7D0EC" w14:textId="38F4F49E" w:rsidR="00E4451C" w:rsidRPr="00F97C32" w:rsidRDefault="00E4451C" w:rsidP="0052650D">
      <w:pPr>
        <w:pStyle w:val="Listaszerbekezds"/>
        <w:numPr>
          <w:ilvl w:val="0"/>
          <w:numId w:val="23"/>
        </w:numPr>
      </w:pPr>
      <w:r w:rsidRPr="00F97C32">
        <w:t>rendszeres gyermekvédelmi kedvezményben részesül,</w:t>
      </w:r>
    </w:p>
    <w:p w14:paraId="4EA6AE19" w14:textId="28592DF0" w:rsidR="00E4451C" w:rsidRPr="00F97C32" w:rsidRDefault="00E4451C" w:rsidP="0052650D">
      <w:pPr>
        <w:pStyle w:val="Listaszerbekezds"/>
        <w:numPr>
          <w:ilvl w:val="0"/>
          <w:numId w:val="23"/>
        </w:numPr>
      </w:pPr>
      <w:r w:rsidRPr="00F97C32">
        <w:t>tartósan beteg vagy fogyatékos,</w:t>
      </w:r>
    </w:p>
    <w:p w14:paraId="6B71D00B" w14:textId="0044102E" w:rsidR="00E4451C" w:rsidRPr="00F97C32" w:rsidRDefault="00E4451C" w:rsidP="0052650D">
      <w:pPr>
        <w:pStyle w:val="Listaszerbekezds"/>
        <w:numPr>
          <w:ilvl w:val="0"/>
          <w:numId w:val="23"/>
        </w:numPr>
      </w:pPr>
      <w:r w:rsidRPr="00F97C32">
        <w:t>családjában tartósan beteg vagy fogyatékos gyermeket nevelnek,</w:t>
      </w:r>
    </w:p>
    <w:p w14:paraId="08472378" w14:textId="4E2D6CD5" w:rsidR="00E4451C" w:rsidRPr="00F97C32" w:rsidRDefault="00E4451C" w:rsidP="0052650D">
      <w:pPr>
        <w:pStyle w:val="Listaszerbekezds"/>
        <w:numPr>
          <w:ilvl w:val="0"/>
          <w:numId w:val="23"/>
        </w:numPr>
      </w:pPr>
      <w:r w:rsidRPr="00F97C32">
        <w:t>családjában három vagy több gyermeket nevelnek,</w:t>
      </w:r>
    </w:p>
    <w:p w14:paraId="2C28749B" w14:textId="3FB50318" w:rsidR="00E4451C" w:rsidRPr="00F97C32" w:rsidRDefault="00E4451C" w:rsidP="0052650D">
      <w:pPr>
        <w:pStyle w:val="Listaszerbekezds"/>
        <w:numPr>
          <w:ilvl w:val="0"/>
          <w:numId w:val="23"/>
        </w:numPr>
      </w:pPr>
      <w:r w:rsidRPr="00F97C32">
        <w:t>nevelésbe vételét rendelte el a gyámhatóság, vagy</w:t>
      </w:r>
    </w:p>
    <w:p w14:paraId="3B60114A" w14:textId="1933EAD4" w:rsidR="00E4451C" w:rsidRPr="00F97C32" w:rsidRDefault="00E4451C" w:rsidP="0052650D">
      <w:pPr>
        <w:pStyle w:val="Listaszerbekezds"/>
        <w:numPr>
          <w:ilvl w:val="0"/>
          <w:numId w:val="23"/>
        </w:numPr>
      </w:pPr>
      <w:r w:rsidRPr="00F97C32">
        <w:t>családjában az egy főre jutó havi jövedelem nem haladja meg a kötelező legkisebb</w:t>
      </w:r>
      <w:r w:rsidR="001A0085">
        <w:t xml:space="preserve"> </w:t>
      </w:r>
      <w:r w:rsidRPr="00F97C32">
        <w:t>munkabér személyi jövedelemadóval, munkavállalói, egészségbiztosítási és nyugdíjjárulékkal csökkentett, azaz nettó összegének 130 %-át.</w:t>
      </w:r>
    </w:p>
    <w:p w14:paraId="73C73DF7" w14:textId="600CA225" w:rsidR="00E4451C" w:rsidRPr="00F97C32" w:rsidRDefault="00E4451C" w:rsidP="00A62F35">
      <w:r w:rsidRPr="00F97C32">
        <w:t>Az ellátást igénybe vevő szülőknek, törvényes képviselőknek egy nyilatkozatot kell kitölteniük, melyben lenyilatkozzák az ingyenes étkeztetés jogosultságát.</w:t>
      </w:r>
    </w:p>
    <w:p w14:paraId="6A3A4AAC" w14:textId="0F01E453" w:rsidR="00E4451C" w:rsidRPr="00F97C32" w:rsidRDefault="00E4451C" w:rsidP="00A62F35">
      <w:r w:rsidRPr="00F97C32">
        <w:t>A bölcsődébe vagy az óvodába járó gyermekek étkezésének ingyenességéről szóló nyilatkozat mellé nem kell semmilyen igazolást csatolnia az igénylőknek.</w:t>
      </w:r>
    </w:p>
    <w:p w14:paraId="24CB132D" w14:textId="02992F4C" w:rsidR="00491538" w:rsidRDefault="00E4451C" w:rsidP="00A62F35">
      <w:r w:rsidRPr="00F97C32">
        <w:t>Általános iskolai ellátottak esetén továbbra is fennáll az étkeztetés 50 %-os kedvezményének lehetősége, melyet a tartósan beteg gyermekre tekintettel, vagy három, vagy több gyermeket nevelő szülők vehetnek igénybe. Az ingyenes étkeztetést az iskolákban csak a rendszeres gyermekvédelmi kedvezményben részesülők igényelhetik.</w:t>
      </w:r>
      <w:r w:rsidR="00491538">
        <w:br w:type="page"/>
      </w:r>
    </w:p>
    <w:tbl>
      <w:tblPr>
        <w:tblW w:w="0" w:type="auto"/>
        <w:tblInd w:w="-5" w:type="dxa"/>
        <w:tblCellMar>
          <w:left w:w="70" w:type="dxa"/>
          <w:right w:w="70" w:type="dxa"/>
        </w:tblCellMar>
        <w:tblLook w:val="04A0" w:firstRow="1" w:lastRow="0" w:firstColumn="1" w:lastColumn="0" w:noHBand="0" w:noVBand="1"/>
      </w:tblPr>
      <w:tblGrid>
        <w:gridCol w:w="688"/>
        <w:gridCol w:w="1330"/>
        <w:gridCol w:w="1382"/>
        <w:gridCol w:w="1872"/>
        <w:gridCol w:w="1329"/>
        <w:gridCol w:w="1459"/>
        <w:gridCol w:w="1432"/>
      </w:tblGrid>
      <w:tr w:rsidR="001D4568" w:rsidRPr="001D4568" w14:paraId="637655A3" w14:textId="77777777" w:rsidTr="00267A22">
        <w:trPr>
          <w:trHeight w:val="630"/>
        </w:trPr>
        <w:tc>
          <w:tcPr>
            <w:tcW w:w="9492"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91B26A" w14:textId="77777777" w:rsidR="001D4568" w:rsidRPr="001A0085" w:rsidRDefault="001D4568" w:rsidP="00EC52F2">
            <w:pPr>
              <w:pStyle w:val="forrsmegjells"/>
            </w:pPr>
            <w:r w:rsidRPr="001A0085">
              <w:lastRenderedPageBreak/>
              <w:t xml:space="preserve">4.1.4. számú táblázat – Kedvezményes óvodai - iskolai juttatásokban részesülők száma </w:t>
            </w:r>
            <w:r w:rsidRPr="001A0085">
              <w:rPr>
                <w:color w:val="0070C0"/>
              </w:rPr>
              <w:t>(A táblázat kitöltése és elemzése opcionális.)</w:t>
            </w:r>
          </w:p>
        </w:tc>
      </w:tr>
      <w:tr w:rsidR="00647D4D" w:rsidRPr="001D4568" w14:paraId="069BB9A5" w14:textId="77777777" w:rsidTr="00491538">
        <w:trPr>
          <w:trHeight w:val="1650"/>
        </w:trPr>
        <w:tc>
          <w:tcPr>
            <w:tcW w:w="688"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DC032D8" w14:textId="77777777" w:rsidR="001D4568" w:rsidRPr="001A0085" w:rsidRDefault="001D4568" w:rsidP="00EC52F2">
            <w:pPr>
              <w:pStyle w:val="forrsmegjells"/>
            </w:pPr>
            <w:r w:rsidRPr="001A0085">
              <w:t>Év</w:t>
            </w:r>
          </w:p>
        </w:tc>
        <w:tc>
          <w:tcPr>
            <w:tcW w:w="1331" w:type="dxa"/>
            <w:tcBorders>
              <w:top w:val="nil"/>
              <w:left w:val="nil"/>
              <w:bottom w:val="single" w:sz="4" w:space="0" w:color="auto"/>
              <w:right w:val="single" w:sz="4" w:space="0" w:color="auto"/>
            </w:tcBorders>
            <w:shd w:val="clear" w:color="000000" w:fill="E2EFDA"/>
            <w:vAlign w:val="center"/>
            <w:hideMark/>
          </w:tcPr>
          <w:p w14:paraId="616B6022" w14:textId="77777777" w:rsidR="001D4568" w:rsidRPr="001A0085" w:rsidRDefault="001D4568" w:rsidP="00EC52F2">
            <w:pPr>
              <w:pStyle w:val="forrsmegjells"/>
            </w:pPr>
            <w:r w:rsidRPr="001A0085">
              <w:t xml:space="preserve"> Ingyenes étkezésben résztvevők száma óvoda</w:t>
            </w:r>
          </w:p>
        </w:tc>
        <w:tc>
          <w:tcPr>
            <w:tcW w:w="1383" w:type="dxa"/>
            <w:tcBorders>
              <w:top w:val="nil"/>
              <w:left w:val="nil"/>
              <w:bottom w:val="single" w:sz="4" w:space="0" w:color="auto"/>
              <w:right w:val="single" w:sz="4" w:space="0" w:color="auto"/>
            </w:tcBorders>
            <w:shd w:val="clear" w:color="000000" w:fill="E2EFDA"/>
            <w:vAlign w:val="center"/>
            <w:hideMark/>
          </w:tcPr>
          <w:p w14:paraId="6F53E61E" w14:textId="77777777" w:rsidR="001D4568" w:rsidRPr="001A0085" w:rsidRDefault="001D4568" w:rsidP="00EC52F2">
            <w:pPr>
              <w:pStyle w:val="forrsmegjells"/>
            </w:pPr>
            <w:r w:rsidRPr="001A0085">
              <w:t>Ingyenes étkezésben résztvevők száma iskola 1-8. évfolyam</w:t>
            </w:r>
          </w:p>
        </w:tc>
        <w:tc>
          <w:tcPr>
            <w:tcW w:w="1873" w:type="dxa"/>
            <w:tcBorders>
              <w:top w:val="nil"/>
              <w:left w:val="nil"/>
              <w:bottom w:val="single" w:sz="4" w:space="0" w:color="auto"/>
              <w:right w:val="single" w:sz="4" w:space="0" w:color="auto"/>
            </w:tcBorders>
            <w:shd w:val="clear" w:color="000000" w:fill="E2EFDA"/>
            <w:vAlign w:val="center"/>
            <w:hideMark/>
          </w:tcPr>
          <w:p w14:paraId="00B01113" w14:textId="77777777" w:rsidR="001D4568" w:rsidRPr="001A0085" w:rsidRDefault="001D4568" w:rsidP="00EC52F2">
            <w:pPr>
              <w:pStyle w:val="forrsmegjells"/>
            </w:pPr>
            <w:r w:rsidRPr="001A0085">
              <w:t>50 százalékos mértékű kedvezményes étkezésre jogosultak száma 1-13. évfolyam</w:t>
            </w:r>
          </w:p>
        </w:tc>
        <w:tc>
          <w:tcPr>
            <w:tcW w:w="1330" w:type="dxa"/>
            <w:tcBorders>
              <w:top w:val="nil"/>
              <w:left w:val="nil"/>
              <w:bottom w:val="single" w:sz="4" w:space="0" w:color="auto"/>
              <w:right w:val="single" w:sz="4" w:space="0" w:color="auto"/>
            </w:tcBorders>
            <w:shd w:val="clear" w:color="000000" w:fill="E2EFDA"/>
            <w:vAlign w:val="center"/>
            <w:hideMark/>
          </w:tcPr>
          <w:p w14:paraId="7D8BC942" w14:textId="77777777" w:rsidR="001D4568" w:rsidRPr="001A0085" w:rsidRDefault="001D4568" w:rsidP="00EC52F2">
            <w:pPr>
              <w:pStyle w:val="forrsmegjells"/>
            </w:pPr>
            <w:r w:rsidRPr="001A0085">
              <w:t xml:space="preserve"> Ingyenes tankönyv-ellátásban részesülők száma</w:t>
            </w:r>
          </w:p>
        </w:tc>
        <w:tc>
          <w:tcPr>
            <w:tcW w:w="1457" w:type="dxa"/>
            <w:tcBorders>
              <w:top w:val="nil"/>
              <w:left w:val="nil"/>
              <w:bottom w:val="single" w:sz="4" w:space="0" w:color="auto"/>
              <w:right w:val="single" w:sz="4" w:space="0" w:color="auto"/>
            </w:tcBorders>
            <w:shd w:val="clear" w:color="000000" w:fill="E2EFDA"/>
            <w:vAlign w:val="center"/>
            <w:hideMark/>
          </w:tcPr>
          <w:p w14:paraId="76B4F47E" w14:textId="77777777" w:rsidR="001D4568" w:rsidRPr="001A0085" w:rsidRDefault="001D4568" w:rsidP="00EC52F2">
            <w:pPr>
              <w:pStyle w:val="forrsmegjells"/>
            </w:pPr>
            <w:r w:rsidRPr="001A0085">
              <w:t xml:space="preserve">Óvodáztatási támogatásban részesülők száma </w:t>
            </w:r>
          </w:p>
        </w:tc>
        <w:tc>
          <w:tcPr>
            <w:tcW w:w="1430" w:type="dxa"/>
            <w:tcBorders>
              <w:top w:val="nil"/>
              <w:left w:val="nil"/>
              <w:bottom w:val="single" w:sz="4" w:space="0" w:color="auto"/>
              <w:right w:val="single" w:sz="4" w:space="0" w:color="auto"/>
            </w:tcBorders>
            <w:shd w:val="clear" w:color="000000" w:fill="E2EFDA"/>
            <w:vAlign w:val="center"/>
            <w:hideMark/>
          </w:tcPr>
          <w:p w14:paraId="17147365" w14:textId="77777777" w:rsidR="001D4568" w:rsidRPr="001A0085" w:rsidRDefault="001D4568" w:rsidP="00EC52F2">
            <w:pPr>
              <w:pStyle w:val="forrsmegjells"/>
            </w:pPr>
            <w:r w:rsidRPr="001A0085">
              <w:t>Nyári étkeztetésben részesülők száma</w:t>
            </w:r>
          </w:p>
        </w:tc>
      </w:tr>
      <w:tr w:rsidR="00647D4D" w:rsidRPr="001D4568" w14:paraId="68AF0F96" w14:textId="77777777" w:rsidTr="00491538">
        <w:trPr>
          <w:trHeight w:val="600"/>
        </w:trPr>
        <w:tc>
          <w:tcPr>
            <w:tcW w:w="688" w:type="dxa"/>
            <w:vMerge/>
            <w:tcBorders>
              <w:top w:val="nil"/>
              <w:left w:val="single" w:sz="4" w:space="0" w:color="auto"/>
              <w:bottom w:val="single" w:sz="4" w:space="0" w:color="auto"/>
              <w:right w:val="single" w:sz="4" w:space="0" w:color="auto"/>
            </w:tcBorders>
            <w:vAlign w:val="center"/>
            <w:hideMark/>
          </w:tcPr>
          <w:p w14:paraId="1F2D9B27" w14:textId="77777777" w:rsidR="001D4568" w:rsidRPr="001A0085" w:rsidRDefault="001D4568" w:rsidP="00EC52F2">
            <w:pPr>
              <w:pStyle w:val="forrsmegjells"/>
            </w:pPr>
          </w:p>
        </w:tc>
        <w:tc>
          <w:tcPr>
            <w:tcW w:w="1331" w:type="dxa"/>
            <w:tcBorders>
              <w:top w:val="nil"/>
              <w:left w:val="nil"/>
              <w:bottom w:val="single" w:sz="4" w:space="0" w:color="auto"/>
              <w:right w:val="single" w:sz="4" w:space="0" w:color="auto"/>
            </w:tcBorders>
            <w:shd w:val="clear" w:color="000000" w:fill="E2EFDA"/>
            <w:noWrap/>
            <w:vAlign w:val="center"/>
            <w:hideMark/>
          </w:tcPr>
          <w:p w14:paraId="33A5E117" w14:textId="77777777" w:rsidR="001D4568" w:rsidRPr="001A0085" w:rsidRDefault="001D4568" w:rsidP="00EC52F2">
            <w:pPr>
              <w:pStyle w:val="forrsmegjells"/>
            </w:pPr>
            <w:r w:rsidRPr="001A0085">
              <w:t>Fő</w:t>
            </w:r>
          </w:p>
        </w:tc>
        <w:tc>
          <w:tcPr>
            <w:tcW w:w="1383" w:type="dxa"/>
            <w:tcBorders>
              <w:top w:val="nil"/>
              <w:left w:val="nil"/>
              <w:bottom w:val="single" w:sz="4" w:space="0" w:color="auto"/>
              <w:right w:val="single" w:sz="4" w:space="0" w:color="auto"/>
            </w:tcBorders>
            <w:shd w:val="clear" w:color="000000" w:fill="E2EFDA"/>
            <w:noWrap/>
            <w:vAlign w:val="center"/>
            <w:hideMark/>
          </w:tcPr>
          <w:p w14:paraId="7DB8F27D" w14:textId="77777777" w:rsidR="001D4568" w:rsidRPr="001A0085" w:rsidRDefault="001D4568" w:rsidP="00EC52F2">
            <w:pPr>
              <w:pStyle w:val="forrsmegjells"/>
            </w:pPr>
            <w:r w:rsidRPr="001A0085">
              <w:t>Fő</w:t>
            </w:r>
          </w:p>
        </w:tc>
        <w:tc>
          <w:tcPr>
            <w:tcW w:w="1873" w:type="dxa"/>
            <w:tcBorders>
              <w:top w:val="nil"/>
              <w:left w:val="nil"/>
              <w:bottom w:val="single" w:sz="4" w:space="0" w:color="auto"/>
              <w:right w:val="single" w:sz="4" w:space="0" w:color="auto"/>
            </w:tcBorders>
            <w:shd w:val="clear" w:color="000000" w:fill="E2EFDA"/>
            <w:noWrap/>
            <w:vAlign w:val="center"/>
            <w:hideMark/>
          </w:tcPr>
          <w:p w14:paraId="3B3B9C06" w14:textId="77777777" w:rsidR="001D4568" w:rsidRPr="001A0085" w:rsidRDefault="001D4568" w:rsidP="00EC52F2">
            <w:pPr>
              <w:pStyle w:val="forrsmegjells"/>
            </w:pPr>
            <w:r w:rsidRPr="001A0085">
              <w:t>Fő</w:t>
            </w:r>
          </w:p>
        </w:tc>
        <w:tc>
          <w:tcPr>
            <w:tcW w:w="1330" w:type="dxa"/>
            <w:tcBorders>
              <w:top w:val="nil"/>
              <w:left w:val="nil"/>
              <w:bottom w:val="single" w:sz="4" w:space="0" w:color="auto"/>
              <w:right w:val="single" w:sz="4" w:space="0" w:color="auto"/>
            </w:tcBorders>
            <w:shd w:val="clear" w:color="000000" w:fill="E2EFDA"/>
            <w:noWrap/>
            <w:vAlign w:val="center"/>
            <w:hideMark/>
          </w:tcPr>
          <w:p w14:paraId="78DD5A55" w14:textId="77777777" w:rsidR="001D4568" w:rsidRPr="001A0085" w:rsidRDefault="001D4568" w:rsidP="00EC52F2">
            <w:pPr>
              <w:pStyle w:val="forrsmegjells"/>
            </w:pPr>
            <w:r w:rsidRPr="001A0085">
              <w:t>Fő</w:t>
            </w:r>
          </w:p>
        </w:tc>
        <w:tc>
          <w:tcPr>
            <w:tcW w:w="1457" w:type="dxa"/>
            <w:tcBorders>
              <w:top w:val="nil"/>
              <w:left w:val="nil"/>
              <w:bottom w:val="single" w:sz="4" w:space="0" w:color="auto"/>
              <w:right w:val="single" w:sz="4" w:space="0" w:color="auto"/>
            </w:tcBorders>
            <w:shd w:val="clear" w:color="000000" w:fill="E2EFDA"/>
            <w:noWrap/>
            <w:vAlign w:val="center"/>
            <w:hideMark/>
          </w:tcPr>
          <w:p w14:paraId="5EDF6C02" w14:textId="77777777" w:rsidR="001D4568" w:rsidRPr="001A0085" w:rsidRDefault="001D4568" w:rsidP="00EC52F2">
            <w:pPr>
              <w:pStyle w:val="forrsmegjells"/>
            </w:pPr>
            <w:r w:rsidRPr="001A0085">
              <w:t>Fő</w:t>
            </w:r>
          </w:p>
        </w:tc>
        <w:tc>
          <w:tcPr>
            <w:tcW w:w="1430" w:type="dxa"/>
            <w:tcBorders>
              <w:top w:val="nil"/>
              <w:left w:val="nil"/>
              <w:bottom w:val="single" w:sz="4" w:space="0" w:color="auto"/>
              <w:right w:val="single" w:sz="4" w:space="0" w:color="auto"/>
            </w:tcBorders>
            <w:shd w:val="clear" w:color="000000" w:fill="E2EFDA"/>
            <w:noWrap/>
            <w:vAlign w:val="center"/>
            <w:hideMark/>
          </w:tcPr>
          <w:p w14:paraId="3C3F6FC1" w14:textId="77777777" w:rsidR="001D4568" w:rsidRPr="001A0085" w:rsidRDefault="001D4568" w:rsidP="00EC52F2">
            <w:pPr>
              <w:pStyle w:val="forrsmegjells"/>
            </w:pPr>
            <w:r w:rsidRPr="001A0085">
              <w:t>Fő</w:t>
            </w:r>
          </w:p>
        </w:tc>
      </w:tr>
      <w:tr w:rsidR="00267A22" w:rsidRPr="001D4568" w14:paraId="54AF2139" w14:textId="77777777" w:rsidTr="00491538">
        <w:trPr>
          <w:trHeight w:val="315"/>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1EF5CA7B" w14:textId="77777777" w:rsidR="001D4568" w:rsidRPr="00F97C32" w:rsidRDefault="001D4568" w:rsidP="00EC52F2">
            <w:pPr>
              <w:pStyle w:val="forrsmegjells"/>
            </w:pPr>
            <w:r w:rsidRPr="00F97C32">
              <w:t>2016</w:t>
            </w:r>
          </w:p>
        </w:tc>
        <w:tc>
          <w:tcPr>
            <w:tcW w:w="1331" w:type="dxa"/>
            <w:tcBorders>
              <w:top w:val="nil"/>
              <w:left w:val="nil"/>
              <w:bottom w:val="single" w:sz="4" w:space="0" w:color="auto"/>
              <w:right w:val="single" w:sz="4" w:space="0" w:color="auto"/>
            </w:tcBorders>
            <w:shd w:val="clear" w:color="auto" w:fill="auto"/>
            <w:vAlign w:val="center"/>
            <w:hideMark/>
          </w:tcPr>
          <w:p w14:paraId="5665941E" w14:textId="77777777" w:rsidR="001D4568" w:rsidRPr="00F97C32" w:rsidRDefault="001D4568" w:rsidP="00EC52F2">
            <w:pPr>
              <w:pStyle w:val="forrsmegjells"/>
            </w:pPr>
            <w:r w:rsidRPr="00F97C32">
              <w:t>71</w:t>
            </w:r>
          </w:p>
        </w:tc>
        <w:tc>
          <w:tcPr>
            <w:tcW w:w="1383" w:type="dxa"/>
            <w:tcBorders>
              <w:top w:val="nil"/>
              <w:left w:val="nil"/>
              <w:bottom w:val="single" w:sz="4" w:space="0" w:color="auto"/>
              <w:right w:val="single" w:sz="4" w:space="0" w:color="auto"/>
            </w:tcBorders>
            <w:shd w:val="clear" w:color="auto" w:fill="auto"/>
            <w:vAlign w:val="center"/>
            <w:hideMark/>
          </w:tcPr>
          <w:p w14:paraId="11F02F06" w14:textId="77777777" w:rsidR="001D4568" w:rsidRPr="00F97C32" w:rsidRDefault="001D4568" w:rsidP="00EC52F2">
            <w:pPr>
              <w:pStyle w:val="forrsmegjells"/>
            </w:pPr>
            <w:r w:rsidRPr="00F97C32">
              <w:t>8</w:t>
            </w:r>
          </w:p>
        </w:tc>
        <w:tc>
          <w:tcPr>
            <w:tcW w:w="1873" w:type="dxa"/>
            <w:tcBorders>
              <w:top w:val="nil"/>
              <w:left w:val="nil"/>
              <w:bottom w:val="single" w:sz="4" w:space="0" w:color="auto"/>
              <w:right w:val="single" w:sz="4" w:space="0" w:color="auto"/>
            </w:tcBorders>
            <w:shd w:val="clear" w:color="auto" w:fill="auto"/>
            <w:vAlign w:val="center"/>
            <w:hideMark/>
          </w:tcPr>
          <w:p w14:paraId="4648B0C7" w14:textId="77777777" w:rsidR="001D4568" w:rsidRPr="00F97C32" w:rsidRDefault="001D4568" w:rsidP="00EC52F2">
            <w:pPr>
              <w:pStyle w:val="forrsmegjells"/>
            </w:pPr>
            <w:r w:rsidRPr="00F97C32">
              <w:t>32</w:t>
            </w:r>
          </w:p>
        </w:tc>
        <w:tc>
          <w:tcPr>
            <w:tcW w:w="1330" w:type="dxa"/>
            <w:tcBorders>
              <w:top w:val="nil"/>
              <w:left w:val="nil"/>
              <w:bottom w:val="single" w:sz="4" w:space="0" w:color="auto"/>
              <w:right w:val="single" w:sz="4" w:space="0" w:color="auto"/>
            </w:tcBorders>
            <w:shd w:val="clear" w:color="auto" w:fill="auto"/>
            <w:vAlign w:val="center"/>
            <w:hideMark/>
          </w:tcPr>
          <w:p w14:paraId="6DB29396" w14:textId="53A23E95" w:rsidR="001D4568" w:rsidRPr="00F97C32" w:rsidRDefault="009E04B3" w:rsidP="00EC52F2">
            <w:pPr>
              <w:pStyle w:val="forrsmegjells"/>
            </w:pPr>
            <w:r w:rsidRPr="00F97C32">
              <w:t>18</w:t>
            </w:r>
          </w:p>
        </w:tc>
        <w:tc>
          <w:tcPr>
            <w:tcW w:w="1457" w:type="dxa"/>
            <w:tcBorders>
              <w:top w:val="nil"/>
              <w:left w:val="nil"/>
              <w:bottom w:val="single" w:sz="4" w:space="0" w:color="auto"/>
              <w:right w:val="single" w:sz="4" w:space="0" w:color="auto"/>
            </w:tcBorders>
            <w:shd w:val="clear" w:color="auto" w:fill="auto"/>
            <w:vAlign w:val="center"/>
            <w:hideMark/>
          </w:tcPr>
          <w:p w14:paraId="76D4E4C3" w14:textId="77777777" w:rsidR="001D4568" w:rsidRPr="00F97C32" w:rsidRDefault="001D4568" w:rsidP="00EC52F2">
            <w:pPr>
              <w:pStyle w:val="forrsmegjells"/>
            </w:pPr>
            <w:r w:rsidRPr="00F97C32">
              <w:t>0</w:t>
            </w:r>
          </w:p>
        </w:tc>
        <w:tc>
          <w:tcPr>
            <w:tcW w:w="1430" w:type="dxa"/>
            <w:tcBorders>
              <w:top w:val="nil"/>
              <w:left w:val="nil"/>
              <w:bottom w:val="single" w:sz="4" w:space="0" w:color="auto"/>
              <w:right w:val="single" w:sz="4" w:space="0" w:color="auto"/>
            </w:tcBorders>
            <w:shd w:val="clear" w:color="auto" w:fill="auto"/>
            <w:vAlign w:val="center"/>
            <w:hideMark/>
          </w:tcPr>
          <w:p w14:paraId="60591608" w14:textId="22258E9C" w:rsidR="001D4568" w:rsidRPr="00F97C32" w:rsidRDefault="00776207" w:rsidP="00EC52F2">
            <w:pPr>
              <w:pStyle w:val="forrsmegjells"/>
            </w:pPr>
            <w:r w:rsidRPr="00F97C32">
              <w:t>16</w:t>
            </w:r>
          </w:p>
        </w:tc>
      </w:tr>
      <w:tr w:rsidR="00267A22" w:rsidRPr="001D4568" w14:paraId="4EC809D6" w14:textId="77777777" w:rsidTr="00491538">
        <w:trPr>
          <w:trHeight w:val="315"/>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5D9A6C42" w14:textId="77777777" w:rsidR="001D4568" w:rsidRPr="00F97C32" w:rsidRDefault="001D4568" w:rsidP="00EC52F2">
            <w:pPr>
              <w:pStyle w:val="forrsmegjells"/>
            </w:pPr>
            <w:r w:rsidRPr="00F97C32">
              <w:t>2017</w:t>
            </w:r>
          </w:p>
        </w:tc>
        <w:tc>
          <w:tcPr>
            <w:tcW w:w="1331" w:type="dxa"/>
            <w:tcBorders>
              <w:top w:val="nil"/>
              <w:left w:val="nil"/>
              <w:bottom w:val="single" w:sz="4" w:space="0" w:color="auto"/>
              <w:right w:val="single" w:sz="4" w:space="0" w:color="auto"/>
            </w:tcBorders>
            <w:shd w:val="clear" w:color="auto" w:fill="auto"/>
            <w:vAlign w:val="center"/>
            <w:hideMark/>
          </w:tcPr>
          <w:p w14:paraId="0838170B" w14:textId="77777777" w:rsidR="001D4568" w:rsidRPr="00F97C32" w:rsidRDefault="001D4568" w:rsidP="00EC52F2">
            <w:pPr>
              <w:pStyle w:val="forrsmegjells"/>
            </w:pPr>
            <w:r w:rsidRPr="00F97C32">
              <w:t>64</w:t>
            </w:r>
          </w:p>
        </w:tc>
        <w:tc>
          <w:tcPr>
            <w:tcW w:w="1383" w:type="dxa"/>
            <w:tcBorders>
              <w:top w:val="nil"/>
              <w:left w:val="nil"/>
              <w:bottom w:val="single" w:sz="4" w:space="0" w:color="auto"/>
              <w:right w:val="single" w:sz="4" w:space="0" w:color="auto"/>
            </w:tcBorders>
            <w:shd w:val="clear" w:color="auto" w:fill="auto"/>
            <w:vAlign w:val="center"/>
            <w:hideMark/>
          </w:tcPr>
          <w:p w14:paraId="6AD8A629" w14:textId="77777777" w:rsidR="001D4568" w:rsidRPr="00F97C32" w:rsidRDefault="001D4568" w:rsidP="00EC52F2">
            <w:pPr>
              <w:pStyle w:val="forrsmegjells"/>
            </w:pPr>
            <w:r w:rsidRPr="00F97C32">
              <w:t>4</w:t>
            </w:r>
          </w:p>
        </w:tc>
        <w:tc>
          <w:tcPr>
            <w:tcW w:w="1873" w:type="dxa"/>
            <w:tcBorders>
              <w:top w:val="nil"/>
              <w:left w:val="nil"/>
              <w:bottom w:val="single" w:sz="4" w:space="0" w:color="auto"/>
              <w:right w:val="single" w:sz="4" w:space="0" w:color="auto"/>
            </w:tcBorders>
            <w:shd w:val="clear" w:color="auto" w:fill="auto"/>
            <w:vAlign w:val="center"/>
            <w:hideMark/>
          </w:tcPr>
          <w:p w14:paraId="146B5055" w14:textId="77777777" w:rsidR="001D4568" w:rsidRPr="00F97C32" w:rsidRDefault="001D4568" w:rsidP="00EC52F2">
            <w:pPr>
              <w:pStyle w:val="forrsmegjells"/>
            </w:pPr>
            <w:r w:rsidRPr="00F97C32">
              <w:t>38</w:t>
            </w:r>
          </w:p>
        </w:tc>
        <w:tc>
          <w:tcPr>
            <w:tcW w:w="1330" w:type="dxa"/>
            <w:tcBorders>
              <w:top w:val="nil"/>
              <w:left w:val="nil"/>
              <w:bottom w:val="single" w:sz="4" w:space="0" w:color="auto"/>
              <w:right w:val="single" w:sz="4" w:space="0" w:color="auto"/>
            </w:tcBorders>
            <w:shd w:val="clear" w:color="auto" w:fill="auto"/>
            <w:vAlign w:val="center"/>
            <w:hideMark/>
          </w:tcPr>
          <w:p w14:paraId="73F593D5" w14:textId="3D8D7786" w:rsidR="001D4568" w:rsidRPr="00F97C32" w:rsidRDefault="009E04B3" w:rsidP="00EC52F2">
            <w:pPr>
              <w:pStyle w:val="forrsmegjells"/>
            </w:pPr>
            <w:r w:rsidRPr="00F97C32">
              <w:t>166</w:t>
            </w:r>
          </w:p>
        </w:tc>
        <w:tc>
          <w:tcPr>
            <w:tcW w:w="1457" w:type="dxa"/>
            <w:tcBorders>
              <w:top w:val="nil"/>
              <w:left w:val="nil"/>
              <w:bottom w:val="single" w:sz="4" w:space="0" w:color="auto"/>
              <w:right w:val="single" w:sz="4" w:space="0" w:color="auto"/>
            </w:tcBorders>
            <w:shd w:val="clear" w:color="auto" w:fill="auto"/>
            <w:vAlign w:val="center"/>
            <w:hideMark/>
          </w:tcPr>
          <w:p w14:paraId="2F35531B" w14:textId="77777777" w:rsidR="001D4568" w:rsidRPr="00F97C32" w:rsidRDefault="001D4568" w:rsidP="00EC52F2">
            <w:pPr>
              <w:pStyle w:val="forrsmegjells"/>
            </w:pPr>
            <w:r w:rsidRPr="00F97C32">
              <w:t>0</w:t>
            </w:r>
          </w:p>
        </w:tc>
        <w:tc>
          <w:tcPr>
            <w:tcW w:w="1430" w:type="dxa"/>
            <w:tcBorders>
              <w:top w:val="nil"/>
              <w:left w:val="nil"/>
              <w:bottom w:val="single" w:sz="4" w:space="0" w:color="auto"/>
              <w:right w:val="single" w:sz="4" w:space="0" w:color="auto"/>
            </w:tcBorders>
            <w:shd w:val="clear" w:color="auto" w:fill="auto"/>
            <w:vAlign w:val="center"/>
            <w:hideMark/>
          </w:tcPr>
          <w:p w14:paraId="2BC20F0C" w14:textId="46C59909" w:rsidR="001D4568" w:rsidRPr="00F97C32" w:rsidRDefault="00776207" w:rsidP="00EC52F2">
            <w:pPr>
              <w:pStyle w:val="forrsmegjells"/>
            </w:pPr>
            <w:r w:rsidRPr="00F97C32">
              <w:t>15</w:t>
            </w:r>
          </w:p>
        </w:tc>
      </w:tr>
      <w:tr w:rsidR="00267A22" w:rsidRPr="001D4568" w14:paraId="3C7CA0F2" w14:textId="77777777" w:rsidTr="00491538">
        <w:trPr>
          <w:trHeight w:val="443"/>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6B2E45B5" w14:textId="77777777" w:rsidR="001D4568" w:rsidRPr="00F97C32" w:rsidRDefault="001D4568" w:rsidP="00EC52F2">
            <w:pPr>
              <w:pStyle w:val="forrsmegjells"/>
            </w:pPr>
            <w:r w:rsidRPr="00F97C32">
              <w:t>2018</w:t>
            </w:r>
          </w:p>
        </w:tc>
        <w:tc>
          <w:tcPr>
            <w:tcW w:w="1331" w:type="dxa"/>
            <w:tcBorders>
              <w:top w:val="nil"/>
              <w:left w:val="nil"/>
              <w:bottom w:val="single" w:sz="4" w:space="0" w:color="auto"/>
              <w:right w:val="single" w:sz="4" w:space="0" w:color="auto"/>
            </w:tcBorders>
            <w:shd w:val="clear" w:color="auto" w:fill="auto"/>
            <w:vAlign w:val="center"/>
            <w:hideMark/>
          </w:tcPr>
          <w:p w14:paraId="69353154" w14:textId="77777777" w:rsidR="001D4568" w:rsidRPr="00F97C32" w:rsidRDefault="001D4568" w:rsidP="00EC52F2">
            <w:pPr>
              <w:pStyle w:val="forrsmegjells"/>
            </w:pPr>
            <w:r w:rsidRPr="00F97C32">
              <w:t>84</w:t>
            </w:r>
          </w:p>
        </w:tc>
        <w:tc>
          <w:tcPr>
            <w:tcW w:w="1383" w:type="dxa"/>
            <w:tcBorders>
              <w:top w:val="nil"/>
              <w:left w:val="nil"/>
              <w:bottom w:val="single" w:sz="4" w:space="0" w:color="auto"/>
              <w:right w:val="single" w:sz="4" w:space="0" w:color="auto"/>
            </w:tcBorders>
            <w:shd w:val="clear" w:color="auto" w:fill="auto"/>
            <w:vAlign w:val="center"/>
            <w:hideMark/>
          </w:tcPr>
          <w:p w14:paraId="38B25808" w14:textId="77777777" w:rsidR="001D4568" w:rsidRPr="00F97C32" w:rsidRDefault="001D4568" w:rsidP="00EC52F2">
            <w:pPr>
              <w:pStyle w:val="forrsmegjells"/>
            </w:pPr>
            <w:r w:rsidRPr="00F97C32">
              <w:t>10</w:t>
            </w:r>
          </w:p>
        </w:tc>
        <w:tc>
          <w:tcPr>
            <w:tcW w:w="1873" w:type="dxa"/>
            <w:tcBorders>
              <w:top w:val="nil"/>
              <w:left w:val="nil"/>
              <w:bottom w:val="single" w:sz="4" w:space="0" w:color="auto"/>
              <w:right w:val="single" w:sz="4" w:space="0" w:color="auto"/>
            </w:tcBorders>
            <w:shd w:val="clear" w:color="auto" w:fill="auto"/>
            <w:vAlign w:val="center"/>
            <w:hideMark/>
          </w:tcPr>
          <w:p w14:paraId="2CE7EFB1" w14:textId="77777777" w:rsidR="001D4568" w:rsidRPr="00F97C32" w:rsidRDefault="001D4568" w:rsidP="00EC52F2">
            <w:pPr>
              <w:pStyle w:val="forrsmegjells"/>
            </w:pPr>
            <w:r w:rsidRPr="00F97C32">
              <w:t>38</w:t>
            </w:r>
          </w:p>
        </w:tc>
        <w:tc>
          <w:tcPr>
            <w:tcW w:w="1330" w:type="dxa"/>
            <w:tcBorders>
              <w:top w:val="nil"/>
              <w:left w:val="nil"/>
              <w:bottom w:val="single" w:sz="4" w:space="0" w:color="auto"/>
              <w:right w:val="single" w:sz="4" w:space="0" w:color="auto"/>
            </w:tcBorders>
            <w:shd w:val="clear" w:color="auto" w:fill="auto"/>
            <w:vAlign w:val="center"/>
            <w:hideMark/>
          </w:tcPr>
          <w:p w14:paraId="58E32966" w14:textId="77777777" w:rsidR="001D4568" w:rsidRPr="00F97C32" w:rsidRDefault="001D4568" w:rsidP="00EC52F2">
            <w:pPr>
              <w:pStyle w:val="forrsmegjells"/>
            </w:pPr>
            <w:r w:rsidRPr="00F97C32">
              <w:t>n.a.</w:t>
            </w:r>
          </w:p>
        </w:tc>
        <w:tc>
          <w:tcPr>
            <w:tcW w:w="1457" w:type="dxa"/>
            <w:tcBorders>
              <w:top w:val="nil"/>
              <w:left w:val="nil"/>
              <w:bottom w:val="single" w:sz="4" w:space="0" w:color="auto"/>
              <w:right w:val="single" w:sz="4" w:space="0" w:color="auto"/>
            </w:tcBorders>
            <w:shd w:val="clear" w:color="auto" w:fill="auto"/>
            <w:vAlign w:val="center"/>
            <w:hideMark/>
          </w:tcPr>
          <w:p w14:paraId="1DB80E91" w14:textId="77777777" w:rsidR="001D4568" w:rsidRPr="00F97C32" w:rsidRDefault="001D4568" w:rsidP="00EC52F2">
            <w:pPr>
              <w:pStyle w:val="forrsmegjells"/>
            </w:pPr>
            <w:r w:rsidRPr="00F97C32">
              <w:t>0</w:t>
            </w:r>
          </w:p>
        </w:tc>
        <w:tc>
          <w:tcPr>
            <w:tcW w:w="1430" w:type="dxa"/>
            <w:tcBorders>
              <w:top w:val="nil"/>
              <w:left w:val="nil"/>
              <w:bottom w:val="single" w:sz="4" w:space="0" w:color="auto"/>
              <w:right w:val="single" w:sz="4" w:space="0" w:color="auto"/>
            </w:tcBorders>
            <w:shd w:val="clear" w:color="auto" w:fill="auto"/>
            <w:vAlign w:val="center"/>
            <w:hideMark/>
          </w:tcPr>
          <w:p w14:paraId="3913825B" w14:textId="3DF819EA" w:rsidR="001D4568" w:rsidRPr="00F97C32" w:rsidRDefault="006D6AC9" w:rsidP="00EC52F2">
            <w:pPr>
              <w:pStyle w:val="forrsmegjells"/>
            </w:pPr>
            <w:r w:rsidRPr="00F97C32">
              <w:t>14</w:t>
            </w:r>
          </w:p>
        </w:tc>
      </w:tr>
      <w:tr w:rsidR="00267A22" w:rsidRPr="001D4568" w14:paraId="2EB54233" w14:textId="77777777" w:rsidTr="00491538">
        <w:trPr>
          <w:trHeight w:val="405"/>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14372D1F" w14:textId="77777777" w:rsidR="001D4568" w:rsidRPr="00F97C32" w:rsidRDefault="001D4568" w:rsidP="00EC52F2">
            <w:pPr>
              <w:pStyle w:val="forrsmegjells"/>
            </w:pPr>
            <w:r w:rsidRPr="00F97C32">
              <w:t>2019</w:t>
            </w:r>
          </w:p>
        </w:tc>
        <w:tc>
          <w:tcPr>
            <w:tcW w:w="1331" w:type="dxa"/>
            <w:tcBorders>
              <w:top w:val="nil"/>
              <w:left w:val="nil"/>
              <w:bottom w:val="single" w:sz="4" w:space="0" w:color="auto"/>
              <w:right w:val="single" w:sz="4" w:space="0" w:color="auto"/>
            </w:tcBorders>
            <w:shd w:val="clear" w:color="auto" w:fill="auto"/>
            <w:vAlign w:val="center"/>
            <w:hideMark/>
          </w:tcPr>
          <w:p w14:paraId="23CAC37F" w14:textId="77777777" w:rsidR="001D4568" w:rsidRPr="00F97C32" w:rsidRDefault="001D4568" w:rsidP="00EC52F2">
            <w:pPr>
              <w:pStyle w:val="forrsmegjells"/>
            </w:pPr>
            <w:r w:rsidRPr="00F97C32">
              <w:t>75</w:t>
            </w:r>
          </w:p>
        </w:tc>
        <w:tc>
          <w:tcPr>
            <w:tcW w:w="1383" w:type="dxa"/>
            <w:tcBorders>
              <w:top w:val="nil"/>
              <w:left w:val="nil"/>
              <w:bottom w:val="single" w:sz="4" w:space="0" w:color="auto"/>
              <w:right w:val="single" w:sz="4" w:space="0" w:color="auto"/>
            </w:tcBorders>
            <w:shd w:val="clear" w:color="auto" w:fill="auto"/>
            <w:vAlign w:val="center"/>
            <w:hideMark/>
          </w:tcPr>
          <w:p w14:paraId="34BAB2AF" w14:textId="77777777" w:rsidR="001D4568" w:rsidRPr="00F97C32" w:rsidRDefault="001D4568" w:rsidP="00EC52F2">
            <w:pPr>
              <w:pStyle w:val="forrsmegjells"/>
            </w:pPr>
            <w:r w:rsidRPr="00F97C32">
              <w:t>11</w:t>
            </w:r>
          </w:p>
        </w:tc>
        <w:tc>
          <w:tcPr>
            <w:tcW w:w="1873" w:type="dxa"/>
            <w:tcBorders>
              <w:top w:val="nil"/>
              <w:left w:val="nil"/>
              <w:bottom w:val="single" w:sz="4" w:space="0" w:color="auto"/>
              <w:right w:val="single" w:sz="4" w:space="0" w:color="auto"/>
            </w:tcBorders>
            <w:shd w:val="clear" w:color="auto" w:fill="auto"/>
            <w:vAlign w:val="center"/>
            <w:hideMark/>
          </w:tcPr>
          <w:p w14:paraId="7965AB5A" w14:textId="77777777" w:rsidR="001D4568" w:rsidRPr="00F97C32" w:rsidRDefault="001D4568" w:rsidP="00EC52F2">
            <w:pPr>
              <w:pStyle w:val="forrsmegjells"/>
            </w:pPr>
            <w:r w:rsidRPr="00F97C32">
              <w:t>38</w:t>
            </w:r>
          </w:p>
        </w:tc>
        <w:tc>
          <w:tcPr>
            <w:tcW w:w="1330" w:type="dxa"/>
            <w:tcBorders>
              <w:top w:val="nil"/>
              <w:left w:val="nil"/>
              <w:bottom w:val="single" w:sz="4" w:space="0" w:color="auto"/>
              <w:right w:val="single" w:sz="4" w:space="0" w:color="auto"/>
            </w:tcBorders>
            <w:shd w:val="clear" w:color="auto" w:fill="auto"/>
            <w:vAlign w:val="center"/>
            <w:hideMark/>
          </w:tcPr>
          <w:p w14:paraId="4C6B9C59" w14:textId="77777777" w:rsidR="001D4568" w:rsidRPr="00F97C32" w:rsidRDefault="001D4568" w:rsidP="00EC52F2">
            <w:pPr>
              <w:pStyle w:val="forrsmegjells"/>
            </w:pPr>
            <w:r w:rsidRPr="00F97C32">
              <w:t>n.a.</w:t>
            </w:r>
          </w:p>
        </w:tc>
        <w:tc>
          <w:tcPr>
            <w:tcW w:w="1457" w:type="dxa"/>
            <w:tcBorders>
              <w:top w:val="nil"/>
              <w:left w:val="nil"/>
              <w:bottom w:val="single" w:sz="4" w:space="0" w:color="auto"/>
              <w:right w:val="single" w:sz="4" w:space="0" w:color="auto"/>
            </w:tcBorders>
            <w:shd w:val="clear" w:color="auto" w:fill="auto"/>
            <w:vAlign w:val="center"/>
            <w:hideMark/>
          </w:tcPr>
          <w:p w14:paraId="5759D786" w14:textId="77777777" w:rsidR="001D4568" w:rsidRPr="00F97C32" w:rsidRDefault="001D4568" w:rsidP="00EC52F2">
            <w:pPr>
              <w:pStyle w:val="forrsmegjells"/>
            </w:pPr>
            <w:r w:rsidRPr="00F97C32">
              <w:t>0</w:t>
            </w:r>
          </w:p>
        </w:tc>
        <w:tc>
          <w:tcPr>
            <w:tcW w:w="1430" w:type="dxa"/>
            <w:tcBorders>
              <w:top w:val="nil"/>
              <w:left w:val="nil"/>
              <w:bottom w:val="single" w:sz="4" w:space="0" w:color="auto"/>
              <w:right w:val="single" w:sz="4" w:space="0" w:color="auto"/>
            </w:tcBorders>
            <w:shd w:val="clear" w:color="auto" w:fill="auto"/>
            <w:vAlign w:val="center"/>
            <w:hideMark/>
          </w:tcPr>
          <w:p w14:paraId="2CAE1DAD" w14:textId="1E1A4CDC" w:rsidR="001D4568" w:rsidRPr="00F97C32" w:rsidRDefault="006D6AC9" w:rsidP="00EC52F2">
            <w:pPr>
              <w:pStyle w:val="forrsmegjells"/>
            </w:pPr>
            <w:r w:rsidRPr="00F97C32">
              <w:t>5</w:t>
            </w:r>
          </w:p>
        </w:tc>
      </w:tr>
      <w:tr w:rsidR="00267A22" w:rsidRPr="001D4568" w14:paraId="33040DD8" w14:textId="77777777" w:rsidTr="00491538">
        <w:trPr>
          <w:trHeight w:val="390"/>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7AB97BE2" w14:textId="77777777" w:rsidR="001D4568" w:rsidRPr="00F97C32" w:rsidRDefault="001D4568" w:rsidP="00EC52F2">
            <w:pPr>
              <w:pStyle w:val="forrsmegjells"/>
            </w:pPr>
            <w:r w:rsidRPr="00F97C32">
              <w:t>2020</w:t>
            </w:r>
          </w:p>
        </w:tc>
        <w:tc>
          <w:tcPr>
            <w:tcW w:w="1331" w:type="dxa"/>
            <w:tcBorders>
              <w:top w:val="nil"/>
              <w:left w:val="nil"/>
              <w:bottom w:val="single" w:sz="4" w:space="0" w:color="auto"/>
              <w:right w:val="single" w:sz="4" w:space="0" w:color="auto"/>
            </w:tcBorders>
            <w:shd w:val="clear" w:color="auto" w:fill="auto"/>
            <w:vAlign w:val="center"/>
            <w:hideMark/>
          </w:tcPr>
          <w:p w14:paraId="38D299BE" w14:textId="77777777" w:rsidR="001D4568" w:rsidRPr="00F97C32" w:rsidRDefault="001D4568" w:rsidP="00EC52F2">
            <w:pPr>
              <w:pStyle w:val="forrsmegjells"/>
            </w:pPr>
            <w:r w:rsidRPr="00F97C32">
              <w:t>70</w:t>
            </w:r>
          </w:p>
        </w:tc>
        <w:tc>
          <w:tcPr>
            <w:tcW w:w="1383" w:type="dxa"/>
            <w:tcBorders>
              <w:top w:val="nil"/>
              <w:left w:val="nil"/>
              <w:bottom w:val="single" w:sz="4" w:space="0" w:color="auto"/>
              <w:right w:val="single" w:sz="4" w:space="0" w:color="auto"/>
            </w:tcBorders>
            <w:shd w:val="clear" w:color="auto" w:fill="auto"/>
            <w:vAlign w:val="center"/>
            <w:hideMark/>
          </w:tcPr>
          <w:p w14:paraId="0260E59E" w14:textId="77777777" w:rsidR="001D4568" w:rsidRPr="00F97C32" w:rsidRDefault="001D4568" w:rsidP="00EC52F2">
            <w:pPr>
              <w:pStyle w:val="forrsmegjells"/>
            </w:pPr>
            <w:r w:rsidRPr="00F97C32">
              <w:t>14</w:t>
            </w:r>
          </w:p>
        </w:tc>
        <w:tc>
          <w:tcPr>
            <w:tcW w:w="1873" w:type="dxa"/>
            <w:tcBorders>
              <w:top w:val="nil"/>
              <w:left w:val="nil"/>
              <w:bottom w:val="single" w:sz="4" w:space="0" w:color="auto"/>
              <w:right w:val="single" w:sz="4" w:space="0" w:color="auto"/>
            </w:tcBorders>
            <w:shd w:val="clear" w:color="auto" w:fill="auto"/>
            <w:vAlign w:val="center"/>
            <w:hideMark/>
          </w:tcPr>
          <w:p w14:paraId="5A559ED6" w14:textId="77777777" w:rsidR="001D4568" w:rsidRPr="00F97C32" w:rsidRDefault="001D4568" w:rsidP="00EC52F2">
            <w:pPr>
              <w:pStyle w:val="forrsmegjells"/>
            </w:pPr>
            <w:r w:rsidRPr="00F97C32">
              <w:t>37</w:t>
            </w:r>
          </w:p>
        </w:tc>
        <w:tc>
          <w:tcPr>
            <w:tcW w:w="1330" w:type="dxa"/>
            <w:tcBorders>
              <w:top w:val="nil"/>
              <w:left w:val="nil"/>
              <w:bottom w:val="single" w:sz="4" w:space="0" w:color="auto"/>
              <w:right w:val="single" w:sz="4" w:space="0" w:color="auto"/>
            </w:tcBorders>
            <w:shd w:val="clear" w:color="auto" w:fill="auto"/>
            <w:vAlign w:val="center"/>
            <w:hideMark/>
          </w:tcPr>
          <w:p w14:paraId="21BB59AE" w14:textId="77777777" w:rsidR="001D4568" w:rsidRPr="00F97C32" w:rsidRDefault="001D4568" w:rsidP="00EC52F2">
            <w:pPr>
              <w:pStyle w:val="forrsmegjells"/>
            </w:pPr>
            <w:r w:rsidRPr="00F97C32">
              <w:t>n.a.</w:t>
            </w:r>
          </w:p>
        </w:tc>
        <w:tc>
          <w:tcPr>
            <w:tcW w:w="1457" w:type="dxa"/>
            <w:tcBorders>
              <w:top w:val="nil"/>
              <w:left w:val="nil"/>
              <w:bottom w:val="single" w:sz="4" w:space="0" w:color="auto"/>
              <w:right w:val="single" w:sz="4" w:space="0" w:color="auto"/>
            </w:tcBorders>
            <w:shd w:val="clear" w:color="auto" w:fill="auto"/>
            <w:vAlign w:val="center"/>
            <w:hideMark/>
          </w:tcPr>
          <w:p w14:paraId="2B6C1BD7" w14:textId="77777777" w:rsidR="001D4568" w:rsidRPr="00F97C32" w:rsidRDefault="001D4568" w:rsidP="00EC52F2">
            <w:pPr>
              <w:pStyle w:val="forrsmegjells"/>
            </w:pPr>
            <w:r w:rsidRPr="00F97C32">
              <w:t>0</w:t>
            </w:r>
          </w:p>
        </w:tc>
        <w:tc>
          <w:tcPr>
            <w:tcW w:w="1430" w:type="dxa"/>
            <w:tcBorders>
              <w:top w:val="nil"/>
              <w:left w:val="nil"/>
              <w:bottom w:val="single" w:sz="4" w:space="0" w:color="auto"/>
              <w:right w:val="single" w:sz="4" w:space="0" w:color="auto"/>
            </w:tcBorders>
            <w:shd w:val="clear" w:color="auto" w:fill="auto"/>
            <w:vAlign w:val="center"/>
            <w:hideMark/>
          </w:tcPr>
          <w:p w14:paraId="6D74C059" w14:textId="49A6B15A" w:rsidR="001D4568" w:rsidRPr="00F97C32" w:rsidRDefault="006D6AC9" w:rsidP="00EC52F2">
            <w:pPr>
              <w:pStyle w:val="forrsmegjells"/>
            </w:pPr>
            <w:r w:rsidRPr="00F97C32">
              <w:t>5</w:t>
            </w:r>
            <w:r w:rsidR="00E54E1F" w:rsidRPr="00F97C32">
              <w:t xml:space="preserve"> </w:t>
            </w:r>
          </w:p>
        </w:tc>
      </w:tr>
      <w:tr w:rsidR="00267A22" w:rsidRPr="001D4568" w14:paraId="2E263C88" w14:textId="77777777" w:rsidTr="00491538">
        <w:trPr>
          <w:trHeight w:val="510"/>
        </w:trPr>
        <w:tc>
          <w:tcPr>
            <w:tcW w:w="688" w:type="dxa"/>
            <w:tcBorders>
              <w:top w:val="nil"/>
              <w:left w:val="single" w:sz="4" w:space="0" w:color="auto"/>
              <w:bottom w:val="single" w:sz="4" w:space="0" w:color="auto"/>
              <w:right w:val="single" w:sz="4" w:space="0" w:color="auto"/>
            </w:tcBorders>
            <w:shd w:val="clear" w:color="auto" w:fill="auto"/>
            <w:vAlign w:val="center"/>
            <w:hideMark/>
          </w:tcPr>
          <w:p w14:paraId="3D93E685" w14:textId="77777777" w:rsidR="001D4568" w:rsidRPr="00F97C32" w:rsidRDefault="001D4568" w:rsidP="00EC52F2">
            <w:pPr>
              <w:pStyle w:val="forrsmegjells"/>
            </w:pPr>
            <w:r w:rsidRPr="00F97C32">
              <w:t>2021</w:t>
            </w:r>
          </w:p>
        </w:tc>
        <w:tc>
          <w:tcPr>
            <w:tcW w:w="1331" w:type="dxa"/>
            <w:tcBorders>
              <w:top w:val="nil"/>
              <w:left w:val="nil"/>
              <w:bottom w:val="single" w:sz="4" w:space="0" w:color="auto"/>
              <w:right w:val="single" w:sz="4" w:space="0" w:color="auto"/>
            </w:tcBorders>
            <w:shd w:val="clear" w:color="auto" w:fill="auto"/>
            <w:vAlign w:val="center"/>
            <w:hideMark/>
          </w:tcPr>
          <w:p w14:paraId="6DFF47FE" w14:textId="77777777" w:rsidR="001D4568" w:rsidRPr="00F97C32" w:rsidRDefault="001D4568" w:rsidP="00EC52F2">
            <w:pPr>
              <w:pStyle w:val="forrsmegjells"/>
            </w:pPr>
            <w:r w:rsidRPr="00F97C32">
              <w:t>74</w:t>
            </w:r>
          </w:p>
        </w:tc>
        <w:tc>
          <w:tcPr>
            <w:tcW w:w="1383" w:type="dxa"/>
            <w:tcBorders>
              <w:top w:val="nil"/>
              <w:left w:val="nil"/>
              <w:bottom w:val="single" w:sz="4" w:space="0" w:color="auto"/>
              <w:right w:val="single" w:sz="4" w:space="0" w:color="auto"/>
            </w:tcBorders>
            <w:shd w:val="clear" w:color="auto" w:fill="auto"/>
            <w:vAlign w:val="center"/>
            <w:hideMark/>
          </w:tcPr>
          <w:p w14:paraId="7579C6A5" w14:textId="77777777" w:rsidR="001D4568" w:rsidRPr="00F97C32" w:rsidRDefault="001D4568" w:rsidP="00EC52F2">
            <w:pPr>
              <w:pStyle w:val="forrsmegjells"/>
            </w:pPr>
            <w:r w:rsidRPr="00F97C32">
              <w:t>13</w:t>
            </w:r>
          </w:p>
        </w:tc>
        <w:tc>
          <w:tcPr>
            <w:tcW w:w="1873" w:type="dxa"/>
            <w:tcBorders>
              <w:top w:val="nil"/>
              <w:left w:val="nil"/>
              <w:bottom w:val="single" w:sz="4" w:space="0" w:color="auto"/>
              <w:right w:val="single" w:sz="4" w:space="0" w:color="auto"/>
            </w:tcBorders>
            <w:shd w:val="clear" w:color="auto" w:fill="auto"/>
            <w:vAlign w:val="center"/>
            <w:hideMark/>
          </w:tcPr>
          <w:p w14:paraId="5BC68D05" w14:textId="77777777" w:rsidR="001D4568" w:rsidRPr="00F97C32" w:rsidRDefault="001D4568" w:rsidP="00EC52F2">
            <w:pPr>
              <w:pStyle w:val="forrsmegjells"/>
            </w:pPr>
            <w:r w:rsidRPr="00F97C32">
              <w:t>39</w:t>
            </w:r>
          </w:p>
        </w:tc>
        <w:tc>
          <w:tcPr>
            <w:tcW w:w="1330" w:type="dxa"/>
            <w:tcBorders>
              <w:top w:val="nil"/>
              <w:left w:val="nil"/>
              <w:bottom w:val="single" w:sz="4" w:space="0" w:color="auto"/>
              <w:right w:val="single" w:sz="4" w:space="0" w:color="auto"/>
            </w:tcBorders>
            <w:shd w:val="clear" w:color="auto" w:fill="auto"/>
            <w:vAlign w:val="center"/>
            <w:hideMark/>
          </w:tcPr>
          <w:p w14:paraId="6B1CD400" w14:textId="77777777" w:rsidR="001D4568" w:rsidRPr="00F97C32" w:rsidRDefault="001D4568" w:rsidP="00EC52F2">
            <w:pPr>
              <w:pStyle w:val="forrsmegjells"/>
            </w:pPr>
            <w:r w:rsidRPr="00F97C32">
              <w:t>n.a.</w:t>
            </w:r>
          </w:p>
        </w:tc>
        <w:tc>
          <w:tcPr>
            <w:tcW w:w="1457" w:type="dxa"/>
            <w:tcBorders>
              <w:top w:val="nil"/>
              <w:left w:val="nil"/>
              <w:bottom w:val="single" w:sz="4" w:space="0" w:color="auto"/>
              <w:right w:val="single" w:sz="4" w:space="0" w:color="auto"/>
            </w:tcBorders>
            <w:shd w:val="clear" w:color="auto" w:fill="auto"/>
            <w:vAlign w:val="center"/>
            <w:hideMark/>
          </w:tcPr>
          <w:p w14:paraId="4BFE0660" w14:textId="77777777" w:rsidR="001D4568" w:rsidRPr="00F97C32" w:rsidRDefault="001D4568" w:rsidP="00EC52F2">
            <w:pPr>
              <w:pStyle w:val="forrsmegjells"/>
            </w:pPr>
            <w:r w:rsidRPr="00F97C32">
              <w:t>0</w:t>
            </w:r>
          </w:p>
        </w:tc>
        <w:tc>
          <w:tcPr>
            <w:tcW w:w="1430" w:type="dxa"/>
            <w:tcBorders>
              <w:top w:val="nil"/>
              <w:left w:val="nil"/>
              <w:bottom w:val="single" w:sz="4" w:space="0" w:color="auto"/>
              <w:right w:val="single" w:sz="4" w:space="0" w:color="auto"/>
            </w:tcBorders>
            <w:shd w:val="clear" w:color="auto" w:fill="auto"/>
            <w:vAlign w:val="center"/>
            <w:hideMark/>
          </w:tcPr>
          <w:p w14:paraId="6B476CCF" w14:textId="6D5EECEC" w:rsidR="001D4568" w:rsidRPr="00F97C32" w:rsidRDefault="009E04B3" w:rsidP="00EC52F2">
            <w:pPr>
              <w:pStyle w:val="forrsmegjells"/>
            </w:pPr>
            <w:r w:rsidRPr="00F97C32">
              <w:t>4</w:t>
            </w:r>
          </w:p>
        </w:tc>
      </w:tr>
      <w:tr w:rsidR="001D4568" w:rsidRPr="001D4568" w14:paraId="751AD72D" w14:textId="77777777" w:rsidTr="00491538">
        <w:trPr>
          <w:trHeight w:val="300"/>
        </w:trPr>
        <w:tc>
          <w:tcPr>
            <w:tcW w:w="5275" w:type="dxa"/>
            <w:gridSpan w:val="4"/>
            <w:tcBorders>
              <w:top w:val="nil"/>
              <w:left w:val="nil"/>
              <w:bottom w:val="nil"/>
              <w:right w:val="nil"/>
            </w:tcBorders>
            <w:shd w:val="clear" w:color="000000" w:fill="FFFFFF"/>
            <w:noWrap/>
            <w:vAlign w:val="bottom"/>
            <w:hideMark/>
          </w:tcPr>
          <w:p w14:paraId="0BED06A6" w14:textId="1DFAD8AB" w:rsidR="001D4568" w:rsidRPr="00F97C32" w:rsidRDefault="001D4568" w:rsidP="00EC52F2">
            <w:pPr>
              <w:pStyle w:val="forrsmegjells"/>
            </w:pPr>
            <w:r w:rsidRPr="00F97C32">
              <w:t>Forrás: TeIR, KSH Tstar, Önkormányzati adatok,</w:t>
            </w:r>
            <w:r w:rsidR="00267A22" w:rsidRPr="00F97C32">
              <w:t xml:space="preserve"> </w:t>
            </w:r>
            <w:r w:rsidRPr="00F97C32">
              <w:t>intézményi adatok</w:t>
            </w:r>
          </w:p>
        </w:tc>
        <w:tc>
          <w:tcPr>
            <w:tcW w:w="1330" w:type="dxa"/>
            <w:tcBorders>
              <w:top w:val="nil"/>
              <w:left w:val="nil"/>
              <w:bottom w:val="nil"/>
              <w:right w:val="nil"/>
            </w:tcBorders>
            <w:shd w:val="clear" w:color="000000" w:fill="FFFFFF"/>
            <w:noWrap/>
            <w:vAlign w:val="bottom"/>
            <w:hideMark/>
          </w:tcPr>
          <w:p w14:paraId="1F24CE98" w14:textId="77777777" w:rsidR="001D4568" w:rsidRPr="00F97C32" w:rsidRDefault="001D4568" w:rsidP="00EC52F2">
            <w:pPr>
              <w:pStyle w:val="forrsmegjells"/>
            </w:pPr>
            <w:r w:rsidRPr="00F97C32">
              <w:t> </w:t>
            </w:r>
          </w:p>
        </w:tc>
        <w:tc>
          <w:tcPr>
            <w:tcW w:w="1457" w:type="dxa"/>
            <w:tcBorders>
              <w:top w:val="nil"/>
              <w:left w:val="nil"/>
              <w:bottom w:val="nil"/>
              <w:right w:val="nil"/>
            </w:tcBorders>
            <w:shd w:val="clear" w:color="000000" w:fill="FFFFFF"/>
            <w:noWrap/>
            <w:vAlign w:val="bottom"/>
            <w:hideMark/>
          </w:tcPr>
          <w:p w14:paraId="62167136" w14:textId="77777777" w:rsidR="001D4568" w:rsidRPr="00F97C32" w:rsidRDefault="001D4568" w:rsidP="00EC52F2">
            <w:pPr>
              <w:pStyle w:val="forrsmegjells"/>
            </w:pPr>
            <w:r w:rsidRPr="00F97C32">
              <w:t> </w:t>
            </w:r>
          </w:p>
        </w:tc>
        <w:tc>
          <w:tcPr>
            <w:tcW w:w="1430" w:type="dxa"/>
            <w:tcBorders>
              <w:top w:val="nil"/>
              <w:left w:val="nil"/>
              <w:bottom w:val="nil"/>
              <w:right w:val="nil"/>
            </w:tcBorders>
            <w:shd w:val="clear" w:color="000000" w:fill="FFFFFF"/>
            <w:noWrap/>
            <w:vAlign w:val="bottom"/>
            <w:hideMark/>
          </w:tcPr>
          <w:p w14:paraId="12021636" w14:textId="77777777" w:rsidR="001D4568" w:rsidRPr="00F97C32" w:rsidRDefault="001D4568" w:rsidP="00EC52F2">
            <w:pPr>
              <w:pStyle w:val="forrsmegjells"/>
            </w:pPr>
            <w:r w:rsidRPr="00F97C32">
              <w:t> </w:t>
            </w:r>
          </w:p>
        </w:tc>
      </w:tr>
    </w:tbl>
    <w:p w14:paraId="2C3B130E" w14:textId="00463C92" w:rsidR="00540514" w:rsidRDefault="00540514" w:rsidP="0052650D">
      <w:pPr>
        <w:pStyle w:val="Listaszerbekezds"/>
        <w:numPr>
          <w:ilvl w:val="0"/>
          <w:numId w:val="4"/>
        </w:numPr>
        <w:spacing w:before="240" w:after="240"/>
      </w:pPr>
      <w:r w:rsidRPr="00856A5D">
        <w:t>magyar állampolgársággal nem rendelkező gyermekek helyzete</w:t>
      </w:r>
    </w:p>
    <w:p w14:paraId="5C99D31D" w14:textId="5C6A1C5F" w:rsidR="009D5021" w:rsidRPr="00F97C32" w:rsidRDefault="009D5021" w:rsidP="00A62F35">
      <w:r w:rsidRPr="00F97C32">
        <w:t>A</w:t>
      </w:r>
      <w:r w:rsidR="009E04B3" w:rsidRPr="00F97C32">
        <w:t xml:space="preserve"> jelenleg zajló </w:t>
      </w:r>
      <w:r w:rsidR="00DD300E" w:rsidRPr="00F97C32">
        <w:t>u</w:t>
      </w:r>
      <w:r w:rsidRPr="00F97C32">
        <w:t>krán</w:t>
      </w:r>
      <w:r w:rsidR="00DD300E" w:rsidRPr="00F97C32">
        <w:t>-orosz</w:t>
      </w:r>
      <w:r w:rsidRPr="00F97C32">
        <w:t xml:space="preserve"> háború</w:t>
      </w:r>
      <w:r w:rsidR="00DD300E" w:rsidRPr="00F97C32">
        <w:t xml:space="preserve"> </w:t>
      </w:r>
      <w:r w:rsidRPr="00F97C32">
        <w:t>miatt</w:t>
      </w:r>
      <w:r w:rsidR="00DD300E" w:rsidRPr="00F97C32">
        <w:t xml:space="preserve"> Magyarországra is egyre több ukrán állampolgárságú család érkezik. </w:t>
      </w:r>
      <w:r w:rsidR="009C341C" w:rsidRPr="00F97C32">
        <w:t xml:space="preserve">Vértesszőlősön egy helyi vállalkozó foglalkoztat menekült ukrán állampolgárokat is, ezért a dolgozóknak és családjaiknak a szállást is ő biztosítja. </w:t>
      </w:r>
    </w:p>
    <w:p w14:paraId="14415262" w14:textId="2A9CCE0F" w:rsidR="00E220A9" w:rsidRPr="00F97C32" w:rsidRDefault="002566B3" w:rsidP="00A62F35">
      <w:r w:rsidRPr="00F97C32">
        <w:t>A helyi ó</w:t>
      </w:r>
      <w:r w:rsidR="00E220A9" w:rsidRPr="00F97C32">
        <w:t>vod</w:t>
      </w:r>
      <w:r w:rsidRPr="00F97C32">
        <w:t>ába</w:t>
      </w:r>
      <w:r w:rsidR="00E220A9" w:rsidRPr="00F97C32">
        <w:t xml:space="preserve"> 3</w:t>
      </w:r>
      <w:r w:rsidRPr="00F97C32">
        <w:t xml:space="preserve"> ukrán</w:t>
      </w:r>
      <w:r w:rsidR="00E220A9" w:rsidRPr="00F97C32">
        <w:t xml:space="preserve"> gyerek 2 fiú 1 lány</w:t>
      </w:r>
      <w:r w:rsidRPr="00F97C32">
        <w:t xml:space="preserve"> jár. 1</w:t>
      </w:r>
      <w:r w:rsidR="00E220A9" w:rsidRPr="00F97C32">
        <w:t xml:space="preserve"> fiú egy lány </w:t>
      </w:r>
      <w:r w:rsidRPr="00F97C32">
        <w:t xml:space="preserve">gyermek </w:t>
      </w:r>
      <w:r w:rsidR="00E220A9" w:rsidRPr="00F97C32">
        <w:t>iskolás lesz</w:t>
      </w:r>
      <w:r w:rsidRPr="00F97C32">
        <w:t>,</w:t>
      </w:r>
      <w:r w:rsidR="00E220A9" w:rsidRPr="00F97C32">
        <w:t xml:space="preserve"> egy még </w:t>
      </w:r>
      <w:r w:rsidRPr="00F97C32">
        <w:t>óvodás</w:t>
      </w:r>
      <w:r w:rsidR="00E220A9" w:rsidRPr="00F97C32">
        <w:t xml:space="preserve"> marad</w:t>
      </w:r>
      <w:r w:rsidRPr="00F97C32">
        <w:t>.</w:t>
      </w:r>
      <w:r w:rsidR="00E220A9" w:rsidRPr="00F97C32">
        <w:t xml:space="preserve"> </w:t>
      </w:r>
      <w:r w:rsidRPr="00F97C32">
        <w:t xml:space="preserve">A </w:t>
      </w:r>
      <w:r w:rsidR="00E220A9" w:rsidRPr="00F97C32">
        <w:t xml:space="preserve">gyerekek </w:t>
      </w:r>
      <w:r w:rsidRPr="00F97C32">
        <w:t xml:space="preserve">és a szülők is </w:t>
      </w:r>
      <w:r w:rsidR="00E220A9" w:rsidRPr="00F97C32">
        <w:t>minimálisan beszélnek magyarul</w:t>
      </w:r>
      <w:r w:rsidRPr="00F97C32">
        <w:t>. S</w:t>
      </w:r>
      <w:r w:rsidR="00E220A9" w:rsidRPr="00F97C32">
        <w:t>zlovákul nagyon jól megértetik magukat és az óvónénik is</w:t>
      </w:r>
      <w:r w:rsidRPr="00F97C32">
        <w:t xml:space="preserve"> tudnak velük kommunikálni. P</w:t>
      </w:r>
      <w:r w:rsidR="00E220A9" w:rsidRPr="00F97C32">
        <w:t>apaírokkal rendelkeznek, menekültkártyájuk van</w:t>
      </w:r>
      <w:r w:rsidRPr="00F97C32">
        <w:t xml:space="preserve">. Egy </w:t>
      </w:r>
      <w:r w:rsidR="00E220A9" w:rsidRPr="00F97C32">
        <w:t xml:space="preserve">ukrán tolmács (tanár) </w:t>
      </w:r>
      <w:r w:rsidR="00784E96" w:rsidRPr="00F97C32">
        <w:t xml:space="preserve">- </w:t>
      </w:r>
      <w:r w:rsidR="00E220A9" w:rsidRPr="00F97C32">
        <w:t>aki velük lakott egy darabig</w:t>
      </w:r>
      <w:r w:rsidR="00784E96" w:rsidRPr="00F97C32">
        <w:t xml:space="preserve"> – segít a hivatalos ügyintézésben. A tanárnő az egyik </w:t>
      </w:r>
      <w:r w:rsidR="00E220A9" w:rsidRPr="00F97C32">
        <w:t xml:space="preserve">tatai iskolában tanít, </w:t>
      </w:r>
      <w:r w:rsidR="00784E96" w:rsidRPr="00F97C32">
        <w:t xml:space="preserve">ezért </w:t>
      </w:r>
      <w:r w:rsidR="00E220A9" w:rsidRPr="00F97C32">
        <w:t xml:space="preserve">oda fognak járni </w:t>
      </w:r>
      <w:r w:rsidR="00784E96" w:rsidRPr="00F97C32">
        <w:t>a most iskolába induló</w:t>
      </w:r>
      <w:r w:rsidR="00E220A9" w:rsidRPr="00F97C32">
        <w:t xml:space="preserve"> gyerekek is</w:t>
      </w:r>
      <w:r w:rsidR="00D05566" w:rsidRPr="00F97C32">
        <w:t>.</w:t>
      </w:r>
      <w:r w:rsidR="00784E96" w:rsidRPr="00F97C32">
        <w:t xml:space="preserve"> </w:t>
      </w:r>
      <w:r w:rsidR="00D05566" w:rsidRPr="00F97C32">
        <w:t>A</w:t>
      </w:r>
      <w:r w:rsidR="00E220A9" w:rsidRPr="00F97C32">
        <w:t xml:space="preserve">z egyik gyermek nagyobb testvére </w:t>
      </w:r>
      <w:r w:rsidR="00784E96" w:rsidRPr="00F97C32">
        <w:t>már iskolás kor</w:t>
      </w:r>
      <w:r w:rsidR="00D05566" w:rsidRPr="00F97C32">
        <w:t>ú, ő is</w:t>
      </w:r>
      <w:r w:rsidR="00784E96" w:rsidRPr="00F97C32">
        <w:t xml:space="preserve"> oda jár. A gyermekek rendszeresen járnak óvodába.</w:t>
      </w:r>
      <w:r w:rsidR="0039040F" w:rsidRPr="00F97C32">
        <w:t xml:space="preserve"> Bár szegényes körülmények között élnek</w:t>
      </w:r>
      <w:r w:rsidR="009D5021" w:rsidRPr="00F97C32">
        <w:t xml:space="preserve"> egy helyi szálláson, alapvetően tiszták és ápoltak.</w:t>
      </w:r>
      <w:r w:rsidR="0039040F" w:rsidRPr="00F97C32">
        <w:t xml:space="preserve"> </w:t>
      </w:r>
      <w:r w:rsidR="009D5021" w:rsidRPr="00F97C32">
        <w:t>A 2 fiú</w:t>
      </w:r>
      <w:r w:rsidR="00784E96" w:rsidRPr="00F97C32">
        <w:t xml:space="preserve">gyermekekkel </w:t>
      </w:r>
      <w:r w:rsidR="009D5021" w:rsidRPr="00F97C32">
        <w:t xml:space="preserve">az apa és az anya is, a lánygyermekkel csak az édesanya tartózkodik itt. </w:t>
      </w:r>
      <w:r w:rsidR="00D05566" w:rsidRPr="00F97C32">
        <w:t>Együttműködőek. Védőnő és a körzeti orvo</w:t>
      </w:r>
      <w:r w:rsidR="0039040F" w:rsidRPr="00F97C32">
        <w:t>s munkájuk során ellátja őket.</w:t>
      </w:r>
    </w:p>
    <w:p w14:paraId="105D3422" w14:textId="70F68536" w:rsidR="00D51D53" w:rsidRDefault="00784E96" w:rsidP="00A62F35">
      <w:r w:rsidRPr="00F97C32">
        <w:t xml:space="preserve">A helyi általános iskolába </w:t>
      </w:r>
      <w:r w:rsidR="00D51D53" w:rsidRPr="00F97C32">
        <w:t>2022. szept</w:t>
      </w:r>
      <w:r w:rsidRPr="00F97C32">
        <w:t>emberében</w:t>
      </w:r>
      <w:r w:rsidR="00D51D53" w:rsidRPr="00F97C32">
        <w:t xml:space="preserve"> 7 </w:t>
      </w:r>
      <w:r w:rsidRPr="00F97C32">
        <w:t xml:space="preserve">ukrán </w:t>
      </w:r>
      <w:r w:rsidR="00D51D53" w:rsidRPr="00F97C32">
        <w:t>gyerek</w:t>
      </w:r>
      <w:r w:rsidRPr="00F97C32">
        <w:t xml:space="preserve"> került,</w:t>
      </w:r>
      <w:r w:rsidR="00D51D53" w:rsidRPr="00F97C32">
        <w:t xml:space="preserve"> ebből 1 magyarul tudó gyerek nov</w:t>
      </w:r>
      <w:r w:rsidRPr="00F97C32">
        <w:t>emberben</w:t>
      </w:r>
      <w:r w:rsidR="00D51D53" w:rsidRPr="00F97C32">
        <w:t xml:space="preserve"> visszament Ukrajnába, </w:t>
      </w:r>
      <w:r w:rsidRPr="00F97C32">
        <w:t>édesanyja</w:t>
      </w:r>
      <w:r w:rsidR="00D51D53" w:rsidRPr="00F97C32">
        <w:t xml:space="preserve"> nem tudott magyarul</w:t>
      </w:r>
      <w:r w:rsidRPr="00F97C32">
        <w:t>. 2023 j</w:t>
      </w:r>
      <w:r w:rsidR="00D51D53" w:rsidRPr="00F97C32">
        <w:t>anuárban 2 gyerek Dunaújvárosba költözött</w:t>
      </w:r>
      <w:r w:rsidRPr="00F97C32">
        <w:t>. A</w:t>
      </w:r>
      <w:r w:rsidR="00D51D53" w:rsidRPr="00F97C32">
        <w:t xml:space="preserve"> család</w:t>
      </w:r>
      <w:r w:rsidRPr="00F97C32">
        <w:t xml:space="preserve">ban mindenki </w:t>
      </w:r>
      <w:r w:rsidR="00D51D53" w:rsidRPr="00F97C32">
        <w:t>ukrán-magyar kettős állampolg</w:t>
      </w:r>
      <w:r w:rsidRPr="00F97C32">
        <w:t xml:space="preserve">ár volt.  1 fő </w:t>
      </w:r>
      <w:r w:rsidR="00D51D53" w:rsidRPr="00F97C32">
        <w:t xml:space="preserve">16 éves fiú angolul beszélt, </w:t>
      </w:r>
      <w:r w:rsidR="00D05566" w:rsidRPr="00F97C32">
        <w:t xml:space="preserve">magyarul nem, a gyámja a </w:t>
      </w:r>
      <w:r w:rsidRPr="00F97C32">
        <w:t>nagy</w:t>
      </w:r>
      <w:r w:rsidR="00D51D53" w:rsidRPr="00F97C32">
        <w:t>mam</w:t>
      </w:r>
      <w:r w:rsidRPr="00F97C32">
        <w:t>a</w:t>
      </w:r>
      <w:r w:rsidR="00D05566" w:rsidRPr="00F97C32">
        <w:t xml:space="preserve"> volt,</w:t>
      </w:r>
      <w:r w:rsidRPr="00F97C32">
        <w:t xml:space="preserve"> </w:t>
      </w:r>
      <w:r w:rsidR="00D51D53" w:rsidRPr="00F97C32">
        <w:t>nem</w:t>
      </w:r>
      <w:r w:rsidRPr="00F97C32">
        <w:t xml:space="preserve"> beszélt magyarul</w:t>
      </w:r>
      <w:r w:rsidR="00D05566" w:rsidRPr="00F97C32">
        <w:t>. A</w:t>
      </w:r>
      <w:r w:rsidRPr="00F97C32">
        <w:t xml:space="preserve"> gyermek segített neki a hivatalos ügyek intézésében.</w:t>
      </w:r>
      <w:r w:rsidR="00D51D53" w:rsidRPr="00F97C32">
        <w:t xml:space="preserve"> Kanadába ment</w:t>
      </w:r>
      <w:r w:rsidRPr="00F97C32">
        <w:t>ek tovább</w:t>
      </w:r>
      <w:r w:rsidR="00D51D53" w:rsidRPr="00F97C32">
        <w:t xml:space="preserve"> rokonokhoz</w:t>
      </w:r>
      <w:r w:rsidRPr="00F97C32">
        <w:t xml:space="preserve">. Jelenleg </w:t>
      </w:r>
      <w:r w:rsidR="00D51D53" w:rsidRPr="00F97C32">
        <w:t>3</w:t>
      </w:r>
      <w:r w:rsidRPr="00F97C32">
        <w:t xml:space="preserve"> ukrán</w:t>
      </w:r>
      <w:r w:rsidR="00D51D53" w:rsidRPr="00F97C32">
        <w:t xml:space="preserve"> gye</w:t>
      </w:r>
      <w:r w:rsidR="00D05566" w:rsidRPr="00F97C32">
        <w:t>rme</w:t>
      </w:r>
      <w:r w:rsidR="00D51D53" w:rsidRPr="00F97C32">
        <w:t xml:space="preserve">k jár </w:t>
      </w:r>
      <w:r w:rsidR="00D05566" w:rsidRPr="00F97C32">
        <w:t>a Vértesszőlősi Általános Iskolába,</w:t>
      </w:r>
      <w:r w:rsidR="00D51D53" w:rsidRPr="00F97C32">
        <w:t xml:space="preserve"> akik</w:t>
      </w:r>
      <w:r w:rsidRPr="00F97C32">
        <w:t xml:space="preserve"> ugyan</w:t>
      </w:r>
      <w:r w:rsidR="00D51D53" w:rsidRPr="00F97C32">
        <w:t xml:space="preserve"> ukrán </w:t>
      </w:r>
      <w:r w:rsidR="002D7773" w:rsidRPr="00F97C32">
        <w:t xml:space="preserve">(Kárpátaljai magyarok) </w:t>
      </w:r>
      <w:r w:rsidR="00D51D53" w:rsidRPr="00F97C32">
        <w:t>állampolgárok, de csak magyarul beszélnek</w:t>
      </w:r>
      <w:r w:rsidR="00D05566" w:rsidRPr="00F97C32">
        <w:t>, azonban</w:t>
      </w:r>
      <w:r w:rsidR="00D51D53" w:rsidRPr="00F97C32">
        <w:t xml:space="preserve"> magyarul is nagyon nehezen írnak-olvasnak. Beiratkoztak, de nem</w:t>
      </w:r>
      <w:r w:rsidRPr="00F97C32">
        <w:t>, vagy csak nagyon korlátozottan</w:t>
      </w:r>
      <w:r w:rsidR="00D51D53" w:rsidRPr="00F97C32">
        <w:t xml:space="preserve"> járnak </w:t>
      </w:r>
      <w:r w:rsidR="00D51D53" w:rsidRPr="00F97C32">
        <w:lastRenderedPageBreak/>
        <w:t>iskolába.</w:t>
      </w:r>
      <w:r w:rsidRPr="00F97C32">
        <w:t xml:space="preserve"> </w:t>
      </w:r>
      <w:r w:rsidR="00D05566" w:rsidRPr="00F97C32">
        <w:t>Nagyon keveset tudni róluk, nem igazán együttműködőek.</w:t>
      </w:r>
      <w:r w:rsidR="0039040F" w:rsidRPr="00F97C32">
        <w:t xml:space="preserve"> Jelenleg jobb körülmények között élnek, mint Ukrajnában.</w:t>
      </w:r>
      <w:r w:rsidR="00D05566" w:rsidRPr="00F97C32">
        <w:t xml:space="preserve"> </w:t>
      </w:r>
      <w:r w:rsidR="0039040F" w:rsidRPr="00F97C32">
        <w:t>A</w:t>
      </w:r>
      <w:r w:rsidR="00D05566" w:rsidRPr="00F97C32">
        <w:t xml:space="preserve"> védőnő és </w:t>
      </w:r>
      <w:r w:rsidR="0039040F" w:rsidRPr="00F97C32">
        <w:t xml:space="preserve">a </w:t>
      </w:r>
      <w:r w:rsidR="00D05566" w:rsidRPr="00F97C32">
        <w:t>körzeti orvos</w:t>
      </w:r>
      <w:r w:rsidR="0039040F" w:rsidRPr="00F97C32">
        <w:t xml:space="preserve"> munkájuk során ellátja őket.</w:t>
      </w:r>
    </w:p>
    <w:p w14:paraId="1AE74090" w14:textId="77777777" w:rsidR="00752C7E" w:rsidRPr="00F97C32" w:rsidRDefault="00752C7E" w:rsidP="00A62F35"/>
    <w:p w14:paraId="7156C35E" w14:textId="77777777" w:rsidR="00540514" w:rsidRPr="00856A5D" w:rsidRDefault="00540514" w:rsidP="0052650D">
      <w:pPr>
        <w:pStyle w:val="Listaszerbekezds"/>
        <w:numPr>
          <w:ilvl w:val="0"/>
          <w:numId w:val="4"/>
        </w:numPr>
      </w:pPr>
      <w:r w:rsidRPr="00856A5D">
        <w:t>állampolgársággal rendelkező, illetve magyar állampolgársággal nem rendelkező külföldről visszatért, hátrányos helyzetű családban élő gyerekek jellemzői.</w:t>
      </w:r>
    </w:p>
    <w:p w14:paraId="2891F1B3" w14:textId="77777777" w:rsidR="00106767" w:rsidRPr="00F97C32" w:rsidRDefault="00106767" w:rsidP="00A62F35"/>
    <w:p w14:paraId="1F0D18F3" w14:textId="0ECB6B85" w:rsidR="00BA3AAC" w:rsidRPr="00F97C32" w:rsidRDefault="002D7773" w:rsidP="00A62F35">
      <w:r w:rsidRPr="002D7773">
        <w:t>Nincs tudomásunk róla.</w:t>
      </w:r>
    </w:p>
    <w:p w14:paraId="41F37DC8" w14:textId="168C936C" w:rsidR="00106767" w:rsidRPr="00F97C32" w:rsidRDefault="00106767" w:rsidP="00752C7E">
      <w:pPr>
        <w:pStyle w:val="Cmsor4"/>
      </w:pPr>
      <w:bookmarkStart w:id="93" w:name="_Toc136337160"/>
      <w:r w:rsidRPr="00F97C32">
        <w:t>Szegregált, telepszerű lakókörnyezetben élő gyermekek helyzete, esélyegyenlősége</w:t>
      </w:r>
      <w:bookmarkEnd w:id="93"/>
    </w:p>
    <w:p w14:paraId="5352ADD1" w14:textId="689E2BF6" w:rsidR="00592ADE" w:rsidRPr="00F97C32" w:rsidRDefault="00592ADE" w:rsidP="00A62F35">
      <w:r w:rsidRPr="00F97C32">
        <w:t>A Gyvt. gyermeki jogokat szabályozó 6. §-a szerint minden gyermeknek joga van a testi, értelmi, érzelmi és erkölcsi fejlődését, jólétét biztosító saját családi környezetében történő nevelkedéséhez, személyiségének kibontakoztatásához, a társadalomba való beilleszkedéséhez, önálló életvitelének megteremtéséhez. Joga van arra, hogy a fejlődésére ártalmas környezeti és társadalmi hatások, az egészségére káros szerek elleni védelemben részesüljön.</w:t>
      </w:r>
    </w:p>
    <w:p w14:paraId="37A3583C" w14:textId="4641DBA6" w:rsidR="00592ADE" w:rsidRPr="00F97C32" w:rsidRDefault="00592ADE" w:rsidP="00A62F35">
      <w:r w:rsidRPr="00F97C32">
        <w:t>A gyermekvédelemben dolgozó szakemberek megállapításai alapján a veszélyeztetettség okai között elsődleges a szociális helyzet elégtelensége és ennek elsődleges közege a szegregált, telepszerű lakókörnyezet.</w:t>
      </w:r>
    </w:p>
    <w:p w14:paraId="0F5EFABB" w14:textId="4D936E48" w:rsidR="00592ADE" w:rsidRPr="00F97C32" w:rsidRDefault="00592ADE" w:rsidP="00A62F35">
      <w:r w:rsidRPr="00F97C32">
        <w:t>A szegregátumként kezelhető „Baromállási dűlőben” élő gyermekek nagyrészt a tatabányai óvodákban, iskolákban veszik igénybe a szolgáltatásokat, ellátásokat. A településrész elhelyezkedése miatt részükre sokkal könnyebben elérhetőek a tatabányai iskolák, óvodák</w:t>
      </w:r>
      <w:r w:rsidR="004463D9" w:rsidRPr="00F97C32">
        <w:t>.</w:t>
      </w:r>
      <w:r w:rsidRPr="00F97C32">
        <w:t xml:space="preserve"> </w:t>
      </w:r>
      <w:r w:rsidR="004463D9" w:rsidRPr="00F97C32">
        <w:t xml:space="preserve">Azonban az óvodák telítettsége miatt egyre gyakrabban előfordul, hogy elutasítják a nem „körzetes” gyermek felvételét a Baromállási dűlőhöz közeli óvodákba. </w:t>
      </w:r>
      <w:r w:rsidR="00CD0309" w:rsidRPr="00F97C32">
        <w:t>Ezeknek a</w:t>
      </w:r>
      <w:r w:rsidR="004463D9" w:rsidRPr="00F97C32">
        <w:t xml:space="preserve"> gyermekek</w:t>
      </w:r>
      <w:r w:rsidR="00CD0309" w:rsidRPr="00F97C32">
        <w:t>nek ter</w:t>
      </w:r>
      <w:r w:rsidR="004463D9" w:rsidRPr="00F97C32">
        <w:t xml:space="preserve">mészetesen </w:t>
      </w:r>
      <w:r w:rsidR="00CD0309" w:rsidRPr="00F97C32">
        <w:t xml:space="preserve">a vértesszőlősi </w:t>
      </w:r>
      <w:r w:rsidR="004463D9" w:rsidRPr="00F97C32">
        <w:t>óvod</w:t>
      </w:r>
      <w:r w:rsidR="00CD0309" w:rsidRPr="00F97C32">
        <w:t>ában</w:t>
      </w:r>
      <w:r w:rsidR="004463D9" w:rsidRPr="00F97C32">
        <w:t xml:space="preserve">, </w:t>
      </w:r>
      <w:r w:rsidR="00CD0309" w:rsidRPr="00F97C32">
        <w:t xml:space="preserve">helyben biztosított az ellátás, </w:t>
      </w:r>
      <w:r w:rsidR="004463D9" w:rsidRPr="00F97C32">
        <w:t>azonban a szülőknek nehézkes és költséges a mindennapos közlekedés.</w:t>
      </w:r>
    </w:p>
    <w:p w14:paraId="05462DA5" w14:textId="2A0066C9" w:rsidR="00B1364B" w:rsidRPr="00F97C32" w:rsidRDefault="00592ADE" w:rsidP="00A62F35">
      <w:r w:rsidRPr="00F97C32">
        <w:t>A „Szőlőhegyi” részen élők jellemzően a vértesszőlősi óvodába, iskolába járnak. Az ellátások így részükre elérhetőek, biztosítottak.</w:t>
      </w:r>
    </w:p>
    <w:p w14:paraId="3E4D87BC" w14:textId="69478AE5" w:rsidR="00106767" w:rsidRPr="00647D4D" w:rsidRDefault="00106767" w:rsidP="00647D4D">
      <w:pPr>
        <w:pStyle w:val="Cmsor4"/>
      </w:pPr>
      <w:bookmarkStart w:id="94" w:name="_Toc136337161"/>
      <w:r w:rsidRPr="00647D4D">
        <w:t>A hátrányos, illetve halmozottan hátrányos helyzetű, valamint fogyatékossággal élő gyermekek szolgáltatásokhoz való hozzáférése</w:t>
      </w:r>
      <w:bookmarkEnd w:id="94"/>
    </w:p>
    <w:p w14:paraId="42607741" w14:textId="783139F9" w:rsidR="001D4568" w:rsidRPr="00F97C32" w:rsidRDefault="00106767" w:rsidP="0052650D">
      <w:pPr>
        <w:pStyle w:val="Listaszerbekezds"/>
        <w:numPr>
          <w:ilvl w:val="0"/>
          <w:numId w:val="38"/>
        </w:numPr>
      </w:pPr>
      <w:r w:rsidRPr="00F97C32">
        <w:t>védőnői ellátás jellemzői (pl. a védőnő által ellátott települések száma, egy védőnőre jutott ellátott, betöltetlen státuszok)</w:t>
      </w:r>
    </w:p>
    <w:p w14:paraId="5F5496DA" w14:textId="77777777" w:rsidR="00C346C7" w:rsidRPr="00F97C32" w:rsidRDefault="00C346C7" w:rsidP="00A62F35"/>
    <w:p w14:paraId="22D86562" w14:textId="13F0C6FF" w:rsidR="00C346C7" w:rsidRPr="00C346C7" w:rsidRDefault="00C346C7" w:rsidP="00C346C7">
      <w:pPr>
        <w:pStyle w:val="Nincstrkz"/>
        <w:jc w:val="both"/>
        <w:rPr>
          <w:rFonts w:ascii="Times New Roman" w:hAnsi="Times New Roman"/>
          <w:sz w:val="28"/>
          <w:szCs w:val="28"/>
        </w:rPr>
      </w:pPr>
      <w:r w:rsidRPr="00C346C7">
        <w:rPr>
          <w:rFonts w:ascii="Times New Roman" w:hAnsi="Times New Roman"/>
          <w:sz w:val="28"/>
          <w:szCs w:val="28"/>
        </w:rPr>
        <w:t>A védőnői szolgálat ellátási területe Vértesszőlős bel- és külterülete. A külterületen belül a baromállási dűlő, illetve a szőlőhegy tartozik ide. Vértesszőlős vegyes körzet, iskola és óvoda is található a területen</w:t>
      </w:r>
      <w:r w:rsidR="00737143">
        <w:rPr>
          <w:rFonts w:ascii="Times New Roman" w:hAnsi="Times New Roman"/>
          <w:sz w:val="28"/>
          <w:szCs w:val="28"/>
        </w:rPr>
        <w:t xml:space="preserve">. </w:t>
      </w:r>
      <w:r w:rsidRPr="00C346C7">
        <w:rPr>
          <w:rFonts w:ascii="Times New Roman" w:hAnsi="Times New Roman"/>
          <w:sz w:val="28"/>
          <w:szCs w:val="28"/>
        </w:rPr>
        <w:t>A védőnő elsődleges feladata a prevenció.</w:t>
      </w:r>
    </w:p>
    <w:p w14:paraId="7FD0C20D" w14:textId="205D0E6B" w:rsidR="00C346C7" w:rsidRPr="00C346C7" w:rsidRDefault="00C346C7" w:rsidP="00C346C7">
      <w:pPr>
        <w:pStyle w:val="Nincstrkz"/>
        <w:jc w:val="both"/>
        <w:rPr>
          <w:rFonts w:ascii="Times New Roman" w:hAnsi="Times New Roman"/>
          <w:sz w:val="28"/>
          <w:szCs w:val="28"/>
        </w:rPr>
      </w:pPr>
      <w:r w:rsidRPr="00C346C7">
        <w:rPr>
          <w:rFonts w:ascii="Times New Roman" w:hAnsi="Times New Roman"/>
          <w:sz w:val="28"/>
          <w:szCs w:val="28"/>
        </w:rPr>
        <w:t xml:space="preserve">A védőnő hetente egyszer kedden 09.00-10.00-ig egészséges csecsemő és kisgyermek tanácsadást, csütörtökön 13.00-15.00-ig várandós tanácsadást tart, illetve hétfőtől péntekig 08.00 és16.00 óra között fogadja a kismamákat. </w:t>
      </w:r>
    </w:p>
    <w:p w14:paraId="616CFDAB" w14:textId="58DA5742" w:rsidR="00C346C7" w:rsidRPr="00C346C7" w:rsidRDefault="00C346C7" w:rsidP="00C346C7">
      <w:pPr>
        <w:pStyle w:val="Nincstrkz"/>
        <w:jc w:val="both"/>
        <w:rPr>
          <w:rFonts w:ascii="Times New Roman" w:hAnsi="Times New Roman"/>
          <w:sz w:val="28"/>
          <w:szCs w:val="28"/>
        </w:rPr>
      </w:pPr>
      <w:r w:rsidRPr="00C346C7">
        <w:rPr>
          <w:rFonts w:ascii="Times New Roman" w:hAnsi="Times New Roman"/>
          <w:sz w:val="28"/>
          <w:szCs w:val="28"/>
        </w:rPr>
        <w:lastRenderedPageBreak/>
        <w:t xml:space="preserve">A Vértesszőlősi Védőnői Szolgálat tevékenységét 4 védőnő látta el a 2022-es évben. Az elmúlt év szeptemberében átmenetileg ellátatlan volt a körzet. Ezt követően a dűlők ellátásának kivételével 2 védőnő osztozott a feladatokon, a helyettesítésben. Emiatt a tavalyi év nehéz volt a családok számára a folyamatos védőnő váltások, a szakember hiány miatt, főként a baromállási dűlőben, ahol gyakoriak a problémák, sok a szociálisan veszélyeztetett, a nehéz anyagi körülmények között élő család. Szinte az egész év helyettesítésben volt ellátva, heti 2 napban az 5 helyett. Ekkora körzet mellett gyakorlatilag csak „tűzoltó” munkát jelentett. Nem jutott elegendő idő a személyes találkozásra, a problémák megbeszélésére, a teljeskörű ellátásra. </w:t>
      </w:r>
      <w:r>
        <w:rPr>
          <w:rFonts w:ascii="Times New Roman" w:hAnsi="Times New Roman"/>
          <w:sz w:val="28"/>
          <w:szCs w:val="28"/>
        </w:rPr>
        <w:t xml:space="preserve">2023. évtől </w:t>
      </w:r>
      <w:r w:rsidR="00737143">
        <w:rPr>
          <w:rFonts w:ascii="Times New Roman" w:hAnsi="Times New Roman"/>
          <w:sz w:val="28"/>
          <w:szCs w:val="28"/>
        </w:rPr>
        <w:t>t</w:t>
      </w:r>
      <w:r w:rsidR="00737143" w:rsidRPr="0081791D">
        <w:rPr>
          <w:rFonts w:ascii="Times New Roman" w:hAnsi="Times New Roman"/>
          <w:sz w:val="28"/>
          <w:szCs w:val="28"/>
        </w:rPr>
        <w:t xml:space="preserve">elepülésünkön a </w:t>
      </w:r>
      <w:r w:rsidR="00737143">
        <w:rPr>
          <w:rFonts w:ascii="Times New Roman" w:hAnsi="Times New Roman"/>
          <w:sz w:val="28"/>
          <w:szCs w:val="28"/>
        </w:rPr>
        <w:t>v</w:t>
      </w:r>
      <w:r w:rsidR="00737143" w:rsidRPr="0081791D">
        <w:rPr>
          <w:rFonts w:ascii="Times New Roman" w:hAnsi="Times New Roman"/>
          <w:sz w:val="28"/>
          <w:szCs w:val="28"/>
        </w:rPr>
        <w:t xml:space="preserve">édőnői </w:t>
      </w:r>
      <w:r w:rsidR="00737143">
        <w:rPr>
          <w:rFonts w:ascii="Times New Roman" w:hAnsi="Times New Roman"/>
          <w:sz w:val="28"/>
          <w:szCs w:val="28"/>
        </w:rPr>
        <w:t>s</w:t>
      </w:r>
      <w:r w:rsidR="00737143" w:rsidRPr="0081791D">
        <w:rPr>
          <w:rFonts w:ascii="Times New Roman" w:hAnsi="Times New Roman"/>
          <w:sz w:val="28"/>
          <w:szCs w:val="28"/>
        </w:rPr>
        <w:t xml:space="preserve">zolgálat </w:t>
      </w:r>
      <w:r w:rsidR="00737143">
        <w:rPr>
          <w:rFonts w:ascii="Times New Roman" w:hAnsi="Times New Roman"/>
          <w:sz w:val="28"/>
          <w:szCs w:val="28"/>
        </w:rPr>
        <w:t xml:space="preserve">ismét </w:t>
      </w:r>
      <w:r w:rsidR="00737143" w:rsidRPr="0081791D">
        <w:rPr>
          <w:rFonts w:ascii="Times New Roman" w:hAnsi="Times New Roman"/>
          <w:sz w:val="28"/>
          <w:szCs w:val="28"/>
        </w:rPr>
        <w:t xml:space="preserve">egy </w:t>
      </w:r>
      <w:r w:rsidR="00737143">
        <w:rPr>
          <w:rFonts w:ascii="Times New Roman" w:hAnsi="Times New Roman"/>
          <w:sz w:val="28"/>
          <w:szCs w:val="28"/>
        </w:rPr>
        <w:t xml:space="preserve">teljes állású </w:t>
      </w:r>
      <w:r w:rsidR="00737143" w:rsidRPr="0081791D">
        <w:rPr>
          <w:rFonts w:ascii="Times New Roman" w:hAnsi="Times New Roman"/>
          <w:sz w:val="28"/>
          <w:szCs w:val="28"/>
        </w:rPr>
        <w:t>védőnő alkalmazásával működik</w:t>
      </w:r>
      <w:r w:rsidR="00737143">
        <w:rPr>
          <w:rFonts w:ascii="Times New Roman" w:hAnsi="Times New Roman"/>
          <w:sz w:val="28"/>
          <w:szCs w:val="28"/>
        </w:rPr>
        <w:t>, aki ellátja az iskolai és óvodai védőnői feladatokat is.</w:t>
      </w:r>
    </w:p>
    <w:p w14:paraId="2D4C72C5" w14:textId="77777777" w:rsidR="00C346C7" w:rsidRPr="00C346C7" w:rsidRDefault="00C346C7" w:rsidP="00C346C7">
      <w:pPr>
        <w:pStyle w:val="Nincstrkz"/>
        <w:jc w:val="both"/>
        <w:rPr>
          <w:rFonts w:ascii="Times New Roman" w:hAnsi="Times New Roman"/>
          <w:sz w:val="28"/>
          <w:szCs w:val="28"/>
        </w:rPr>
      </w:pPr>
      <w:r w:rsidRPr="00C346C7">
        <w:rPr>
          <w:rFonts w:ascii="Times New Roman" w:hAnsi="Times New Roman"/>
          <w:sz w:val="28"/>
          <w:szCs w:val="28"/>
        </w:rPr>
        <w:t>Tájékoztatása szerint előzetes időpontegyeztetés alapján alkalmazkodik az egyéni igényekhez, mert sok kismama dolgozik, így nem tudnának eljönni a megjelölt időszakban. A dűlőben lakó kismamáknál jellemzőbb, hogy lemondják az időpontot, és újat kérnek vagy nem is szólnak, hogy nem tudnak elmenni. Gyakori, hogy a terhességük későbbi szakaszában jelentkeznek kiskönyvért, ezért több fontos vizsgálatról is lemaradnak. A védőnő általában hetente egyszer, illetve szükség szerint látogatja az itt élő családokat.</w:t>
      </w:r>
    </w:p>
    <w:p w14:paraId="5A6AB073" w14:textId="7F126F0C" w:rsidR="006C234D" w:rsidRPr="00F97C32" w:rsidRDefault="006C234D" w:rsidP="00A62F35">
      <w:r w:rsidRPr="00F97C32">
        <w:t>A védőnő először a tanácsadáson találkozik a várandós anyákkal és azt követően folyamatosan tartják vele a kapcsolatot. Cél a várandósság időszakának, majd a megszületett csecsemő fejlődésének figyelemmel kísérése. Erre egyrészt az Egészségházban tartott tanácsadáson nyílik lehetőség, ahol meghatározott időpontban a háziorvos is jelen van, másrészről a védőnő a családlátogatások során győződik meg a kismamák, anyukák és gyermekeik állapotáról.</w:t>
      </w:r>
    </w:p>
    <w:p w14:paraId="4A001367" w14:textId="77777777" w:rsidR="006C234D" w:rsidRPr="00752C7E" w:rsidRDefault="006C234D" w:rsidP="00A62F35">
      <w:pPr>
        <w:rPr>
          <w:rStyle w:val="Kiemels2"/>
        </w:rPr>
      </w:pPr>
      <w:r w:rsidRPr="00752C7E">
        <w:rPr>
          <w:rStyle w:val="Kiemels2"/>
        </w:rPr>
        <w:t>A védőnő feladatai közé tartozik:</w:t>
      </w:r>
    </w:p>
    <w:p w14:paraId="7D7CB7CF" w14:textId="10E445F9" w:rsidR="006C234D" w:rsidRPr="00F97C32" w:rsidRDefault="006C234D" w:rsidP="00A62F35">
      <w:r w:rsidRPr="00F97C32">
        <w:t>várandós anyák és a 0-14 éves korú gyermekek és családjuk gondozása, tájékoztatás, tanácsadás, az egészségmegőrzés, az optimális környezeti feltételekre vonatkozóan (helyes táplálkozás, káros szenvedélyek megelőzése, egészséges életmód)</w:t>
      </w:r>
      <w:r w:rsidR="00C346C7" w:rsidRPr="00F97C32">
        <w:t xml:space="preserve"> </w:t>
      </w:r>
      <w:r w:rsidRPr="00F97C32">
        <w:t>a gyermekek megfelelő érzelmi, értelmi fejlődésének elősegítése, biztosítása, veszélyeztetettség megelőzése.</w:t>
      </w:r>
    </w:p>
    <w:p w14:paraId="40168E29" w14:textId="7051BD20" w:rsidR="00486962" w:rsidRPr="00F97C32" w:rsidRDefault="00737143" w:rsidP="00A62F35">
      <w:pPr>
        <w:rPr>
          <w:i/>
          <w:iCs/>
        </w:rPr>
      </w:pPr>
      <w:r w:rsidRPr="00F97C32">
        <w:rPr>
          <w:rFonts w:eastAsia="CIDFont+F1"/>
        </w:rPr>
        <w:t xml:space="preserve">Az egy védőnőre jutó gyermekek száma </w:t>
      </w:r>
      <w:r w:rsidR="00890FCD" w:rsidRPr="00F97C32">
        <w:rPr>
          <w:rFonts w:eastAsia="CIDFont+F1"/>
        </w:rPr>
        <w:t>a 2021. évben már 386 volt</w:t>
      </w:r>
      <w:r w:rsidRPr="00F97C32">
        <w:rPr>
          <w:rFonts w:eastAsia="CIDFont+F1"/>
        </w:rPr>
        <w:t>,</w:t>
      </w:r>
      <w:r w:rsidR="00CD0309" w:rsidRPr="00F97C32">
        <w:rPr>
          <w:rFonts w:eastAsia="CIDFont+F1"/>
        </w:rPr>
        <w:t xml:space="preserve"> ami kifejezetten magas szám. T</w:t>
      </w:r>
      <w:r w:rsidR="00890FCD" w:rsidRPr="00F97C32">
        <w:rPr>
          <w:rFonts w:eastAsia="CIDFont+F1"/>
        </w:rPr>
        <w:t xml:space="preserve">öbbek között </w:t>
      </w:r>
      <w:r w:rsidRPr="00F97C32">
        <w:rPr>
          <w:rFonts w:eastAsia="CIDFont+F1"/>
        </w:rPr>
        <w:t xml:space="preserve">ezért is </w:t>
      </w:r>
      <w:r w:rsidR="00890FCD" w:rsidRPr="00F97C32">
        <w:rPr>
          <w:rFonts w:eastAsia="CIDFont+F1"/>
        </w:rPr>
        <w:t xml:space="preserve">lenne </w:t>
      </w:r>
      <w:r w:rsidRPr="00F97C32">
        <w:rPr>
          <w:rFonts w:eastAsia="CIDFont+F1"/>
        </w:rPr>
        <w:t>indokolt két</w:t>
      </w:r>
      <w:r w:rsidR="00890FCD" w:rsidRPr="00F97C32">
        <w:rPr>
          <w:rFonts w:eastAsia="CIDFont+F1"/>
        </w:rPr>
        <w:t xml:space="preserve"> védőnői körzet kialakítása.</w:t>
      </w:r>
    </w:p>
    <w:p w14:paraId="1461ADA8" w14:textId="71ACCB77" w:rsidR="00491538" w:rsidRDefault="00491538" w:rsidP="00A62F35">
      <w:r>
        <w:br w:type="page"/>
      </w:r>
    </w:p>
    <w:p w14:paraId="0D0691D0" w14:textId="77777777" w:rsidR="00890FCD" w:rsidRPr="00F97C32" w:rsidRDefault="00890FCD" w:rsidP="00A62F35"/>
    <w:tbl>
      <w:tblPr>
        <w:tblW w:w="9067" w:type="dxa"/>
        <w:jc w:val="center"/>
        <w:tblCellMar>
          <w:left w:w="70" w:type="dxa"/>
          <w:right w:w="70" w:type="dxa"/>
        </w:tblCellMar>
        <w:tblLook w:val="04A0" w:firstRow="1" w:lastRow="0" w:firstColumn="1" w:lastColumn="0" w:noHBand="0" w:noVBand="1"/>
      </w:tblPr>
      <w:tblGrid>
        <w:gridCol w:w="960"/>
        <w:gridCol w:w="1900"/>
        <w:gridCol w:w="1820"/>
        <w:gridCol w:w="4387"/>
      </w:tblGrid>
      <w:tr w:rsidR="00737143" w:rsidRPr="001D4568" w14:paraId="3B47DD2F" w14:textId="77777777" w:rsidTr="00DF5423">
        <w:trPr>
          <w:trHeight w:val="345"/>
          <w:jc w:val="center"/>
        </w:trPr>
        <w:tc>
          <w:tcPr>
            <w:tcW w:w="906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7A37D" w14:textId="77777777" w:rsidR="00737143" w:rsidRPr="00752C7E" w:rsidRDefault="00737143" w:rsidP="00EC52F2">
            <w:pPr>
              <w:pStyle w:val="forrsmegjells"/>
            </w:pPr>
            <w:r w:rsidRPr="00752C7E">
              <w:t>4.3.1. számú táblázat – Védőnői álláshelyek száma</w:t>
            </w:r>
          </w:p>
        </w:tc>
      </w:tr>
      <w:tr w:rsidR="00737143" w:rsidRPr="001D4568" w14:paraId="769A1D1B" w14:textId="77777777" w:rsidTr="00DF5423">
        <w:trPr>
          <w:trHeight w:val="965"/>
          <w:jc w:val="center"/>
        </w:trPr>
        <w:tc>
          <w:tcPr>
            <w:tcW w:w="9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4EFD27B2" w14:textId="77777777" w:rsidR="00737143" w:rsidRPr="00752C7E" w:rsidRDefault="00737143" w:rsidP="00EC52F2">
            <w:pPr>
              <w:pStyle w:val="forrsmegjells"/>
            </w:pPr>
            <w:r w:rsidRPr="00752C7E">
              <w:t>Év</w:t>
            </w:r>
          </w:p>
        </w:tc>
        <w:tc>
          <w:tcPr>
            <w:tcW w:w="1900" w:type="dxa"/>
            <w:tcBorders>
              <w:top w:val="nil"/>
              <w:left w:val="nil"/>
              <w:bottom w:val="single" w:sz="4" w:space="0" w:color="auto"/>
              <w:right w:val="single" w:sz="4" w:space="0" w:color="auto"/>
            </w:tcBorders>
            <w:shd w:val="clear" w:color="000000" w:fill="E2EFDA"/>
            <w:vAlign w:val="center"/>
            <w:hideMark/>
          </w:tcPr>
          <w:p w14:paraId="60E8A669" w14:textId="77777777" w:rsidR="00737143" w:rsidRPr="00752C7E" w:rsidRDefault="00737143" w:rsidP="00EC52F2">
            <w:pPr>
              <w:pStyle w:val="forrsmegjells"/>
            </w:pPr>
            <w:r w:rsidRPr="00752C7E">
              <w:t>Betöltött védőnői álláshelyek száma</w:t>
            </w:r>
            <w:r w:rsidRPr="00752C7E">
              <w:br/>
              <w:t>(TS 109)</w:t>
            </w:r>
          </w:p>
        </w:tc>
        <w:tc>
          <w:tcPr>
            <w:tcW w:w="1820" w:type="dxa"/>
            <w:tcBorders>
              <w:top w:val="single" w:sz="8" w:space="0" w:color="auto"/>
              <w:left w:val="single" w:sz="8" w:space="0" w:color="auto"/>
              <w:bottom w:val="single" w:sz="8" w:space="0" w:color="auto"/>
              <w:right w:val="single" w:sz="8" w:space="0" w:color="auto"/>
            </w:tcBorders>
            <w:shd w:val="clear" w:color="000000" w:fill="E2EFDA"/>
            <w:vAlign w:val="center"/>
            <w:hideMark/>
          </w:tcPr>
          <w:p w14:paraId="584506AD" w14:textId="77777777" w:rsidR="00737143" w:rsidRPr="00752C7E" w:rsidRDefault="00737143" w:rsidP="00EC52F2">
            <w:pPr>
              <w:pStyle w:val="forrsmegjells"/>
            </w:pPr>
            <w:r w:rsidRPr="00752C7E">
              <w:t>0-3 év közötti gyermekek (01.31. szerinti állapot)</w:t>
            </w:r>
          </w:p>
        </w:tc>
        <w:tc>
          <w:tcPr>
            <w:tcW w:w="4387" w:type="dxa"/>
            <w:tcBorders>
              <w:top w:val="nil"/>
              <w:left w:val="single" w:sz="4" w:space="0" w:color="auto"/>
              <w:bottom w:val="single" w:sz="4" w:space="0" w:color="auto"/>
              <w:right w:val="single" w:sz="4" w:space="0" w:color="auto"/>
            </w:tcBorders>
            <w:shd w:val="clear" w:color="000000" w:fill="E2EFDA"/>
            <w:vAlign w:val="center"/>
            <w:hideMark/>
          </w:tcPr>
          <w:p w14:paraId="6B1DF057" w14:textId="77777777" w:rsidR="00737143" w:rsidRPr="00752C7E" w:rsidRDefault="00737143" w:rsidP="00EC52F2">
            <w:pPr>
              <w:pStyle w:val="forrsmegjells"/>
            </w:pPr>
            <w:r w:rsidRPr="00752C7E">
              <w:t>Átlagos gyermekszám védőnőnként (0-tól 6 éves korig)</w:t>
            </w:r>
          </w:p>
        </w:tc>
      </w:tr>
      <w:tr w:rsidR="00737143" w:rsidRPr="001D4568" w14:paraId="7897CBAD" w14:textId="77777777" w:rsidTr="00DF5423">
        <w:trPr>
          <w:trHeight w:val="411"/>
          <w:jc w:val="center"/>
        </w:trPr>
        <w:tc>
          <w:tcPr>
            <w:tcW w:w="960" w:type="dxa"/>
            <w:vMerge/>
            <w:tcBorders>
              <w:top w:val="nil"/>
              <w:left w:val="single" w:sz="4" w:space="0" w:color="auto"/>
              <w:bottom w:val="single" w:sz="4" w:space="0" w:color="000000"/>
              <w:right w:val="single" w:sz="4" w:space="0" w:color="auto"/>
            </w:tcBorders>
            <w:vAlign w:val="center"/>
            <w:hideMark/>
          </w:tcPr>
          <w:p w14:paraId="115B9D68" w14:textId="77777777" w:rsidR="00737143" w:rsidRPr="00752C7E" w:rsidRDefault="00737143" w:rsidP="00EC52F2">
            <w:pPr>
              <w:pStyle w:val="forrsmegjells"/>
            </w:pPr>
          </w:p>
        </w:tc>
        <w:tc>
          <w:tcPr>
            <w:tcW w:w="1900" w:type="dxa"/>
            <w:tcBorders>
              <w:top w:val="nil"/>
              <w:left w:val="nil"/>
              <w:bottom w:val="single" w:sz="4" w:space="0" w:color="auto"/>
              <w:right w:val="single" w:sz="4" w:space="0" w:color="auto"/>
            </w:tcBorders>
            <w:shd w:val="clear" w:color="000000" w:fill="E2EFDA"/>
            <w:noWrap/>
            <w:vAlign w:val="center"/>
            <w:hideMark/>
          </w:tcPr>
          <w:p w14:paraId="02B2575B" w14:textId="77777777" w:rsidR="00737143" w:rsidRPr="00752C7E" w:rsidRDefault="00737143" w:rsidP="00EC52F2">
            <w:pPr>
              <w:pStyle w:val="forrsmegjells"/>
            </w:pPr>
            <w:r w:rsidRPr="00752C7E">
              <w:t>db</w:t>
            </w:r>
          </w:p>
        </w:tc>
        <w:tc>
          <w:tcPr>
            <w:tcW w:w="1820" w:type="dxa"/>
            <w:tcBorders>
              <w:top w:val="single" w:sz="4" w:space="0" w:color="auto"/>
              <w:left w:val="nil"/>
              <w:bottom w:val="single" w:sz="4" w:space="0" w:color="auto"/>
              <w:right w:val="single" w:sz="4" w:space="0" w:color="auto"/>
            </w:tcBorders>
            <w:shd w:val="clear" w:color="000000" w:fill="E2EFDA"/>
            <w:noWrap/>
            <w:vAlign w:val="center"/>
            <w:hideMark/>
          </w:tcPr>
          <w:p w14:paraId="0ECDF6DC" w14:textId="77777777" w:rsidR="00737143" w:rsidRPr="00752C7E" w:rsidRDefault="00737143" w:rsidP="00EC52F2">
            <w:pPr>
              <w:pStyle w:val="forrsmegjells"/>
            </w:pPr>
            <w:r w:rsidRPr="00752C7E">
              <w:t>Fő</w:t>
            </w:r>
          </w:p>
        </w:tc>
        <w:tc>
          <w:tcPr>
            <w:tcW w:w="4387" w:type="dxa"/>
            <w:tcBorders>
              <w:top w:val="nil"/>
              <w:left w:val="nil"/>
              <w:bottom w:val="single" w:sz="4" w:space="0" w:color="auto"/>
              <w:right w:val="single" w:sz="4" w:space="0" w:color="auto"/>
            </w:tcBorders>
            <w:shd w:val="clear" w:color="000000" w:fill="E2EFDA"/>
            <w:noWrap/>
            <w:vAlign w:val="center"/>
            <w:hideMark/>
          </w:tcPr>
          <w:p w14:paraId="0E83FD44" w14:textId="77777777" w:rsidR="00737143" w:rsidRPr="00752C7E" w:rsidRDefault="00737143" w:rsidP="00EC52F2">
            <w:pPr>
              <w:pStyle w:val="forrsmegjells"/>
            </w:pPr>
            <w:r w:rsidRPr="00752C7E">
              <w:t>Fő</w:t>
            </w:r>
          </w:p>
        </w:tc>
      </w:tr>
      <w:tr w:rsidR="00737143" w:rsidRPr="001D4568" w14:paraId="6CBB60A0" w14:textId="77777777" w:rsidTr="00DF5423">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26DB1F7" w14:textId="77777777" w:rsidR="00737143" w:rsidRPr="00F97C32" w:rsidRDefault="00737143" w:rsidP="00EC52F2">
            <w:pPr>
              <w:pStyle w:val="forrsmegjells"/>
            </w:pPr>
            <w:r w:rsidRPr="00F97C32">
              <w:t>2016</w:t>
            </w:r>
          </w:p>
        </w:tc>
        <w:tc>
          <w:tcPr>
            <w:tcW w:w="1900" w:type="dxa"/>
            <w:tcBorders>
              <w:top w:val="nil"/>
              <w:left w:val="nil"/>
              <w:bottom w:val="single" w:sz="4" w:space="0" w:color="auto"/>
              <w:right w:val="single" w:sz="4" w:space="0" w:color="auto"/>
            </w:tcBorders>
            <w:shd w:val="clear" w:color="auto" w:fill="auto"/>
            <w:vAlign w:val="center"/>
            <w:hideMark/>
          </w:tcPr>
          <w:p w14:paraId="75515653" w14:textId="77777777" w:rsidR="00737143" w:rsidRPr="00F97C32" w:rsidRDefault="00737143" w:rsidP="00EC52F2">
            <w:pPr>
              <w:pStyle w:val="forrsmegjells"/>
            </w:pPr>
            <w:r w:rsidRPr="00F97C32">
              <w:t>0 illetve 1</w:t>
            </w:r>
          </w:p>
        </w:tc>
        <w:tc>
          <w:tcPr>
            <w:tcW w:w="18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69A942" w14:textId="77777777" w:rsidR="00737143" w:rsidRPr="00F97C32" w:rsidRDefault="00737143" w:rsidP="00EC52F2">
            <w:pPr>
              <w:pStyle w:val="forrsmegjells"/>
            </w:pPr>
            <w:r w:rsidRPr="00F97C32">
              <w:t>97</w:t>
            </w:r>
          </w:p>
        </w:tc>
        <w:tc>
          <w:tcPr>
            <w:tcW w:w="4387" w:type="dxa"/>
            <w:tcBorders>
              <w:top w:val="single" w:sz="8" w:space="0" w:color="auto"/>
              <w:left w:val="nil"/>
              <w:bottom w:val="single" w:sz="8" w:space="0" w:color="auto"/>
              <w:right w:val="single" w:sz="8" w:space="0" w:color="auto"/>
            </w:tcBorders>
            <w:shd w:val="clear" w:color="auto" w:fill="auto"/>
            <w:vAlign w:val="center"/>
            <w:hideMark/>
          </w:tcPr>
          <w:p w14:paraId="0C8F339A" w14:textId="77777777" w:rsidR="00737143" w:rsidRPr="00F97C32" w:rsidRDefault="00737143" w:rsidP="00EC52F2">
            <w:pPr>
              <w:pStyle w:val="forrsmegjells"/>
            </w:pPr>
            <w:r w:rsidRPr="00F97C32">
              <w:t>216</w:t>
            </w:r>
          </w:p>
        </w:tc>
      </w:tr>
      <w:tr w:rsidR="00737143" w:rsidRPr="001D4568" w14:paraId="78671B58" w14:textId="77777777" w:rsidTr="00DF5423">
        <w:trPr>
          <w:trHeight w:val="31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B76D77A" w14:textId="77777777" w:rsidR="00737143" w:rsidRPr="00F97C32" w:rsidRDefault="00737143" w:rsidP="00EC52F2">
            <w:pPr>
              <w:pStyle w:val="forrsmegjells"/>
            </w:pPr>
            <w:r w:rsidRPr="00F97C32">
              <w:t>2017</w:t>
            </w:r>
          </w:p>
        </w:tc>
        <w:tc>
          <w:tcPr>
            <w:tcW w:w="1900" w:type="dxa"/>
            <w:tcBorders>
              <w:top w:val="nil"/>
              <w:left w:val="nil"/>
              <w:bottom w:val="single" w:sz="4" w:space="0" w:color="auto"/>
              <w:right w:val="single" w:sz="4" w:space="0" w:color="auto"/>
            </w:tcBorders>
            <w:shd w:val="clear" w:color="auto" w:fill="auto"/>
            <w:vAlign w:val="center"/>
            <w:hideMark/>
          </w:tcPr>
          <w:p w14:paraId="49355F2D" w14:textId="77777777" w:rsidR="00737143" w:rsidRPr="00F97C32" w:rsidRDefault="00737143" w:rsidP="00EC52F2">
            <w:pPr>
              <w:pStyle w:val="forrsmegjells"/>
            </w:pPr>
            <w:r w:rsidRPr="00F97C32">
              <w:t>1</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1F9124EE" w14:textId="77777777" w:rsidR="00737143" w:rsidRPr="00F97C32" w:rsidRDefault="00737143" w:rsidP="00EC52F2">
            <w:pPr>
              <w:pStyle w:val="forrsmegjells"/>
            </w:pPr>
            <w:r w:rsidRPr="00F97C32">
              <w:t>97</w:t>
            </w:r>
          </w:p>
        </w:tc>
        <w:tc>
          <w:tcPr>
            <w:tcW w:w="4387" w:type="dxa"/>
            <w:tcBorders>
              <w:top w:val="nil"/>
              <w:left w:val="nil"/>
              <w:bottom w:val="single" w:sz="8" w:space="0" w:color="auto"/>
              <w:right w:val="single" w:sz="8" w:space="0" w:color="auto"/>
            </w:tcBorders>
            <w:shd w:val="clear" w:color="auto" w:fill="auto"/>
            <w:vAlign w:val="center"/>
            <w:hideMark/>
          </w:tcPr>
          <w:p w14:paraId="1E42814D" w14:textId="77777777" w:rsidR="00737143" w:rsidRPr="00F97C32" w:rsidRDefault="00737143" w:rsidP="00EC52F2">
            <w:pPr>
              <w:pStyle w:val="forrsmegjells"/>
            </w:pPr>
            <w:r w:rsidRPr="00F97C32">
              <w:t>220</w:t>
            </w:r>
          </w:p>
        </w:tc>
      </w:tr>
      <w:tr w:rsidR="00737143" w:rsidRPr="001D4568" w14:paraId="24C9A8C1" w14:textId="77777777" w:rsidTr="00DF5423">
        <w:trPr>
          <w:trHeight w:val="443"/>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690FDE6" w14:textId="77777777" w:rsidR="00737143" w:rsidRPr="00F97C32" w:rsidRDefault="00737143" w:rsidP="00EC52F2">
            <w:pPr>
              <w:pStyle w:val="forrsmegjells"/>
            </w:pPr>
            <w:r w:rsidRPr="00F97C32">
              <w:t>2018</w:t>
            </w:r>
          </w:p>
        </w:tc>
        <w:tc>
          <w:tcPr>
            <w:tcW w:w="1900" w:type="dxa"/>
            <w:tcBorders>
              <w:top w:val="nil"/>
              <w:left w:val="nil"/>
              <w:bottom w:val="single" w:sz="4" w:space="0" w:color="auto"/>
              <w:right w:val="single" w:sz="4" w:space="0" w:color="auto"/>
            </w:tcBorders>
            <w:shd w:val="clear" w:color="auto" w:fill="auto"/>
            <w:vAlign w:val="center"/>
            <w:hideMark/>
          </w:tcPr>
          <w:p w14:paraId="23692F02" w14:textId="77777777" w:rsidR="00737143" w:rsidRPr="00F97C32" w:rsidRDefault="00737143" w:rsidP="00EC52F2">
            <w:pPr>
              <w:pStyle w:val="forrsmegjells"/>
            </w:pPr>
            <w:r w:rsidRPr="00F97C32">
              <w:t>1</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153D1A06" w14:textId="77777777" w:rsidR="00737143" w:rsidRPr="00F97C32" w:rsidRDefault="00737143" w:rsidP="00EC52F2">
            <w:pPr>
              <w:pStyle w:val="forrsmegjells"/>
            </w:pPr>
            <w:r w:rsidRPr="00F97C32">
              <w:t>114</w:t>
            </w:r>
          </w:p>
        </w:tc>
        <w:tc>
          <w:tcPr>
            <w:tcW w:w="4387" w:type="dxa"/>
            <w:tcBorders>
              <w:top w:val="nil"/>
              <w:left w:val="nil"/>
              <w:bottom w:val="single" w:sz="8" w:space="0" w:color="auto"/>
              <w:right w:val="single" w:sz="8" w:space="0" w:color="auto"/>
            </w:tcBorders>
            <w:shd w:val="clear" w:color="auto" w:fill="auto"/>
            <w:vAlign w:val="center"/>
            <w:hideMark/>
          </w:tcPr>
          <w:p w14:paraId="641C17CB" w14:textId="77777777" w:rsidR="00737143" w:rsidRPr="00F97C32" w:rsidRDefault="00737143" w:rsidP="00EC52F2">
            <w:pPr>
              <w:pStyle w:val="forrsmegjells"/>
            </w:pPr>
            <w:r w:rsidRPr="00F97C32">
              <w:t>238</w:t>
            </w:r>
          </w:p>
        </w:tc>
      </w:tr>
      <w:tr w:rsidR="00737143" w:rsidRPr="001D4568" w14:paraId="0D7244AD" w14:textId="77777777" w:rsidTr="00DF5423">
        <w:trPr>
          <w:trHeight w:val="405"/>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75BBE11" w14:textId="77777777" w:rsidR="00737143" w:rsidRPr="00F97C32" w:rsidRDefault="00737143" w:rsidP="00EC52F2">
            <w:pPr>
              <w:pStyle w:val="forrsmegjells"/>
            </w:pPr>
            <w:r w:rsidRPr="00F97C32">
              <w:t>2019</w:t>
            </w:r>
          </w:p>
        </w:tc>
        <w:tc>
          <w:tcPr>
            <w:tcW w:w="1900" w:type="dxa"/>
            <w:tcBorders>
              <w:top w:val="nil"/>
              <w:left w:val="nil"/>
              <w:bottom w:val="single" w:sz="4" w:space="0" w:color="auto"/>
              <w:right w:val="single" w:sz="4" w:space="0" w:color="auto"/>
            </w:tcBorders>
            <w:shd w:val="clear" w:color="auto" w:fill="auto"/>
            <w:vAlign w:val="center"/>
            <w:hideMark/>
          </w:tcPr>
          <w:p w14:paraId="459776BB" w14:textId="77777777" w:rsidR="00737143" w:rsidRPr="00F97C32" w:rsidRDefault="00737143" w:rsidP="00EC52F2">
            <w:pPr>
              <w:pStyle w:val="forrsmegjells"/>
            </w:pPr>
            <w:r w:rsidRPr="00F97C32">
              <w:t>1</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5EB2B4A1" w14:textId="77777777" w:rsidR="00737143" w:rsidRPr="00F97C32" w:rsidRDefault="00737143" w:rsidP="00EC52F2">
            <w:pPr>
              <w:pStyle w:val="forrsmegjells"/>
            </w:pPr>
            <w:r w:rsidRPr="00F97C32">
              <w:t>104</w:t>
            </w:r>
          </w:p>
        </w:tc>
        <w:tc>
          <w:tcPr>
            <w:tcW w:w="4387" w:type="dxa"/>
            <w:tcBorders>
              <w:top w:val="nil"/>
              <w:left w:val="nil"/>
              <w:bottom w:val="single" w:sz="8" w:space="0" w:color="auto"/>
              <w:right w:val="single" w:sz="8" w:space="0" w:color="auto"/>
            </w:tcBorders>
            <w:shd w:val="clear" w:color="auto" w:fill="auto"/>
            <w:vAlign w:val="center"/>
            <w:hideMark/>
          </w:tcPr>
          <w:p w14:paraId="08C87662" w14:textId="77777777" w:rsidR="00737143" w:rsidRPr="00F97C32" w:rsidRDefault="00737143" w:rsidP="00EC52F2">
            <w:pPr>
              <w:pStyle w:val="forrsmegjells"/>
            </w:pPr>
            <w:r w:rsidRPr="00F97C32">
              <w:t>247</w:t>
            </w:r>
          </w:p>
        </w:tc>
      </w:tr>
      <w:tr w:rsidR="00737143" w:rsidRPr="001D4568" w14:paraId="08F7D9EC" w14:textId="77777777" w:rsidTr="00DF5423">
        <w:trPr>
          <w:trHeight w:val="39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3C167BA" w14:textId="77777777" w:rsidR="00737143" w:rsidRPr="00F97C32" w:rsidRDefault="00737143" w:rsidP="00EC52F2">
            <w:pPr>
              <w:pStyle w:val="forrsmegjells"/>
            </w:pPr>
            <w:r w:rsidRPr="00F97C32">
              <w:t>2020</w:t>
            </w:r>
          </w:p>
        </w:tc>
        <w:tc>
          <w:tcPr>
            <w:tcW w:w="1900" w:type="dxa"/>
            <w:tcBorders>
              <w:top w:val="nil"/>
              <w:left w:val="nil"/>
              <w:bottom w:val="single" w:sz="4" w:space="0" w:color="auto"/>
              <w:right w:val="single" w:sz="4" w:space="0" w:color="auto"/>
            </w:tcBorders>
            <w:shd w:val="clear" w:color="auto" w:fill="auto"/>
            <w:vAlign w:val="center"/>
            <w:hideMark/>
          </w:tcPr>
          <w:p w14:paraId="5DB54454" w14:textId="77777777" w:rsidR="00737143" w:rsidRPr="00F97C32" w:rsidRDefault="00737143" w:rsidP="00EC52F2">
            <w:pPr>
              <w:pStyle w:val="forrsmegjells"/>
            </w:pPr>
            <w:r w:rsidRPr="00F97C32">
              <w:t>1</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0E0B2ACD" w14:textId="77777777" w:rsidR="00737143" w:rsidRPr="00F97C32" w:rsidRDefault="00737143" w:rsidP="00EC52F2">
            <w:pPr>
              <w:pStyle w:val="forrsmegjells"/>
            </w:pPr>
            <w:r w:rsidRPr="00F97C32">
              <w:t>114</w:t>
            </w:r>
          </w:p>
        </w:tc>
        <w:tc>
          <w:tcPr>
            <w:tcW w:w="4387" w:type="dxa"/>
            <w:tcBorders>
              <w:top w:val="nil"/>
              <w:left w:val="nil"/>
              <w:bottom w:val="single" w:sz="8" w:space="0" w:color="auto"/>
              <w:right w:val="single" w:sz="8" w:space="0" w:color="auto"/>
            </w:tcBorders>
            <w:shd w:val="clear" w:color="auto" w:fill="auto"/>
            <w:vAlign w:val="center"/>
            <w:hideMark/>
          </w:tcPr>
          <w:p w14:paraId="5D75BD9B" w14:textId="77777777" w:rsidR="00737143" w:rsidRPr="00F97C32" w:rsidRDefault="00737143" w:rsidP="00EC52F2">
            <w:pPr>
              <w:pStyle w:val="forrsmegjells"/>
            </w:pPr>
            <w:r w:rsidRPr="00F97C32">
              <w:t>263</w:t>
            </w:r>
          </w:p>
        </w:tc>
      </w:tr>
      <w:tr w:rsidR="00737143" w:rsidRPr="001D4568" w14:paraId="68D65541" w14:textId="77777777" w:rsidTr="00DF5423">
        <w:trPr>
          <w:trHeight w:val="418"/>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76FFAD1" w14:textId="77777777" w:rsidR="00737143" w:rsidRPr="00F97C32" w:rsidRDefault="00737143" w:rsidP="00EC52F2">
            <w:pPr>
              <w:pStyle w:val="forrsmegjells"/>
            </w:pPr>
            <w:r w:rsidRPr="00F97C32">
              <w:t>2021</w:t>
            </w:r>
          </w:p>
        </w:tc>
        <w:tc>
          <w:tcPr>
            <w:tcW w:w="1900" w:type="dxa"/>
            <w:tcBorders>
              <w:top w:val="nil"/>
              <w:left w:val="nil"/>
              <w:bottom w:val="single" w:sz="4" w:space="0" w:color="auto"/>
              <w:right w:val="single" w:sz="4" w:space="0" w:color="auto"/>
            </w:tcBorders>
            <w:shd w:val="clear" w:color="auto" w:fill="auto"/>
            <w:vAlign w:val="center"/>
            <w:hideMark/>
          </w:tcPr>
          <w:p w14:paraId="0DF5F3BA" w14:textId="77777777" w:rsidR="00737143" w:rsidRPr="00F97C32" w:rsidRDefault="00737143" w:rsidP="00EC52F2">
            <w:pPr>
              <w:pStyle w:val="forrsmegjells"/>
            </w:pPr>
            <w:r w:rsidRPr="00F97C32">
              <w:t>0 illetve 1</w:t>
            </w:r>
          </w:p>
        </w:tc>
        <w:tc>
          <w:tcPr>
            <w:tcW w:w="1820" w:type="dxa"/>
            <w:tcBorders>
              <w:top w:val="nil"/>
              <w:left w:val="single" w:sz="8" w:space="0" w:color="auto"/>
              <w:bottom w:val="single" w:sz="8" w:space="0" w:color="auto"/>
              <w:right w:val="single" w:sz="8" w:space="0" w:color="auto"/>
            </w:tcBorders>
            <w:shd w:val="clear" w:color="auto" w:fill="auto"/>
            <w:vAlign w:val="center"/>
            <w:hideMark/>
          </w:tcPr>
          <w:p w14:paraId="2F93EB35" w14:textId="77777777" w:rsidR="00737143" w:rsidRPr="00F97C32" w:rsidRDefault="00737143" w:rsidP="00EC52F2">
            <w:pPr>
              <w:pStyle w:val="forrsmegjells"/>
            </w:pPr>
            <w:r w:rsidRPr="00F97C32">
              <w:t>139</w:t>
            </w:r>
          </w:p>
        </w:tc>
        <w:tc>
          <w:tcPr>
            <w:tcW w:w="4387" w:type="dxa"/>
            <w:tcBorders>
              <w:top w:val="nil"/>
              <w:left w:val="nil"/>
              <w:bottom w:val="single" w:sz="8" w:space="0" w:color="auto"/>
              <w:right w:val="single" w:sz="8" w:space="0" w:color="auto"/>
            </w:tcBorders>
            <w:shd w:val="clear" w:color="auto" w:fill="auto"/>
            <w:vAlign w:val="center"/>
            <w:hideMark/>
          </w:tcPr>
          <w:p w14:paraId="58B3126A" w14:textId="77777777" w:rsidR="00737143" w:rsidRPr="00F97C32" w:rsidRDefault="00737143" w:rsidP="00EC52F2">
            <w:pPr>
              <w:pStyle w:val="forrsmegjells"/>
            </w:pPr>
            <w:r w:rsidRPr="00F97C32">
              <w:t>386</w:t>
            </w:r>
          </w:p>
        </w:tc>
      </w:tr>
      <w:tr w:rsidR="00737143" w:rsidRPr="001D4568" w14:paraId="00FF7BB2" w14:textId="77777777" w:rsidTr="00DF5423">
        <w:trPr>
          <w:trHeight w:val="300"/>
          <w:jc w:val="center"/>
        </w:trPr>
        <w:tc>
          <w:tcPr>
            <w:tcW w:w="4680" w:type="dxa"/>
            <w:gridSpan w:val="3"/>
            <w:tcBorders>
              <w:top w:val="nil"/>
              <w:left w:val="nil"/>
              <w:bottom w:val="nil"/>
              <w:right w:val="nil"/>
            </w:tcBorders>
            <w:shd w:val="clear" w:color="auto" w:fill="auto"/>
            <w:noWrap/>
            <w:vAlign w:val="bottom"/>
            <w:hideMark/>
          </w:tcPr>
          <w:p w14:paraId="01919C46" w14:textId="77777777" w:rsidR="00737143" w:rsidRPr="00F97C32" w:rsidRDefault="00737143" w:rsidP="00EC52F2">
            <w:pPr>
              <w:pStyle w:val="forrsmegjells"/>
            </w:pPr>
            <w:r w:rsidRPr="00F97C32">
              <w:t>Forrás: TeIR, KSH Tstar, Önkormányzati adatok</w:t>
            </w:r>
          </w:p>
        </w:tc>
        <w:tc>
          <w:tcPr>
            <w:tcW w:w="4387" w:type="dxa"/>
            <w:tcBorders>
              <w:top w:val="nil"/>
              <w:left w:val="nil"/>
              <w:bottom w:val="nil"/>
              <w:right w:val="nil"/>
            </w:tcBorders>
            <w:shd w:val="clear" w:color="auto" w:fill="auto"/>
            <w:noWrap/>
            <w:vAlign w:val="bottom"/>
            <w:hideMark/>
          </w:tcPr>
          <w:p w14:paraId="4A24CDFF" w14:textId="77777777" w:rsidR="00737143" w:rsidRPr="001D4568" w:rsidRDefault="00737143" w:rsidP="00EC52F2">
            <w:pPr>
              <w:pStyle w:val="forrsmegjells"/>
            </w:pPr>
          </w:p>
        </w:tc>
      </w:tr>
    </w:tbl>
    <w:p w14:paraId="1FFFC8B0" w14:textId="4E413516" w:rsidR="00890FCD" w:rsidRPr="00752C7E" w:rsidRDefault="001D4568" w:rsidP="0052650D">
      <w:pPr>
        <w:pStyle w:val="Listaszerbekezds"/>
        <w:numPr>
          <w:ilvl w:val="0"/>
          <w:numId w:val="38"/>
        </w:numPr>
        <w:rPr>
          <w:rFonts w:ascii="CIDFont+F1" w:eastAsia="CIDFont+F1" w:cs="CIDFont+F1"/>
          <w:sz w:val="24"/>
        </w:rPr>
      </w:pPr>
      <w:r w:rsidRPr="00FF2C68">
        <w:t>gyermekorvosi ellátás jellemzői (pl. házi gyermekorvoshoz, gyermek szakorvosi ellátáshoz való hozzáférés, betöltetlen házi gyermekorvosi praxisok száma)</w:t>
      </w:r>
    </w:p>
    <w:p w14:paraId="35F0674C" w14:textId="70C35B7B" w:rsidR="00890FCD" w:rsidRPr="00F97C32" w:rsidRDefault="00890FCD" w:rsidP="00A62F35">
      <w:r w:rsidRPr="00F97C32">
        <w:t>A településen egy háziorvosi praxis működik, melynek területi ellátási kötelezettsége Vértesszőlős teljes közigazgatási területe, Vértesszőlős község egy háziorvosi körzetet alkot. A háziorvos a felnőtt és gyermek lakosságot egyaránt ellátja, külön gyermekorvosi praxis a településen nincs.</w:t>
      </w:r>
      <w:r w:rsidR="001F5848" w:rsidRPr="00F97C32">
        <w:t xml:space="preserve"> A felnőtt háziorvos által ellátott gyermekek száma az elmúlt években hasonlóan alakult.</w:t>
      </w:r>
    </w:p>
    <w:p w14:paraId="0A147DBF" w14:textId="118A6604" w:rsidR="00890FCD" w:rsidRPr="00F97C32" w:rsidRDefault="00890FCD" w:rsidP="00A62F35">
      <w:r w:rsidRPr="00F97C32">
        <w:t>A településen gyermekorvos által ellátott gyermekekről adattal nem rendelkezünk.</w:t>
      </w:r>
    </w:p>
    <w:p w14:paraId="6768AE37" w14:textId="77777777" w:rsidR="00890FCD" w:rsidRPr="00F97C32" w:rsidRDefault="00890FCD" w:rsidP="00A62F35"/>
    <w:tbl>
      <w:tblPr>
        <w:tblW w:w="9639" w:type="dxa"/>
        <w:jc w:val="center"/>
        <w:tblCellMar>
          <w:left w:w="70" w:type="dxa"/>
          <w:right w:w="70" w:type="dxa"/>
        </w:tblCellMar>
        <w:tblLook w:val="04A0" w:firstRow="1" w:lastRow="0" w:firstColumn="1" w:lastColumn="0" w:noHBand="0" w:noVBand="1"/>
      </w:tblPr>
      <w:tblGrid>
        <w:gridCol w:w="845"/>
        <w:gridCol w:w="2190"/>
        <w:gridCol w:w="2134"/>
        <w:gridCol w:w="1919"/>
        <w:gridCol w:w="1567"/>
        <w:gridCol w:w="1020"/>
      </w:tblGrid>
      <w:tr w:rsidR="001D4568" w:rsidRPr="001D4568" w14:paraId="2D360940" w14:textId="77777777" w:rsidTr="00267A22">
        <w:trPr>
          <w:trHeight w:val="415"/>
          <w:jc w:val="center"/>
        </w:trPr>
        <w:tc>
          <w:tcPr>
            <w:tcW w:w="9639"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DB8C4" w14:textId="77777777" w:rsidR="001D4568" w:rsidRPr="00752C7E" w:rsidRDefault="001D4568" w:rsidP="00EC52F2">
            <w:pPr>
              <w:pStyle w:val="forrsmegjells"/>
            </w:pPr>
            <w:r w:rsidRPr="00752C7E">
              <w:t>4.3.2. számú táblázat – Gyermekorvosi ellátás</w:t>
            </w:r>
          </w:p>
        </w:tc>
      </w:tr>
      <w:tr w:rsidR="001D4568" w:rsidRPr="001D4568" w14:paraId="08C3B84F" w14:textId="77777777" w:rsidTr="00267A22">
        <w:trPr>
          <w:trHeight w:val="1407"/>
          <w:jc w:val="center"/>
        </w:trPr>
        <w:tc>
          <w:tcPr>
            <w:tcW w:w="845"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0D0DB21F" w14:textId="77777777" w:rsidR="001D4568" w:rsidRPr="00752C7E" w:rsidRDefault="001D4568" w:rsidP="00EC52F2">
            <w:pPr>
              <w:pStyle w:val="forrsmegjells"/>
            </w:pPr>
            <w:r w:rsidRPr="00752C7E">
              <w:t>Év</w:t>
            </w:r>
          </w:p>
        </w:tc>
        <w:tc>
          <w:tcPr>
            <w:tcW w:w="2190" w:type="dxa"/>
            <w:tcBorders>
              <w:top w:val="nil"/>
              <w:left w:val="nil"/>
              <w:bottom w:val="single" w:sz="4" w:space="0" w:color="auto"/>
              <w:right w:val="single" w:sz="4" w:space="0" w:color="auto"/>
            </w:tcBorders>
            <w:shd w:val="clear" w:color="000000" w:fill="E2EFDA"/>
            <w:vAlign w:val="center"/>
            <w:hideMark/>
          </w:tcPr>
          <w:p w14:paraId="617708E1" w14:textId="77777777" w:rsidR="001D4568" w:rsidRPr="00752C7E" w:rsidRDefault="001D4568" w:rsidP="00EC52F2">
            <w:pPr>
              <w:pStyle w:val="forrsmegjells"/>
            </w:pPr>
            <w:r w:rsidRPr="00752C7E">
              <w:t>Felnőttek és gyermekek részére szervezett háziorvosi szolgálatok száma</w:t>
            </w:r>
            <w:r w:rsidRPr="00752C7E">
              <w:br/>
              <w:t>(TS 107)</w:t>
            </w:r>
          </w:p>
        </w:tc>
        <w:tc>
          <w:tcPr>
            <w:tcW w:w="2134" w:type="dxa"/>
            <w:tcBorders>
              <w:top w:val="nil"/>
              <w:left w:val="nil"/>
              <w:bottom w:val="single" w:sz="4" w:space="0" w:color="auto"/>
              <w:right w:val="single" w:sz="4" w:space="0" w:color="auto"/>
            </w:tcBorders>
            <w:shd w:val="clear" w:color="000000" w:fill="E2EFDA"/>
            <w:vAlign w:val="center"/>
            <w:hideMark/>
          </w:tcPr>
          <w:p w14:paraId="2E9C93BB" w14:textId="77777777" w:rsidR="001D4568" w:rsidRPr="00752C7E" w:rsidRDefault="001D4568" w:rsidP="00EC52F2">
            <w:pPr>
              <w:pStyle w:val="forrsmegjells"/>
            </w:pPr>
            <w:r w:rsidRPr="00752C7E">
              <w:t>Csak felnőttek részére szervezett háziorvosi szolgáltatások száma</w:t>
            </w:r>
            <w:r w:rsidRPr="00752C7E">
              <w:br/>
              <w:t>(TS 106)</w:t>
            </w:r>
          </w:p>
        </w:tc>
        <w:tc>
          <w:tcPr>
            <w:tcW w:w="1919" w:type="dxa"/>
            <w:tcBorders>
              <w:top w:val="nil"/>
              <w:left w:val="nil"/>
              <w:bottom w:val="single" w:sz="4" w:space="0" w:color="auto"/>
              <w:right w:val="single" w:sz="4" w:space="0" w:color="auto"/>
            </w:tcBorders>
            <w:shd w:val="clear" w:color="000000" w:fill="E2EFDA"/>
            <w:vAlign w:val="center"/>
            <w:hideMark/>
          </w:tcPr>
          <w:p w14:paraId="47DC274D" w14:textId="77777777" w:rsidR="001D4568" w:rsidRPr="00752C7E" w:rsidRDefault="001D4568" w:rsidP="00EC52F2">
            <w:pPr>
              <w:pStyle w:val="forrsmegjells"/>
            </w:pPr>
            <w:r w:rsidRPr="00752C7E">
              <w:t>A házi gyermekorvosok által ellátott szolgálatok száma</w:t>
            </w:r>
            <w:r w:rsidRPr="00752C7E">
              <w:br/>
              <w:t>(TS 108)</w:t>
            </w:r>
          </w:p>
        </w:tc>
        <w:tc>
          <w:tcPr>
            <w:tcW w:w="1531" w:type="dxa"/>
            <w:tcBorders>
              <w:top w:val="nil"/>
              <w:left w:val="nil"/>
              <w:bottom w:val="single" w:sz="4" w:space="0" w:color="auto"/>
              <w:right w:val="single" w:sz="4" w:space="0" w:color="auto"/>
            </w:tcBorders>
            <w:shd w:val="clear" w:color="000000" w:fill="E2EFDA"/>
            <w:vAlign w:val="center"/>
            <w:hideMark/>
          </w:tcPr>
          <w:p w14:paraId="63DCA1EB" w14:textId="77777777" w:rsidR="001D4568" w:rsidRPr="00752C7E" w:rsidRDefault="001D4568" w:rsidP="00EC52F2">
            <w:pPr>
              <w:pStyle w:val="forrsmegjells"/>
            </w:pPr>
            <w:r w:rsidRPr="00752C7E">
              <w:t xml:space="preserve">Gyermekorvos által ellátott gyerekek száma </w:t>
            </w:r>
          </w:p>
        </w:tc>
        <w:tc>
          <w:tcPr>
            <w:tcW w:w="1020" w:type="dxa"/>
            <w:tcBorders>
              <w:top w:val="nil"/>
              <w:left w:val="nil"/>
              <w:bottom w:val="single" w:sz="4" w:space="0" w:color="auto"/>
              <w:right w:val="single" w:sz="4" w:space="0" w:color="auto"/>
            </w:tcBorders>
            <w:shd w:val="clear" w:color="000000" w:fill="E2EFDA"/>
            <w:vAlign w:val="center"/>
            <w:hideMark/>
          </w:tcPr>
          <w:p w14:paraId="223C9242" w14:textId="77777777" w:rsidR="001D4568" w:rsidRPr="00752C7E" w:rsidRDefault="001D4568" w:rsidP="00EC52F2">
            <w:pPr>
              <w:pStyle w:val="forrsmegjells"/>
            </w:pPr>
            <w:r w:rsidRPr="00752C7E">
              <w:t xml:space="preserve">Felnőtt házi orvos által ellátott gyerekek száma </w:t>
            </w:r>
          </w:p>
        </w:tc>
      </w:tr>
      <w:tr w:rsidR="00267A22" w:rsidRPr="001D4568" w14:paraId="2C7C3D78" w14:textId="77777777" w:rsidTr="00267A22">
        <w:trPr>
          <w:trHeight w:val="337"/>
          <w:jc w:val="center"/>
        </w:trPr>
        <w:tc>
          <w:tcPr>
            <w:tcW w:w="845" w:type="dxa"/>
            <w:vMerge/>
            <w:tcBorders>
              <w:top w:val="nil"/>
              <w:left w:val="single" w:sz="4" w:space="0" w:color="auto"/>
              <w:bottom w:val="single" w:sz="4" w:space="0" w:color="auto"/>
              <w:right w:val="single" w:sz="4" w:space="0" w:color="auto"/>
            </w:tcBorders>
            <w:vAlign w:val="center"/>
            <w:hideMark/>
          </w:tcPr>
          <w:p w14:paraId="5782695E" w14:textId="77777777" w:rsidR="001D4568" w:rsidRPr="00752C7E" w:rsidRDefault="001D4568" w:rsidP="00EC52F2">
            <w:pPr>
              <w:pStyle w:val="forrsmegjells"/>
            </w:pPr>
          </w:p>
        </w:tc>
        <w:tc>
          <w:tcPr>
            <w:tcW w:w="2190" w:type="dxa"/>
            <w:tcBorders>
              <w:top w:val="nil"/>
              <w:left w:val="nil"/>
              <w:bottom w:val="single" w:sz="4" w:space="0" w:color="auto"/>
              <w:right w:val="single" w:sz="4" w:space="0" w:color="auto"/>
            </w:tcBorders>
            <w:shd w:val="clear" w:color="000000" w:fill="E2EFDA"/>
            <w:noWrap/>
            <w:vAlign w:val="center"/>
            <w:hideMark/>
          </w:tcPr>
          <w:p w14:paraId="41111D9B" w14:textId="77777777" w:rsidR="001D4568" w:rsidRPr="00752C7E" w:rsidRDefault="001D4568" w:rsidP="00EC52F2">
            <w:pPr>
              <w:pStyle w:val="forrsmegjells"/>
            </w:pPr>
            <w:r w:rsidRPr="00752C7E">
              <w:t>db</w:t>
            </w:r>
          </w:p>
        </w:tc>
        <w:tc>
          <w:tcPr>
            <w:tcW w:w="2134" w:type="dxa"/>
            <w:tcBorders>
              <w:top w:val="nil"/>
              <w:left w:val="nil"/>
              <w:bottom w:val="single" w:sz="4" w:space="0" w:color="auto"/>
              <w:right w:val="single" w:sz="4" w:space="0" w:color="auto"/>
            </w:tcBorders>
            <w:shd w:val="clear" w:color="000000" w:fill="E2EFDA"/>
            <w:noWrap/>
            <w:vAlign w:val="center"/>
            <w:hideMark/>
          </w:tcPr>
          <w:p w14:paraId="48A990B6" w14:textId="77777777" w:rsidR="001D4568" w:rsidRPr="00752C7E" w:rsidRDefault="001D4568" w:rsidP="00EC52F2">
            <w:pPr>
              <w:pStyle w:val="forrsmegjells"/>
            </w:pPr>
            <w:r w:rsidRPr="00752C7E">
              <w:t>db</w:t>
            </w:r>
          </w:p>
        </w:tc>
        <w:tc>
          <w:tcPr>
            <w:tcW w:w="1919" w:type="dxa"/>
            <w:tcBorders>
              <w:top w:val="nil"/>
              <w:left w:val="nil"/>
              <w:bottom w:val="single" w:sz="4" w:space="0" w:color="auto"/>
              <w:right w:val="single" w:sz="4" w:space="0" w:color="auto"/>
            </w:tcBorders>
            <w:shd w:val="clear" w:color="000000" w:fill="E2EFDA"/>
            <w:noWrap/>
            <w:vAlign w:val="center"/>
            <w:hideMark/>
          </w:tcPr>
          <w:p w14:paraId="2C2161F2" w14:textId="77777777" w:rsidR="001D4568" w:rsidRPr="00752C7E" w:rsidRDefault="001D4568" w:rsidP="00EC52F2">
            <w:pPr>
              <w:pStyle w:val="forrsmegjells"/>
            </w:pPr>
            <w:r w:rsidRPr="00752C7E">
              <w:t>db</w:t>
            </w:r>
          </w:p>
        </w:tc>
        <w:tc>
          <w:tcPr>
            <w:tcW w:w="1531" w:type="dxa"/>
            <w:tcBorders>
              <w:top w:val="nil"/>
              <w:left w:val="nil"/>
              <w:bottom w:val="single" w:sz="4" w:space="0" w:color="auto"/>
              <w:right w:val="single" w:sz="4" w:space="0" w:color="auto"/>
            </w:tcBorders>
            <w:shd w:val="clear" w:color="000000" w:fill="E2EFDA"/>
            <w:noWrap/>
            <w:vAlign w:val="center"/>
            <w:hideMark/>
          </w:tcPr>
          <w:p w14:paraId="17B753DD" w14:textId="77777777" w:rsidR="001D4568" w:rsidRPr="00752C7E" w:rsidRDefault="001D4568" w:rsidP="00EC52F2">
            <w:pPr>
              <w:pStyle w:val="forrsmegjells"/>
            </w:pPr>
            <w:r w:rsidRPr="00752C7E">
              <w:t>Fő</w:t>
            </w:r>
          </w:p>
        </w:tc>
        <w:tc>
          <w:tcPr>
            <w:tcW w:w="1020" w:type="dxa"/>
            <w:tcBorders>
              <w:top w:val="nil"/>
              <w:left w:val="nil"/>
              <w:bottom w:val="single" w:sz="4" w:space="0" w:color="auto"/>
              <w:right w:val="single" w:sz="4" w:space="0" w:color="auto"/>
            </w:tcBorders>
            <w:shd w:val="clear" w:color="000000" w:fill="E2EFDA"/>
            <w:noWrap/>
            <w:vAlign w:val="center"/>
            <w:hideMark/>
          </w:tcPr>
          <w:p w14:paraId="6F18FBAE" w14:textId="77777777" w:rsidR="001D4568" w:rsidRPr="00752C7E" w:rsidRDefault="001D4568" w:rsidP="00EC52F2">
            <w:pPr>
              <w:pStyle w:val="forrsmegjells"/>
            </w:pPr>
            <w:r w:rsidRPr="00752C7E">
              <w:t>Fő</w:t>
            </w:r>
          </w:p>
        </w:tc>
      </w:tr>
      <w:tr w:rsidR="001D4568" w:rsidRPr="001D4568" w14:paraId="28AA8155" w14:textId="77777777" w:rsidTr="00267A22">
        <w:trPr>
          <w:trHeight w:val="311"/>
          <w:jc w:val="center"/>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354EF6CB" w14:textId="77777777" w:rsidR="001D4568" w:rsidRPr="00F97C32" w:rsidRDefault="001D4568" w:rsidP="00EC52F2">
            <w:pPr>
              <w:pStyle w:val="forrsmegjells"/>
            </w:pPr>
            <w:r w:rsidRPr="00F97C32">
              <w:t>2016</w:t>
            </w:r>
          </w:p>
        </w:tc>
        <w:tc>
          <w:tcPr>
            <w:tcW w:w="2190" w:type="dxa"/>
            <w:tcBorders>
              <w:top w:val="nil"/>
              <w:left w:val="nil"/>
              <w:bottom w:val="single" w:sz="4" w:space="0" w:color="auto"/>
              <w:right w:val="single" w:sz="4" w:space="0" w:color="auto"/>
            </w:tcBorders>
            <w:shd w:val="clear" w:color="auto" w:fill="auto"/>
            <w:vAlign w:val="center"/>
            <w:hideMark/>
          </w:tcPr>
          <w:p w14:paraId="315E8730" w14:textId="77777777" w:rsidR="001D4568" w:rsidRPr="00F97C32" w:rsidRDefault="001D4568" w:rsidP="00EC52F2">
            <w:pPr>
              <w:pStyle w:val="forrsmegjells"/>
            </w:pPr>
            <w:r w:rsidRPr="00F97C32">
              <w:t>1</w:t>
            </w:r>
          </w:p>
        </w:tc>
        <w:tc>
          <w:tcPr>
            <w:tcW w:w="2134" w:type="dxa"/>
            <w:tcBorders>
              <w:top w:val="nil"/>
              <w:left w:val="nil"/>
              <w:bottom w:val="single" w:sz="4" w:space="0" w:color="auto"/>
              <w:right w:val="single" w:sz="4" w:space="0" w:color="auto"/>
            </w:tcBorders>
            <w:shd w:val="clear" w:color="auto" w:fill="auto"/>
            <w:vAlign w:val="center"/>
            <w:hideMark/>
          </w:tcPr>
          <w:p w14:paraId="1275142E" w14:textId="77777777" w:rsidR="001D4568" w:rsidRPr="00F97C32" w:rsidRDefault="001D4568" w:rsidP="00EC52F2">
            <w:pPr>
              <w:pStyle w:val="forrsmegjells"/>
            </w:pPr>
            <w:r w:rsidRPr="00F97C32">
              <w:t>0</w:t>
            </w:r>
          </w:p>
        </w:tc>
        <w:tc>
          <w:tcPr>
            <w:tcW w:w="1919" w:type="dxa"/>
            <w:tcBorders>
              <w:top w:val="nil"/>
              <w:left w:val="nil"/>
              <w:bottom w:val="single" w:sz="4" w:space="0" w:color="auto"/>
              <w:right w:val="single" w:sz="4" w:space="0" w:color="auto"/>
            </w:tcBorders>
            <w:shd w:val="clear" w:color="auto" w:fill="auto"/>
            <w:vAlign w:val="center"/>
            <w:hideMark/>
          </w:tcPr>
          <w:p w14:paraId="3093F716" w14:textId="77777777" w:rsidR="001D4568" w:rsidRPr="00F97C32" w:rsidRDefault="001D4568" w:rsidP="00EC52F2">
            <w:pPr>
              <w:pStyle w:val="forrsmegjells"/>
            </w:pPr>
            <w:r w:rsidRPr="00F97C32">
              <w:t>0</w:t>
            </w:r>
          </w:p>
        </w:tc>
        <w:tc>
          <w:tcPr>
            <w:tcW w:w="1531" w:type="dxa"/>
            <w:tcBorders>
              <w:top w:val="nil"/>
              <w:left w:val="nil"/>
              <w:bottom w:val="single" w:sz="4" w:space="0" w:color="auto"/>
              <w:right w:val="single" w:sz="4" w:space="0" w:color="auto"/>
            </w:tcBorders>
            <w:shd w:val="clear" w:color="auto" w:fill="auto"/>
            <w:vAlign w:val="center"/>
            <w:hideMark/>
          </w:tcPr>
          <w:p w14:paraId="377AE0AF" w14:textId="77777777" w:rsidR="001D4568" w:rsidRPr="00F97C32" w:rsidRDefault="001D4568" w:rsidP="00EC52F2">
            <w:pPr>
              <w:pStyle w:val="forrsmegjells"/>
            </w:pPr>
            <w:r w:rsidRPr="00F97C32">
              <w:t>n.a.</w:t>
            </w:r>
          </w:p>
        </w:tc>
        <w:tc>
          <w:tcPr>
            <w:tcW w:w="1020" w:type="dxa"/>
            <w:tcBorders>
              <w:top w:val="nil"/>
              <w:left w:val="nil"/>
              <w:bottom w:val="single" w:sz="4" w:space="0" w:color="auto"/>
              <w:right w:val="single" w:sz="4" w:space="0" w:color="auto"/>
            </w:tcBorders>
            <w:shd w:val="clear" w:color="auto" w:fill="auto"/>
            <w:vAlign w:val="center"/>
            <w:hideMark/>
          </w:tcPr>
          <w:p w14:paraId="000A5D50" w14:textId="77777777" w:rsidR="001D4568" w:rsidRPr="00F97C32" w:rsidRDefault="001D4568" w:rsidP="00EC52F2">
            <w:pPr>
              <w:pStyle w:val="forrsmegjells"/>
            </w:pPr>
            <w:r w:rsidRPr="00F97C32">
              <w:t>220</w:t>
            </w:r>
          </w:p>
        </w:tc>
      </w:tr>
      <w:tr w:rsidR="001D4568" w:rsidRPr="001D4568" w14:paraId="217F8CB4" w14:textId="77777777" w:rsidTr="00267A22">
        <w:trPr>
          <w:trHeight w:val="311"/>
          <w:jc w:val="center"/>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3030675C" w14:textId="77777777" w:rsidR="001D4568" w:rsidRPr="00F97C32" w:rsidRDefault="001D4568" w:rsidP="00EC52F2">
            <w:pPr>
              <w:pStyle w:val="forrsmegjells"/>
            </w:pPr>
            <w:r w:rsidRPr="00F97C32">
              <w:t>2017</w:t>
            </w:r>
          </w:p>
        </w:tc>
        <w:tc>
          <w:tcPr>
            <w:tcW w:w="2190" w:type="dxa"/>
            <w:tcBorders>
              <w:top w:val="nil"/>
              <w:left w:val="nil"/>
              <w:bottom w:val="single" w:sz="4" w:space="0" w:color="auto"/>
              <w:right w:val="single" w:sz="4" w:space="0" w:color="auto"/>
            </w:tcBorders>
            <w:shd w:val="clear" w:color="auto" w:fill="auto"/>
            <w:vAlign w:val="center"/>
            <w:hideMark/>
          </w:tcPr>
          <w:p w14:paraId="4BF9EE7E" w14:textId="77777777" w:rsidR="001D4568" w:rsidRPr="00F97C32" w:rsidRDefault="001D4568" w:rsidP="00EC52F2">
            <w:pPr>
              <w:pStyle w:val="forrsmegjells"/>
            </w:pPr>
            <w:r w:rsidRPr="00F97C32">
              <w:t>1</w:t>
            </w:r>
          </w:p>
        </w:tc>
        <w:tc>
          <w:tcPr>
            <w:tcW w:w="2134" w:type="dxa"/>
            <w:tcBorders>
              <w:top w:val="nil"/>
              <w:left w:val="nil"/>
              <w:bottom w:val="single" w:sz="4" w:space="0" w:color="auto"/>
              <w:right w:val="single" w:sz="4" w:space="0" w:color="auto"/>
            </w:tcBorders>
            <w:shd w:val="clear" w:color="auto" w:fill="auto"/>
            <w:vAlign w:val="center"/>
            <w:hideMark/>
          </w:tcPr>
          <w:p w14:paraId="4E3F28D8" w14:textId="77777777" w:rsidR="001D4568" w:rsidRPr="00F97C32" w:rsidRDefault="001D4568" w:rsidP="00EC52F2">
            <w:pPr>
              <w:pStyle w:val="forrsmegjells"/>
            </w:pPr>
            <w:r w:rsidRPr="00F97C32">
              <w:t>0</w:t>
            </w:r>
          </w:p>
        </w:tc>
        <w:tc>
          <w:tcPr>
            <w:tcW w:w="1919" w:type="dxa"/>
            <w:tcBorders>
              <w:top w:val="nil"/>
              <w:left w:val="nil"/>
              <w:bottom w:val="single" w:sz="4" w:space="0" w:color="auto"/>
              <w:right w:val="single" w:sz="4" w:space="0" w:color="auto"/>
            </w:tcBorders>
            <w:shd w:val="clear" w:color="auto" w:fill="auto"/>
            <w:vAlign w:val="center"/>
            <w:hideMark/>
          </w:tcPr>
          <w:p w14:paraId="680ED4D6" w14:textId="77777777" w:rsidR="001D4568" w:rsidRPr="00F97C32" w:rsidRDefault="001D4568" w:rsidP="00EC52F2">
            <w:pPr>
              <w:pStyle w:val="forrsmegjells"/>
            </w:pPr>
            <w:r w:rsidRPr="00F97C32">
              <w:t>0</w:t>
            </w:r>
          </w:p>
        </w:tc>
        <w:tc>
          <w:tcPr>
            <w:tcW w:w="1531" w:type="dxa"/>
            <w:tcBorders>
              <w:top w:val="nil"/>
              <w:left w:val="nil"/>
              <w:bottom w:val="single" w:sz="4" w:space="0" w:color="auto"/>
              <w:right w:val="single" w:sz="4" w:space="0" w:color="auto"/>
            </w:tcBorders>
            <w:shd w:val="clear" w:color="auto" w:fill="auto"/>
            <w:vAlign w:val="center"/>
            <w:hideMark/>
          </w:tcPr>
          <w:p w14:paraId="1C0804F0" w14:textId="77777777" w:rsidR="001D4568" w:rsidRPr="00F97C32" w:rsidRDefault="001D4568" w:rsidP="00EC52F2">
            <w:pPr>
              <w:pStyle w:val="forrsmegjells"/>
            </w:pPr>
            <w:r w:rsidRPr="00F97C32">
              <w:t>n.a.</w:t>
            </w:r>
          </w:p>
        </w:tc>
        <w:tc>
          <w:tcPr>
            <w:tcW w:w="1020" w:type="dxa"/>
            <w:tcBorders>
              <w:top w:val="nil"/>
              <w:left w:val="nil"/>
              <w:bottom w:val="single" w:sz="4" w:space="0" w:color="auto"/>
              <w:right w:val="single" w:sz="4" w:space="0" w:color="auto"/>
            </w:tcBorders>
            <w:shd w:val="clear" w:color="auto" w:fill="auto"/>
            <w:vAlign w:val="center"/>
            <w:hideMark/>
          </w:tcPr>
          <w:p w14:paraId="7AB233F1" w14:textId="77777777" w:rsidR="001D4568" w:rsidRPr="00F97C32" w:rsidRDefault="001D4568" w:rsidP="00EC52F2">
            <w:pPr>
              <w:pStyle w:val="forrsmegjells"/>
            </w:pPr>
            <w:r w:rsidRPr="00F97C32">
              <w:t>225</w:t>
            </w:r>
          </w:p>
        </w:tc>
      </w:tr>
      <w:tr w:rsidR="001D4568" w:rsidRPr="001D4568" w14:paraId="1E41EC3C" w14:textId="77777777" w:rsidTr="00267A22">
        <w:trPr>
          <w:trHeight w:val="278"/>
          <w:jc w:val="center"/>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35459B73" w14:textId="77777777" w:rsidR="001D4568" w:rsidRPr="00F97C32" w:rsidRDefault="001D4568" w:rsidP="00EC52F2">
            <w:pPr>
              <w:pStyle w:val="forrsmegjells"/>
            </w:pPr>
            <w:r w:rsidRPr="00F97C32">
              <w:t>2018</w:t>
            </w:r>
          </w:p>
        </w:tc>
        <w:tc>
          <w:tcPr>
            <w:tcW w:w="2190" w:type="dxa"/>
            <w:tcBorders>
              <w:top w:val="nil"/>
              <w:left w:val="nil"/>
              <w:bottom w:val="single" w:sz="4" w:space="0" w:color="auto"/>
              <w:right w:val="single" w:sz="4" w:space="0" w:color="auto"/>
            </w:tcBorders>
            <w:shd w:val="clear" w:color="auto" w:fill="auto"/>
            <w:vAlign w:val="center"/>
            <w:hideMark/>
          </w:tcPr>
          <w:p w14:paraId="4A695E3F" w14:textId="77777777" w:rsidR="001D4568" w:rsidRPr="00F97C32" w:rsidRDefault="001D4568" w:rsidP="00EC52F2">
            <w:pPr>
              <w:pStyle w:val="forrsmegjells"/>
            </w:pPr>
            <w:r w:rsidRPr="00F97C32">
              <w:t>1</w:t>
            </w:r>
          </w:p>
        </w:tc>
        <w:tc>
          <w:tcPr>
            <w:tcW w:w="2134" w:type="dxa"/>
            <w:tcBorders>
              <w:top w:val="nil"/>
              <w:left w:val="nil"/>
              <w:bottom w:val="single" w:sz="4" w:space="0" w:color="auto"/>
              <w:right w:val="single" w:sz="4" w:space="0" w:color="auto"/>
            </w:tcBorders>
            <w:shd w:val="clear" w:color="auto" w:fill="auto"/>
            <w:vAlign w:val="center"/>
            <w:hideMark/>
          </w:tcPr>
          <w:p w14:paraId="47517E10" w14:textId="77777777" w:rsidR="001D4568" w:rsidRPr="00F97C32" w:rsidRDefault="001D4568" w:rsidP="00EC52F2">
            <w:pPr>
              <w:pStyle w:val="forrsmegjells"/>
            </w:pPr>
            <w:r w:rsidRPr="00F97C32">
              <w:t>0</w:t>
            </w:r>
          </w:p>
        </w:tc>
        <w:tc>
          <w:tcPr>
            <w:tcW w:w="1919" w:type="dxa"/>
            <w:tcBorders>
              <w:top w:val="nil"/>
              <w:left w:val="nil"/>
              <w:bottom w:val="single" w:sz="4" w:space="0" w:color="auto"/>
              <w:right w:val="single" w:sz="4" w:space="0" w:color="auto"/>
            </w:tcBorders>
            <w:shd w:val="clear" w:color="auto" w:fill="auto"/>
            <w:vAlign w:val="center"/>
            <w:hideMark/>
          </w:tcPr>
          <w:p w14:paraId="1C5E0A3A" w14:textId="77777777" w:rsidR="001D4568" w:rsidRPr="00F97C32" w:rsidRDefault="001D4568" w:rsidP="00EC52F2">
            <w:pPr>
              <w:pStyle w:val="forrsmegjells"/>
            </w:pPr>
            <w:r w:rsidRPr="00F97C32">
              <w:t>0</w:t>
            </w:r>
          </w:p>
        </w:tc>
        <w:tc>
          <w:tcPr>
            <w:tcW w:w="1531" w:type="dxa"/>
            <w:tcBorders>
              <w:top w:val="nil"/>
              <w:left w:val="nil"/>
              <w:bottom w:val="single" w:sz="4" w:space="0" w:color="auto"/>
              <w:right w:val="single" w:sz="4" w:space="0" w:color="auto"/>
            </w:tcBorders>
            <w:shd w:val="clear" w:color="auto" w:fill="auto"/>
            <w:vAlign w:val="center"/>
            <w:hideMark/>
          </w:tcPr>
          <w:p w14:paraId="5EBB0173" w14:textId="77777777" w:rsidR="001D4568" w:rsidRPr="00F97C32" w:rsidRDefault="001D4568" w:rsidP="00EC52F2">
            <w:pPr>
              <w:pStyle w:val="forrsmegjells"/>
            </w:pPr>
            <w:r w:rsidRPr="00F97C32">
              <w:t>n.a.</w:t>
            </w:r>
          </w:p>
        </w:tc>
        <w:tc>
          <w:tcPr>
            <w:tcW w:w="1020" w:type="dxa"/>
            <w:tcBorders>
              <w:top w:val="nil"/>
              <w:left w:val="nil"/>
              <w:bottom w:val="single" w:sz="4" w:space="0" w:color="auto"/>
              <w:right w:val="single" w:sz="4" w:space="0" w:color="auto"/>
            </w:tcBorders>
            <w:shd w:val="clear" w:color="auto" w:fill="auto"/>
            <w:noWrap/>
            <w:vAlign w:val="bottom"/>
            <w:hideMark/>
          </w:tcPr>
          <w:p w14:paraId="47338353" w14:textId="77777777" w:rsidR="001D4568" w:rsidRPr="00F97C32" w:rsidRDefault="001D4568" w:rsidP="00EC52F2">
            <w:pPr>
              <w:pStyle w:val="forrsmegjells"/>
            </w:pPr>
            <w:r w:rsidRPr="00F97C32">
              <w:t>231</w:t>
            </w:r>
          </w:p>
        </w:tc>
      </w:tr>
      <w:tr w:rsidR="001D4568" w:rsidRPr="001D4568" w14:paraId="51F556B5" w14:textId="77777777" w:rsidTr="00267A22">
        <w:trPr>
          <w:trHeight w:val="281"/>
          <w:jc w:val="center"/>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62106E8B" w14:textId="77777777" w:rsidR="001D4568" w:rsidRPr="00F97C32" w:rsidRDefault="001D4568" w:rsidP="00EC52F2">
            <w:pPr>
              <w:pStyle w:val="forrsmegjells"/>
            </w:pPr>
            <w:r w:rsidRPr="00F97C32">
              <w:t>2019</w:t>
            </w:r>
          </w:p>
        </w:tc>
        <w:tc>
          <w:tcPr>
            <w:tcW w:w="2190" w:type="dxa"/>
            <w:tcBorders>
              <w:top w:val="nil"/>
              <w:left w:val="nil"/>
              <w:bottom w:val="single" w:sz="4" w:space="0" w:color="auto"/>
              <w:right w:val="single" w:sz="4" w:space="0" w:color="auto"/>
            </w:tcBorders>
            <w:shd w:val="clear" w:color="auto" w:fill="auto"/>
            <w:vAlign w:val="center"/>
            <w:hideMark/>
          </w:tcPr>
          <w:p w14:paraId="2B6DC5E8" w14:textId="77777777" w:rsidR="001D4568" w:rsidRPr="00F97C32" w:rsidRDefault="001D4568" w:rsidP="00EC52F2">
            <w:pPr>
              <w:pStyle w:val="forrsmegjells"/>
            </w:pPr>
            <w:r w:rsidRPr="00F97C32">
              <w:t>1</w:t>
            </w:r>
          </w:p>
        </w:tc>
        <w:tc>
          <w:tcPr>
            <w:tcW w:w="2134" w:type="dxa"/>
            <w:tcBorders>
              <w:top w:val="nil"/>
              <w:left w:val="nil"/>
              <w:bottom w:val="single" w:sz="4" w:space="0" w:color="auto"/>
              <w:right w:val="single" w:sz="4" w:space="0" w:color="auto"/>
            </w:tcBorders>
            <w:shd w:val="clear" w:color="auto" w:fill="auto"/>
            <w:vAlign w:val="center"/>
            <w:hideMark/>
          </w:tcPr>
          <w:p w14:paraId="2D4E0EFA" w14:textId="77777777" w:rsidR="001D4568" w:rsidRPr="00F97C32" w:rsidRDefault="001D4568" w:rsidP="00EC52F2">
            <w:pPr>
              <w:pStyle w:val="forrsmegjells"/>
            </w:pPr>
            <w:r w:rsidRPr="00F97C32">
              <w:t>0</w:t>
            </w:r>
          </w:p>
        </w:tc>
        <w:tc>
          <w:tcPr>
            <w:tcW w:w="1919" w:type="dxa"/>
            <w:tcBorders>
              <w:top w:val="nil"/>
              <w:left w:val="nil"/>
              <w:bottom w:val="single" w:sz="4" w:space="0" w:color="auto"/>
              <w:right w:val="single" w:sz="4" w:space="0" w:color="auto"/>
            </w:tcBorders>
            <w:shd w:val="clear" w:color="auto" w:fill="auto"/>
            <w:vAlign w:val="center"/>
            <w:hideMark/>
          </w:tcPr>
          <w:p w14:paraId="26A1616B" w14:textId="77777777" w:rsidR="001D4568" w:rsidRPr="00F97C32" w:rsidRDefault="001D4568" w:rsidP="00EC52F2">
            <w:pPr>
              <w:pStyle w:val="forrsmegjells"/>
            </w:pPr>
            <w:r w:rsidRPr="00F97C32">
              <w:t>0</w:t>
            </w:r>
          </w:p>
        </w:tc>
        <w:tc>
          <w:tcPr>
            <w:tcW w:w="1531" w:type="dxa"/>
            <w:tcBorders>
              <w:top w:val="nil"/>
              <w:left w:val="nil"/>
              <w:bottom w:val="single" w:sz="4" w:space="0" w:color="auto"/>
              <w:right w:val="single" w:sz="4" w:space="0" w:color="auto"/>
            </w:tcBorders>
            <w:shd w:val="clear" w:color="auto" w:fill="auto"/>
            <w:vAlign w:val="center"/>
            <w:hideMark/>
          </w:tcPr>
          <w:p w14:paraId="1822FC1F" w14:textId="77777777" w:rsidR="001D4568" w:rsidRPr="00F97C32" w:rsidRDefault="001D4568" w:rsidP="00EC52F2">
            <w:pPr>
              <w:pStyle w:val="forrsmegjells"/>
            </w:pPr>
            <w:r w:rsidRPr="00F97C32">
              <w:t>n.a.</w:t>
            </w:r>
          </w:p>
        </w:tc>
        <w:tc>
          <w:tcPr>
            <w:tcW w:w="1020" w:type="dxa"/>
            <w:tcBorders>
              <w:top w:val="nil"/>
              <w:left w:val="nil"/>
              <w:bottom w:val="single" w:sz="4" w:space="0" w:color="auto"/>
              <w:right w:val="single" w:sz="4" w:space="0" w:color="auto"/>
            </w:tcBorders>
            <w:shd w:val="clear" w:color="auto" w:fill="auto"/>
            <w:vAlign w:val="center"/>
            <w:hideMark/>
          </w:tcPr>
          <w:p w14:paraId="112EF839" w14:textId="77777777" w:rsidR="001D4568" w:rsidRPr="00F97C32" w:rsidRDefault="001D4568" w:rsidP="00EC52F2">
            <w:pPr>
              <w:pStyle w:val="forrsmegjells"/>
            </w:pPr>
            <w:r w:rsidRPr="00F97C32">
              <w:t>216</w:t>
            </w:r>
          </w:p>
        </w:tc>
      </w:tr>
      <w:tr w:rsidR="001D4568" w:rsidRPr="001D4568" w14:paraId="51234E81" w14:textId="77777777" w:rsidTr="00267A22">
        <w:trPr>
          <w:trHeight w:val="272"/>
          <w:jc w:val="center"/>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4C0C39D7" w14:textId="77777777" w:rsidR="001D4568" w:rsidRPr="00F97C32" w:rsidRDefault="001D4568" w:rsidP="00EC52F2">
            <w:pPr>
              <w:pStyle w:val="forrsmegjells"/>
            </w:pPr>
            <w:r w:rsidRPr="00F97C32">
              <w:t>2020</w:t>
            </w:r>
          </w:p>
        </w:tc>
        <w:tc>
          <w:tcPr>
            <w:tcW w:w="2190" w:type="dxa"/>
            <w:tcBorders>
              <w:top w:val="nil"/>
              <w:left w:val="nil"/>
              <w:bottom w:val="single" w:sz="4" w:space="0" w:color="auto"/>
              <w:right w:val="single" w:sz="4" w:space="0" w:color="auto"/>
            </w:tcBorders>
            <w:shd w:val="clear" w:color="auto" w:fill="auto"/>
            <w:vAlign w:val="center"/>
            <w:hideMark/>
          </w:tcPr>
          <w:p w14:paraId="0C13D004" w14:textId="77777777" w:rsidR="001D4568" w:rsidRPr="00F97C32" w:rsidRDefault="001D4568" w:rsidP="00EC52F2">
            <w:pPr>
              <w:pStyle w:val="forrsmegjells"/>
            </w:pPr>
            <w:r w:rsidRPr="00F97C32">
              <w:t>1</w:t>
            </w:r>
          </w:p>
        </w:tc>
        <w:tc>
          <w:tcPr>
            <w:tcW w:w="2134" w:type="dxa"/>
            <w:tcBorders>
              <w:top w:val="nil"/>
              <w:left w:val="nil"/>
              <w:bottom w:val="single" w:sz="4" w:space="0" w:color="auto"/>
              <w:right w:val="single" w:sz="4" w:space="0" w:color="auto"/>
            </w:tcBorders>
            <w:shd w:val="clear" w:color="auto" w:fill="auto"/>
            <w:vAlign w:val="center"/>
            <w:hideMark/>
          </w:tcPr>
          <w:p w14:paraId="6F1FD3EF" w14:textId="77777777" w:rsidR="001D4568" w:rsidRPr="00F97C32" w:rsidRDefault="001D4568" w:rsidP="00EC52F2">
            <w:pPr>
              <w:pStyle w:val="forrsmegjells"/>
            </w:pPr>
            <w:r w:rsidRPr="00F97C32">
              <w:t>0</w:t>
            </w:r>
          </w:p>
        </w:tc>
        <w:tc>
          <w:tcPr>
            <w:tcW w:w="1919" w:type="dxa"/>
            <w:tcBorders>
              <w:top w:val="nil"/>
              <w:left w:val="nil"/>
              <w:bottom w:val="single" w:sz="4" w:space="0" w:color="auto"/>
              <w:right w:val="single" w:sz="4" w:space="0" w:color="auto"/>
            </w:tcBorders>
            <w:shd w:val="clear" w:color="auto" w:fill="auto"/>
            <w:vAlign w:val="center"/>
            <w:hideMark/>
          </w:tcPr>
          <w:p w14:paraId="331277A7" w14:textId="77777777" w:rsidR="001D4568" w:rsidRPr="00F97C32" w:rsidRDefault="001D4568" w:rsidP="00EC52F2">
            <w:pPr>
              <w:pStyle w:val="forrsmegjells"/>
            </w:pPr>
            <w:r w:rsidRPr="00F97C32">
              <w:t>0</w:t>
            </w:r>
          </w:p>
        </w:tc>
        <w:tc>
          <w:tcPr>
            <w:tcW w:w="1531" w:type="dxa"/>
            <w:tcBorders>
              <w:top w:val="nil"/>
              <w:left w:val="nil"/>
              <w:bottom w:val="single" w:sz="4" w:space="0" w:color="auto"/>
              <w:right w:val="single" w:sz="4" w:space="0" w:color="auto"/>
            </w:tcBorders>
            <w:shd w:val="clear" w:color="auto" w:fill="auto"/>
            <w:vAlign w:val="center"/>
            <w:hideMark/>
          </w:tcPr>
          <w:p w14:paraId="66851702" w14:textId="77777777" w:rsidR="001D4568" w:rsidRPr="00F97C32" w:rsidRDefault="001D4568" w:rsidP="00EC52F2">
            <w:pPr>
              <w:pStyle w:val="forrsmegjells"/>
            </w:pPr>
            <w:r w:rsidRPr="00F97C32">
              <w:t>n.a.</w:t>
            </w:r>
          </w:p>
        </w:tc>
        <w:tc>
          <w:tcPr>
            <w:tcW w:w="1020" w:type="dxa"/>
            <w:tcBorders>
              <w:top w:val="nil"/>
              <w:left w:val="nil"/>
              <w:bottom w:val="single" w:sz="4" w:space="0" w:color="auto"/>
              <w:right w:val="single" w:sz="4" w:space="0" w:color="auto"/>
            </w:tcBorders>
            <w:shd w:val="clear" w:color="auto" w:fill="auto"/>
            <w:vAlign w:val="center"/>
            <w:hideMark/>
          </w:tcPr>
          <w:p w14:paraId="1AD0A3A9" w14:textId="77777777" w:rsidR="001D4568" w:rsidRPr="00F97C32" w:rsidRDefault="001D4568" w:rsidP="00EC52F2">
            <w:pPr>
              <w:pStyle w:val="forrsmegjells"/>
            </w:pPr>
            <w:r w:rsidRPr="00F97C32">
              <w:t>196</w:t>
            </w:r>
          </w:p>
        </w:tc>
      </w:tr>
      <w:tr w:rsidR="001D4568" w:rsidRPr="001D4568" w14:paraId="200406A1" w14:textId="77777777" w:rsidTr="00267A22">
        <w:trPr>
          <w:trHeight w:val="275"/>
          <w:jc w:val="center"/>
        </w:trPr>
        <w:tc>
          <w:tcPr>
            <w:tcW w:w="845" w:type="dxa"/>
            <w:tcBorders>
              <w:top w:val="nil"/>
              <w:left w:val="single" w:sz="4" w:space="0" w:color="auto"/>
              <w:bottom w:val="single" w:sz="4" w:space="0" w:color="auto"/>
              <w:right w:val="single" w:sz="4" w:space="0" w:color="auto"/>
            </w:tcBorders>
            <w:shd w:val="clear" w:color="auto" w:fill="auto"/>
            <w:vAlign w:val="center"/>
            <w:hideMark/>
          </w:tcPr>
          <w:p w14:paraId="528788F9" w14:textId="77777777" w:rsidR="001D4568" w:rsidRPr="00F97C32" w:rsidRDefault="001D4568" w:rsidP="00EC52F2">
            <w:pPr>
              <w:pStyle w:val="forrsmegjells"/>
            </w:pPr>
            <w:r w:rsidRPr="00F97C32">
              <w:t>2021</w:t>
            </w:r>
          </w:p>
        </w:tc>
        <w:tc>
          <w:tcPr>
            <w:tcW w:w="2190" w:type="dxa"/>
            <w:tcBorders>
              <w:top w:val="nil"/>
              <w:left w:val="nil"/>
              <w:bottom w:val="single" w:sz="4" w:space="0" w:color="auto"/>
              <w:right w:val="single" w:sz="4" w:space="0" w:color="auto"/>
            </w:tcBorders>
            <w:shd w:val="clear" w:color="auto" w:fill="auto"/>
            <w:vAlign w:val="center"/>
            <w:hideMark/>
          </w:tcPr>
          <w:p w14:paraId="349E97B1" w14:textId="77777777" w:rsidR="001D4568" w:rsidRPr="00F97C32" w:rsidRDefault="001D4568" w:rsidP="00EC52F2">
            <w:pPr>
              <w:pStyle w:val="forrsmegjells"/>
            </w:pPr>
            <w:r w:rsidRPr="00F97C32">
              <w:t>1</w:t>
            </w:r>
          </w:p>
        </w:tc>
        <w:tc>
          <w:tcPr>
            <w:tcW w:w="2134" w:type="dxa"/>
            <w:tcBorders>
              <w:top w:val="nil"/>
              <w:left w:val="nil"/>
              <w:bottom w:val="single" w:sz="4" w:space="0" w:color="auto"/>
              <w:right w:val="single" w:sz="4" w:space="0" w:color="auto"/>
            </w:tcBorders>
            <w:shd w:val="clear" w:color="auto" w:fill="auto"/>
            <w:vAlign w:val="center"/>
            <w:hideMark/>
          </w:tcPr>
          <w:p w14:paraId="432E35F8" w14:textId="77777777" w:rsidR="001D4568" w:rsidRPr="00F97C32" w:rsidRDefault="001D4568" w:rsidP="00EC52F2">
            <w:pPr>
              <w:pStyle w:val="forrsmegjells"/>
            </w:pPr>
            <w:r w:rsidRPr="00F97C32">
              <w:t>0</w:t>
            </w:r>
          </w:p>
        </w:tc>
        <w:tc>
          <w:tcPr>
            <w:tcW w:w="1919" w:type="dxa"/>
            <w:tcBorders>
              <w:top w:val="nil"/>
              <w:left w:val="nil"/>
              <w:bottom w:val="single" w:sz="4" w:space="0" w:color="auto"/>
              <w:right w:val="single" w:sz="4" w:space="0" w:color="auto"/>
            </w:tcBorders>
            <w:shd w:val="clear" w:color="auto" w:fill="auto"/>
            <w:vAlign w:val="center"/>
            <w:hideMark/>
          </w:tcPr>
          <w:p w14:paraId="5ED94EAC" w14:textId="77777777" w:rsidR="001D4568" w:rsidRPr="00F97C32" w:rsidRDefault="001D4568" w:rsidP="00EC52F2">
            <w:pPr>
              <w:pStyle w:val="forrsmegjells"/>
            </w:pPr>
            <w:r w:rsidRPr="00F97C32">
              <w:t>0</w:t>
            </w:r>
          </w:p>
        </w:tc>
        <w:tc>
          <w:tcPr>
            <w:tcW w:w="1531" w:type="dxa"/>
            <w:tcBorders>
              <w:top w:val="nil"/>
              <w:left w:val="nil"/>
              <w:bottom w:val="single" w:sz="4" w:space="0" w:color="auto"/>
              <w:right w:val="single" w:sz="4" w:space="0" w:color="auto"/>
            </w:tcBorders>
            <w:shd w:val="clear" w:color="auto" w:fill="auto"/>
            <w:vAlign w:val="center"/>
            <w:hideMark/>
          </w:tcPr>
          <w:p w14:paraId="51AC05AF" w14:textId="77777777" w:rsidR="001D4568" w:rsidRPr="00F97C32" w:rsidRDefault="001D4568" w:rsidP="00EC52F2">
            <w:pPr>
              <w:pStyle w:val="forrsmegjells"/>
            </w:pPr>
            <w:r w:rsidRPr="00F97C32">
              <w:t>n.a.</w:t>
            </w:r>
          </w:p>
        </w:tc>
        <w:tc>
          <w:tcPr>
            <w:tcW w:w="1020" w:type="dxa"/>
            <w:tcBorders>
              <w:top w:val="nil"/>
              <w:left w:val="nil"/>
              <w:bottom w:val="single" w:sz="4" w:space="0" w:color="auto"/>
              <w:right w:val="single" w:sz="4" w:space="0" w:color="auto"/>
            </w:tcBorders>
            <w:shd w:val="clear" w:color="auto" w:fill="auto"/>
            <w:vAlign w:val="center"/>
            <w:hideMark/>
          </w:tcPr>
          <w:p w14:paraId="4F62E550" w14:textId="77777777" w:rsidR="001D4568" w:rsidRPr="00F97C32" w:rsidRDefault="001D4568" w:rsidP="00EC52F2">
            <w:pPr>
              <w:pStyle w:val="forrsmegjells"/>
            </w:pPr>
            <w:r w:rsidRPr="00F97C32">
              <w:t>196</w:t>
            </w:r>
          </w:p>
        </w:tc>
      </w:tr>
      <w:tr w:rsidR="001D4568" w:rsidRPr="001D4568" w14:paraId="2E1C7874" w14:textId="77777777" w:rsidTr="00267A22">
        <w:trPr>
          <w:trHeight w:val="296"/>
          <w:jc w:val="center"/>
        </w:trPr>
        <w:tc>
          <w:tcPr>
            <w:tcW w:w="5169" w:type="dxa"/>
            <w:gridSpan w:val="3"/>
            <w:tcBorders>
              <w:top w:val="nil"/>
              <w:left w:val="nil"/>
              <w:bottom w:val="nil"/>
              <w:right w:val="nil"/>
            </w:tcBorders>
            <w:shd w:val="clear" w:color="auto" w:fill="auto"/>
            <w:noWrap/>
            <w:vAlign w:val="bottom"/>
            <w:hideMark/>
          </w:tcPr>
          <w:p w14:paraId="557F1CCA" w14:textId="77777777" w:rsidR="001D4568" w:rsidRPr="00F97C32" w:rsidRDefault="001D4568" w:rsidP="00EC52F2">
            <w:pPr>
              <w:pStyle w:val="forrsmegjells"/>
            </w:pPr>
            <w:r w:rsidRPr="00F97C32">
              <w:t>Forrás: TeIR, KSH Tstar, Önkormányzati adatok</w:t>
            </w:r>
          </w:p>
        </w:tc>
        <w:tc>
          <w:tcPr>
            <w:tcW w:w="1919" w:type="dxa"/>
            <w:tcBorders>
              <w:top w:val="nil"/>
              <w:left w:val="nil"/>
              <w:bottom w:val="nil"/>
              <w:right w:val="nil"/>
            </w:tcBorders>
            <w:shd w:val="clear" w:color="auto" w:fill="auto"/>
            <w:noWrap/>
            <w:vAlign w:val="bottom"/>
            <w:hideMark/>
          </w:tcPr>
          <w:p w14:paraId="0880441B" w14:textId="77777777" w:rsidR="001D4568" w:rsidRPr="001D4568" w:rsidRDefault="001D4568" w:rsidP="00EC52F2">
            <w:pPr>
              <w:pStyle w:val="forrsmegjells"/>
            </w:pPr>
          </w:p>
        </w:tc>
        <w:tc>
          <w:tcPr>
            <w:tcW w:w="1531" w:type="dxa"/>
            <w:tcBorders>
              <w:top w:val="nil"/>
              <w:left w:val="nil"/>
              <w:bottom w:val="nil"/>
              <w:right w:val="nil"/>
            </w:tcBorders>
            <w:shd w:val="clear" w:color="auto" w:fill="auto"/>
            <w:noWrap/>
            <w:vAlign w:val="bottom"/>
            <w:hideMark/>
          </w:tcPr>
          <w:p w14:paraId="3BC187AA" w14:textId="77777777" w:rsidR="001D4568" w:rsidRPr="001D4568" w:rsidRDefault="001D4568" w:rsidP="00EC52F2">
            <w:pPr>
              <w:pStyle w:val="forrsmegjells"/>
            </w:pPr>
          </w:p>
        </w:tc>
        <w:tc>
          <w:tcPr>
            <w:tcW w:w="1020" w:type="dxa"/>
            <w:tcBorders>
              <w:top w:val="nil"/>
              <w:left w:val="nil"/>
              <w:bottom w:val="nil"/>
              <w:right w:val="nil"/>
            </w:tcBorders>
            <w:shd w:val="clear" w:color="auto" w:fill="auto"/>
            <w:noWrap/>
            <w:vAlign w:val="bottom"/>
            <w:hideMark/>
          </w:tcPr>
          <w:p w14:paraId="0A7E6605" w14:textId="77777777" w:rsidR="001D4568" w:rsidRPr="001D4568" w:rsidRDefault="001D4568" w:rsidP="00EC52F2">
            <w:pPr>
              <w:pStyle w:val="forrsmegjells"/>
            </w:pPr>
          </w:p>
        </w:tc>
      </w:tr>
    </w:tbl>
    <w:p w14:paraId="2A002209" w14:textId="1220B8BE" w:rsidR="001F5848" w:rsidRPr="00F97C32" w:rsidRDefault="00106767" w:rsidP="0052650D">
      <w:pPr>
        <w:pStyle w:val="Listaszerbekezds"/>
        <w:numPr>
          <w:ilvl w:val="0"/>
          <w:numId w:val="38"/>
        </w:numPr>
        <w:spacing w:before="240" w:after="240"/>
      </w:pPr>
      <w:r w:rsidRPr="00FF2C68">
        <w:t>0–7 éves korúak speciális (egészségügyi-szociális-oktatási) ellátási igényeire (pl. korai fejlesztésre, rehabilitációra) vonatkozó adatok</w:t>
      </w:r>
    </w:p>
    <w:p w14:paraId="3569E286" w14:textId="32E72187" w:rsidR="004846AC" w:rsidRPr="00F97C32" w:rsidRDefault="004846AC" w:rsidP="00A62F35">
      <w:r w:rsidRPr="00F97C32">
        <w:lastRenderedPageBreak/>
        <w:t xml:space="preserve">A gyógypedagógiai tanácsadás, korai fejlesztés és gondozás pedagógiai szakszolgálati feladat. </w:t>
      </w:r>
      <w:r w:rsidR="00157628" w:rsidRPr="00F97C32">
        <w:t>Településünkön élőknek a</w:t>
      </w:r>
      <w:r w:rsidRPr="00F97C32">
        <w:t xml:space="preserve"> KEM Pedagógiai Szakszolgálat </w:t>
      </w:r>
      <w:r w:rsidR="00DF4F3E" w:rsidRPr="00F97C32">
        <w:t>Tatabányai</w:t>
      </w:r>
      <w:r w:rsidRPr="00F97C32">
        <w:t xml:space="preserve"> Tagintézmény</w:t>
      </w:r>
      <w:r w:rsidR="00DF4F3E" w:rsidRPr="00F97C32">
        <w:t>e</w:t>
      </w:r>
      <w:r w:rsidRPr="00F97C32">
        <w:t xml:space="preserve"> nyújt ilyen jellegű szolgáltatást a 0-3 éves korú gyermekek számára. (A fejlesztő nevelés bekerülésével ez</w:t>
      </w:r>
      <w:r w:rsidR="00DF4F3E" w:rsidRPr="00F97C32">
        <w:t xml:space="preserve"> </w:t>
      </w:r>
      <w:r w:rsidRPr="00F97C32">
        <w:t>kitolódhat 6 éves korig.) A 3 évesnél idősebb korú sajátos nevelési igényű gyermekek számára</w:t>
      </w:r>
      <w:r w:rsidR="00DF4F3E" w:rsidRPr="00F97C32">
        <w:t xml:space="preserve"> </w:t>
      </w:r>
      <w:r w:rsidRPr="00F97C32">
        <w:t>szükséges habilitációs, rehabilitációs foglalkozás megszervezése a nevelést-oktatást végző</w:t>
      </w:r>
      <w:r w:rsidR="00DF4F3E" w:rsidRPr="00F97C32">
        <w:t xml:space="preserve"> </w:t>
      </w:r>
      <w:r w:rsidRPr="00F97C32">
        <w:t>intézmény feladata.</w:t>
      </w:r>
    </w:p>
    <w:p w14:paraId="6B70DB14" w14:textId="0C5C015B" w:rsidR="00B1364B" w:rsidRPr="00F97C32" w:rsidRDefault="001F5848" w:rsidP="00A62F35">
      <w:r w:rsidRPr="00F97C32">
        <w:t>A 0-</w:t>
      </w:r>
      <w:r w:rsidR="00DF4F3E" w:rsidRPr="00F97C32">
        <w:t>3</w:t>
      </w:r>
      <w:r w:rsidRPr="00F97C32">
        <w:t xml:space="preserve"> éves korú gyermekek speciális igényeire vonatkozó adatokkal nem rendelkezünk, azonban annak ismeretében, hogy a korai fejlesztés a védőnői szolgálattal biztosított ezen speciális igények kielégítése megoldható. A kisgyermekek korai fejlesztése intézményi szinten a bölcsődében kezdődik. Nagyon fontos a korai életkorban megkezdett fejlesztés szakemberek (óvodai fejlesztőpedagógus, </w:t>
      </w:r>
      <w:r w:rsidR="00CD0309" w:rsidRPr="00F97C32">
        <w:t>szociális segítő,</w:t>
      </w:r>
      <w:r w:rsidRPr="00F97C32">
        <w:t xml:space="preserve"> logopédus) és a szülők együttműködésével.</w:t>
      </w:r>
    </w:p>
    <w:p w14:paraId="79B9ED50" w14:textId="498FF242" w:rsidR="00FF2C68" w:rsidRPr="00F97C32" w:rsidRDefault="00FF2C68" w:rsidP="0052650D">
      <w:pPr>
        <w:pStyle w:val="Listaszerbekezds"/>
        <w:numPr>
          <w:ilvl w:val="0"/>
          <w:numId w:val="38"/>
        </w:numPr>
        <w:spacing w:before="240" w:after="240"/>
      </w:pPr>
      <w:r>
        <w:t>g</w:t>
      </w:r>
      <w:r w:rsidR="00540514" w:rsidRPr="00FF2C68">
        <w:t>yermekjóléti alapellátások, Biztos Kezdet Gyerekház, Tanoda, gyermekszegénységet csökkentő speciális szolgáltatások;</w:t>
      </w:r>
    </w:p>
    <w:p w14:paraId="349E2E8B" w14:textId="1FA4A62A" w:rsidR="001F5848" w:rsidRPr="00F97C32" w:rsidRDefault="001F5848" w:rsidP="00A62F35">
      <w:r w:rsidRPr="00F97C32">
        <w:t>Településünkön Biztos Kezdet Gyerekház, Tanoda, gyermekszegénységet csökkentő speciális szolgáltatás nem működik.</w:t>
      </w:r>
    </w:p>
    <w:p w14:paraId="495DACAE" w14:textId="0A458380" w:rsidR="00D52036" w:rsidRPr="0081791D" w:rsidRDefault="00DF4F3E" w:rsidP="00752C7E">
      <w:r w:rsidRPr="00157628">
        <w:rPr>
          <w:rFonts w:ascii="TimesNewRomanPSMT" w:hAnsi="TimesNewRomanPSMT" w:cs="TimesNewRomanPSMT"/>
        </w:rPr>
        <w:t xml:space="preserve">A gyermekjóléti alapellátások közül a Vértesszőlősi Samufalvi Óvoda és Bölcsődében </w:t>
      </w:r>
      <w:r w:rsidR="00D52036" w:rsidRPr="0081791D">
        <w:t>200</w:t>
      </w:r>
      <w:r w:rsidR="00D52036">
        <w:t>7.</w:t>
      </w:r>
      <w:r w:rsidR="00D52036" w:rsidRPr="0081791D">
        <w:t xml:space="preserve"> óta működő bölcsőde folyamatosan maximális kihasználtsággal üzemel.</w:t>
      </w:r>
      <w:r w:rsidR="00D52036">
        <w:t xml:space="preserve"> Az intézmény 2018. szeptember 1-jétől újonnan létesített épületben, már két csoporttal működik, mindkét csoportban 12-12 gyermeket látnak el. </w:t>
      </w:r>
      <w:r w:rsidR="00C05FC4">
        <w:t>2024 első felében pedig megkezdi működését a Vértesszőlősi Samufalvi Óvoda és Bölcsőde telephelyeként a Baromállási dűlő területén egy újabb két csoportos (2x12 fős) bölcsőde, melyet teljes egészében pályázati forrásból (</w:t>
      </w:r>
      <w:r w:rsidR="00C05FC4" w:rsidRPr="00476F8C">
        <w:t>TOP-1.4.1-19-KO1-2019-00014</w:t>
      </w:r>
      <w:r w:rsidR="00C05FC4">
        <w:t>), szintén kiemelt beruházásként valósít meg az Önkormányzat.</w:t>
      </w:r>
    </w:p>
    <w:p w14:paraId="3EAD6042" w14:textId="77777777" w:rsidR="00D52036" w:rsidRDefault="00D52036" w:rsidP="00752C7E">
      <w:r w:rsidRPr="0081791D">
        <w:t>Az óvodás korú gyermekek részére fejlesztőpedagógus, illetve logopédus alkalmazását biztosítja az önkormányzat.</w:t>
      </w:r>
      <w:r>
        <w:t xml:space="preserve"> Ezen kívül szociális segítő van az intézményben (A</w:t>
      </w:r>
      <w:r>
        <w:rPr>
          <w:rFonts w:ascii="TimesNewRomanPSMT" w:hAnsi="TimesNewRomanPSMT" w:cs="TimesNewRomanPSMT"/>
        </w:rPr>
        <w:t xml:space="preserve"> </w:t>
      </w:r>
      <w:r w:rsidRPr="00157628">
        <w:rPr>
          <w:rFonts w:ascii="TimesNewRomanPSMT" w:hAnsi="TimesNewRomanPSMT" w:cs="TimesNewRomanPSMT"/>
        </w:rPr>
        <w:t>TJ ESZI Család-és Gyermekjóléti Központ</w:t>
      </w:r>
      <w:r>
        <w:rPr>
          <w:rFonts w:ascii="TimesNewRomanPSMT" w:hAnsi="TimesNewRomanPSMT" w:cs="TimesNewRomanPSMT"/>
        </w:rPr>
        <w:t>on keresztül). Az</w:t>
      </w:r>
      <w:r>
        <w:t xml:space="preserve"> új intézményben az óvoda 2018. szeptember 1-jétől 5 csoporttal működik, csoportonként 25 gyermeket látnak el. </w:t>
      </w:r>
    </w:p>
    <w:p w14:paraId="2EA8D03A" w14:textId="2D2AE0D8" w:rsidR="00FD628E" w:rsidRDefault="00FD628E" w:rsidP="00752C7E">
      <w:r>
        <w:t xml:space="preserve">Továbbá </w:t>
      </w:r>
      <w:r w:rsidRPr="00FD628E">
        <w:t xml:space="preserve">Vértesszőlős Község Önkormányzata a gyermekjóléti alapellátást a Tatabányai Többcélú Kistérségi Társulás keretein belül a TJ ESZI Család- és Gyermekjóléti Központon keresztül teszi elérhetővé lakosai számára. </w:t>
      </w:r>
      <w:r w:rsidRPr="00FD628E">
        <w:rPr>
          <w:i/>
          <w:iCs/>
        </w:rPr>
        <w:t>Bővebben a 2.2. 1. részben leírtak szerint.</w:t>
      </w:r>
      <w:r w:rsidRPr="00FD628E">
        <w:t xml:space="preserve"> A szolgáltatás helyben </w:t>
      </w:r>
      <w:r>
        <w:t xml:space="preserve">és a központ telephelyén </w:t>
      </w:r>
      <w:r w:rsidRPr="00FD628E">
        <w:t xml:space="preserve">is </w:t>
      </w:r>
      <w:r>
        <w:t>igénybe vehető.</w:t>
      </w:r>
      <w:r w:rsidRPr="00FD628E">
        <w:t xml:space="preserve"> </w:t>
      </w:r>
    </w:p>
    <w:p w14:paraId="3C6E8E15" w14:textId="462FD86E" w:rsidR="00DF4F3E" w:rsidRPr="00F97C32" w:rsidRDefault="00157628" w:rsidP="00A62F35">
      <w:r w:rsidRPr="00F97C32">
        <w:t xml:space="preserve">A TJ ESZI Család- és Gyermekjóléti Központ </w:t>
      </w:r>
      <w:r w:rsidR="00DF4F3E" w:rsidRPr="00F97C32">
        <w:t>törvényi feladataiból adódóan működteti a jelzőrendszert, amely a</w:t>
      </w:r>
      <w:r w:rsidRPr="00F97C32">
        <w:t xml:space="preserve"> </w:t>
      </w:r>
      <w:r w:rsidR="00DF4F3E" w:rsidRPr="00F97C32">
        <w:t xml:space="preserve">gyermekek veszélyeztetettségének megelőzésére szolgál. Így szoros kapcsolatot tart fenn a </w:t>
      </w:r>
      <w:r w:rsidRPr="00F97C32">
        <w:t xml:space="preserve">település </w:t>
      </w:r>
      <w:r w:rsidR="00DF4F3E" w:rsidRPr="00F97C32">
        <w:t>nevelési-oktatási intézményeivel, rendőrséggel, gyámhivatallal, járási hivatal foglalkoztatási</w:t>
      </w:r>
      <w:r w:rsidRPr="00F97C32">
        <w:t xml:space="preserve"> </w:t>
      </w:r>
      <w:r w:rsidR="00DF4F3E" w:rsidRPr="00F97C32">
        <w:t>osztályával, védőnői szolgálattal, a pedagógiai szakszolgálattal.</w:t>
      </w:r>
      <w:r w:rsidR="001C1CAA" w:rsidRPr="00F97C32">
        <w:t xml:space="preserve"> A k</w:t>
      </w:r>
      <w:r w:rsidRPr="00F97C32">
        <w:t xml:space="preserve">özpont </w:t>
      </w:r>
      <w:r w:rsidR="00DF4F3E" w:rsidRPr="00F97C32">
        <w:t>a szociális munka eszközeinek és módszereinek</w:t>
      </w:r>
      <w:r w:rsidRPr="00F97C32">
        <w:t xml:space="preserve"> </w:t>
      </w:r>
      <w:r w:rsidR="00DF4F3E" w:rsidRPr="00F97C32">
        <w:t>felhasználásával hozzájárul az egyének, a családok, valamint a különböző közösségi csoportok</w:t>
      </w:r>
      <w:r w:rsidRPr="00F97C32">
        <w:t xml:space="preserve"> </w:t>
      </w:r>
      <w:r w:rsidR="00DF4F3E" w:rsidRPr="00F97C32">
        <w:t>jólétéhez és fejlődéséhez, továbbá a szociális környezetükhöz való alkalmazkodáshoz.</w:t>
      </w:r>
    </w:p>
    <w:p w14:paraId="5DD1F447" w14:textId="7BB043CD" w:rsidR="00B1364B" w:rsidRPr="00F97C32" w:rsidRDefault="001F5848" w:rsidP="00A62F35">
      <w:r w:rsidRPr="00F97C32">
        <w:lastRenderedPageBreak/>
        <w:t>A TJ</w:t>
      </w:r>
      <w:r w:rsidR="00186093" w:rsidRPr="00F97C32">
        <w:t xml:space="preserve"> ESZI Család- és Gyermekjóléti Központ </w:t>
      </w:r>
      <w:r w:rsidRPr="00F97C32">
        <w:t>fő feladata a</w:t>
      </w:r>
      <w:r w:rsidR="00CD0309" w:rsidRPr="00F97C32">
        <w:t>z általuk</w:t>
      </w:r>
      <w:r w:rsidRPr="00F97C32">
        <w:t xml:space="preserve"> nyújtott szolgáltatásokon keresztül a társadalmi</w:t>
      </w:r>
      <w:r w:rsidR="00186093" w:rsidRPr="00F97C32">
        <w:t xml:space="preserve"> </w:t>
      </w:r>
      <w:r w:rsidRPr="00F97C32">
        <w:t>egyenlőtlenségekből fakadó hátrányok kompenzálása, gyermekszegénység és a gyermekek</w:t>
      </w:r>
      <w:r w:rsidR="00186093" w:rsidRPr="00F97C32">
        <w:t xml:space="preserve"> </w:t>
      </w:r>
      <w:r w:rsidRPr="00F97C32">
        <w:t>társadalmi kirekesztettségének visszaszorítása.</w:t>
      </w:r>
    </w:p>
    <w:p w14:paraId="490FF2CC" w14:textId="77777777" w:rsidR="00540514" w:rsidRDefault="00540514" w:rsidP="0052650D">
      <w:pPr>
        <w:pStyle w:val="Listaszerbekezds"/>
        <w:numPr>
          <w:ilvl w:val="0"/>
          <w:numId w:val="38"/>
        </w:numPr>
        <w:spacing w:before="240" w:after="240" w:line="480" w:lineRule="auto"/>
      </w:pPr>
      <w:r w:rsidRPr="00FF2C68">
        <w:t>gyermekek napközbeni ellátásai, bölcsődei ellátás;</w:t>
      </w:r>
    </w:p>
    <w:p w14:paraId="4DE23629" w14:textId="2EA3F75B" w:rsidR="00BA43ED" w:rsidRPr="00F97C32" w:rsidRDefault="00BA43ED" w:rsidP="00A62F35">
      <w:r w:rsidRPr="00F97C32">
        <w:t xml:space="preserve">A bölcsődei ellátás, mint szolgáltatás funkciója már nemcsak a szülők munkavégzésének támogatása, hanem a gyermekek egészséges fejlődésének segítése, jóllétének biztosítása, a szocializáció, a közösségi létre való felkészítés, az esélykiegyenlítés, és </w:t>
      </w:r>
      <w:r w:rsidR="00491538" w:rsidRPr="00F97C32">
        <w:t>eseteként</w:t>
      </w:r>
      <w:r w:rsidRPr="00F97C32">
        <w:t xml:space="preserve"> a környezeti kockázati tényezők felismerése és kezelése is. A településen jelenleg egy bölcsőde működik. A bölcsődei férőhelyek száma 24. Azonban a fentebb említettek szerint a telephely működésének megkezdésével a férőhelyek száma 48 lesz. Családi napközi a településen nem működik.</w:t>
      </w:r>
    </w:p>
    <w:tbl>
      <w:tblPr>
        <w:tblW w:w="9539" w:type="dxa"/>
        <w:tblCellMar>
          <w:left w:w="70" w:type="dxa"/>
          <w:right w:w="70" w:type="dxa"/>
        </w:tblCellMar>
        <w:tblLook w:val="04A0" w:firstRow="1" w:lastRow="0" w:firstColumn="1" w:lastColumn="0" w:noHBand="0" w:noVBand="1"/>
      </w:tblPr>
      <w:tblGrid>
        <w:gridCol w:w="2085"/>
        <w:gridCol w:w="3596"/>
        <w:gridCol w:w="3858"/>
      </w:tblGrid>
      <w:tr w:rsidR="001F5848" w:rsidRPr="001F5848" w14:paraId="60BF143A" w14:textId="77777777" w:rsidTr="00297127">
        <w:trPr>
          <w:trHeight w:val="385"/>
        </w:trPr>
        <w:tc>
          <w:tcPr>
            <w:tcW w:w="95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580E7" w14:textId="41C590DA" w:rsidR="001F5848" w:rsidRPr="00752C7E" w:rsidRDefault="001F5848" w:rsidP="00EC52F2">
            <w:pPr>
              <w:pStyle w:val="forrsmegjells"/>
            </w:pPr>
            <w:r w:rsidRPr="00752C7E">
              <w:t>4.3.3.a.) számú táblázat - Bölcsődék és bölcsődébe beíratott gyermekek száma</w:t>
            </w:r>
          </w:p>
        </w:tc>
      </w:tr>
      <w:tr w:rsidR="001F5848" w:rsidRPr="001F5848" w14:paraId="5537A280" w14:textId="77777777" w:rsidTr="00491538">
        <w:trPr>
          <w:trHeight w:val="702"/>
        </w:trPr>
        <w:tc>
          <w:tcPr>
            <w:tcW w:w="2085"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1D77EE15" w14:textId="77777777" w:rsidR="001F5848" w:rsidRPr="00752C7E" w:rsidRDefault="001F5848" w:rsidP="00EC52F2">
            <w:pPr>
              <w:pStyle w:val="forrsmegjells"/>
            </w:pPr>
            <w:r w:rsidRPr="00752C7E">
              <w:t>Év</w:t>
            </w:r>
          </w:p>
        </w:tc>
        <w:tc>
          <w:tcPr>
            <w:tcW w:w="3596" w:type="dxa"/>
            <w:tcBorders>
              <w:top w:val="nil"/>
              <w:left w:val="nil"/>
              <w:bottom w:val="single" w:sz="4" w:space="0" w:color="auto"/>
              <w:right w:val="single" w:sz="4" w:space="0" w:color="auto"/>
            </w:tcBorders>
            <w:shd w:val="clear" w:color="000000" w:fill="E2EFDA"/>
            <w:vAlign w:val="center"/>
            <w:hideMark/>
          </w:tcPr>
          <w:p w14:paraId="1CF55C85" w14:textId="77777777" w:rsidR="001F5848" w:rsidRPr="00752C7E" w:rsidRDefault="001F5848" w:rsidP="00EC52F2">
            <w:pPr>
              <w:pStyle w:val="forrsmegjells"/>
            </w:pPr>
            <w:r w:rsidRPr="00752C7E">
              <w:t>Működő, önkormányzati bölcsődei férőhelyek száma</w:t>
            </w:r>
          </w:p>
        </w:tc>
        <w:tc>
          <w:tcPr>
            <w:tcW w:w="3858" w:type="dxa"/>
            <w:tcBorders>
              <w:top w:val="nil"/>
              <w:left w:val="nil"/>
              <w:bottom w:val="single" w:sz="4" w:space="0" w:color="auto"/>
              <w:right w:val="single" w:sz="4" w:space="0" w:color="auto"/>
            </w:tcBorders>
            <w:shd w:val="clear" w:color="000000" w:fill="E2EFDA"/>
            <w:vAlign w:val="center"/>
            <w:hideMark/>
          </w:tcPr>
          <w:p w14:paraId="0BEB1956" w14:textId="77777777" w:rsidR="001F5848" w:rsidRPr="00752C7E" w:rsidRDefault="001F5848" w:rsidP="00EC52F2">
            <w:pPr>
              <w:pStyle w:val="forrsmegjells"/>
            </w:pPr>
            <w:r w:rsidRPr="00752C7E">
              <w:t>Önkormányzati bölcsődébe beírt gyerekek száma</w:t>
            </w:r>
          </w:p>
        </w:tc>
      </w:tr>
      <w:tr w:rsidR="001F5848" w:rsidRPr="001F5848" w14:paraId="7C970D87" w14:textId="77777777" w:rsidTr="00491538">
        <w:trPr>
          <w:trHeight w:val="263"/>
        </w:trPr>
        <w:tc>
          <w:tcPr>
            <w:tcW w:w="2085" w:type="dxa"/>
            <w:vMerge/>
            <w:tcBorders>
              <w:top w:val="nil"/>
              <w:left w:val="single" w:sz="4" w:space="0" w:color="auto"/>
              <w:bottom w:val="single" w:sz="4" w:space="0" w:color="000000"/>
              <w:right w:val="single" w:sz="4" w:space="0" w:color="auto"/>
            </w:tcBorders>
            <w:vAlign w:val="center"/>
            <w:hideMark/>
          </w:tcPr>
          <w:p w14:paraId="5261F36C" w14:textId="77777777" w:rsidR="001F5848" w:rsidRPr="00752C7E" w:rsidRDefault="001F5848" w:rsidP="00EC52F2">
            <w:pPr>
              <w:pStyle w:val="forrsmegjells"/>
            </w:pPr>
          </w:p>
        </w:tc>
        <w:tc>
          <w:tcPr>
            <w:tcW w:w="3596" w:type="dxa"/>
            <w:tcBorders>
              <w:top w:val="nil"/>
              <w:left w:val="nil"/>
              <w:bottom w:val="single" w:sz="4" w:space="0" w:color="auto"/>
              <w:right w:val="single" w:sz="4" w:space="0" w:color="auto"/>
            </w:tcBorders>
            <w:shd w:val="clear" w:color="000000" w:fill="E2EFDA"/>
            <w:noWrap/>
            <w:vAlign w:val="center"/>
            <w:hideMark/>
          </w:tcPr>
          <w:p w14:paraId="12C457CB" w14:textId="77777777" w:rsidR="001F5848" w:rsidRPr="00752C7E" w:rsidRDefault="001F5848" w:rsidP="00EC52F2">
            <w:pPr>
              <w:pStyle w:val="forrsmegjells"/>
            </w:pPr>
            <w:r w:rsidRPr="00752C7E">
              <w:t>db</w:t>
            </w:r>
          </w:p>
        </w:tc>
        <w:tc>
          <w:tcPr>
            <w:tcW w:w="3858" w:type="dxa"/>
            <w:tcBorders>
              <w:top w:val="nil"/>
              <w:left w:val="nil"/>
              <w:bottom w:val="single" w:sz="4" w:space="0" w:color="auto"/>
              <w:right w:val="single" w:sz="4" w:space="0" w:color="auto"/>
            </w:tcBorders>
            <w:shd w:val="clear" w:color="000000" w:fill="E2EFDA"/>
            <w:noWrap/>
            <w:vAlign w:val="center"/>
            <w:hideMark/>
          </w:tcPr>
          <w:p w14:paraId="1168CD42" w14:textId="77777777" w:rsidR="001F5848" w:rsidRPr="00752C7E" w:rsidRDefault="001F5848" w:rsidP="00EC52F2">
            <w:pPr>
              <w:pStyle w:val="forrsmegjells"/>
            </w:pPr>
            <w:r w:rsidRPr="00752C7E">
              <w:t>Fő</w:t>
            </w:r>
          </w:p>
        </w:tc>
      </w:tr>
      <w:tr w:rsidR="001F5848" w:rsidRPr="001F5848" w14:paraId="338D040D" w14:textId="77777777" w:rsidTr="00491538">
        <w:trPr>
          <w:trHeight w:val="298"/>
        </w:trPr>
        <w:tc>
          <w:tcPr>
            <w:tcW w:w="2085" w:type="dxa"/>
            <w:tcBorders>
              <w:top w:val="nil"/>
              <w:left w:val="single" w:sz="4" w:space="0" w:color="auto"/>
              <w:bottom w:val="single" w:sz="4" w:space="0" w:color="auto"/>
              <w:right w:val="single" w:sz="4" w:space="0" w:color="auto"/>
            </w:tcBorders>
            <w:shd w:val="clear" w:color="auto" w:fill="auto"/>
            <w:vAlign w:val="center"/>
            <w:hideMark/>
          </w:tcPr>
          <w:p w14:paraId="49EEE8DB" w14:textId="77777777" w:rsidR="001F5848" w:rsidRPr="00F97C32" w:rsidRDefault="001F5848" w:rsidP="00EC52F2">
            <w:pPr>
              <w:pStyle w:val="forrsmegjells"/>
            </w:pPr>
            <w:r w:rsidRPr="00F97C32">
              <w:t>2016</w:t>
            </w:r>
          </w:p>
        </w:tc>
        <w:tc>
          <w:tcPr>
            <w:tcW w:w="3596" w:type="dxa"/>
            <w:tcBorders>
              <w:top w:val="nil"/>
              <w:left w:val="nil"/>
              <w:bottom w:val="single" w:sz="4" w:space="0" w:color="auto"/>
              <w:right w:val="single" w:sz="4" w:space="0" w:color="auto"/>
            </w:tcBorders>
            <w:shd w:val="clear" w:color="auto" w:fill="auto"/>
            <w:vAlign w:val="center"/>
            <w:hideMark/>
          </w:tcPr>
          <w:p w14:paraId="6D67FA4A" w14:textId="77777777" w:rsidR="001F5848" w:rsidRPr="00F97C32" w:rsidRDefault="001F5848" w:rsidP="00EC52F2">
            <w:pPr>
              <w:pStyle w:val="forrsmegjells"/>
            </w:pPr>
            <w:r w:rsidRPr="00F97C32">
              <w:t>14</w:t>
            </w:r>
          </w:p>
        </w:tc>
        <w:tc>
          <w:tcPr>
            <w:tcW w:w="3858" w:type="dxa"/>
            <w:tcBorders>
              <w:top w:val="nil"/>
              <w:left w:val="nil"/>
              <w:bottom w:val="single" w:sz="4" w:space="0" w:color="auto"/>
              <w:right w:val="single" w:sz="4" w:space="0" w:color="auto"/>
            </w:tcBorders>
            <w:shd w:val="clear" w:color="auto" w:fill="auto"/>
            <w:vAlign w:val="center"/>
            <w:hideMark/>
          </w:tcPr>
          <w:p w14:paraId="48F9D5D4" w14:textId="77777777" w:rsidR="001F5848" w:rsidRPr="00F97C32" w:rsidRDefault="001F5848" w:rsidP="00EC52F2">
            <w:pPr>
              <w:pStyle w:val="forrsmegjells"/>
            </w:pPr>
            <w:r w:rsidRPr="00F97C32">
              <w:t>14</w:t>
            </w:r>
          </w:p>
        </w:tc>
      </w:tr>
      <w:tr w:rsidR="001F5848" w:rsidRPr="001F5848" w14:paraId="55716A27" w14:textId="77777777" w:rsidTr="00491538">
        <w:trPr>
          <w:trHeight w:val="298"/>
        </w:trPr>
        <w:tc>
          <w:tcPr>
            <w:tcW w:w="2085" w:type="dxa"/>
            <w:tcBorders>
              <w:top w:val="nil"/>
              <w:left w:val="single" w:sz="4" w:space="0" w:color="auto"/>
              <w:bottom w:val="single" w:sz="4" w:space="0" w:color="auto"/>
              <w:right w:val="single" w:sz="4" w:space="0" w:color="auto"/>
            </w:tcBorders>
            <w:shd w:val="clear" w:color="auto" w:fill="auto"/>
            <w:vAlign w:val="center"/>
            <w:hideMark/>
          </w:tcPr>
          <w:p w14:paraId="43E13EFD" w14:textId="77777777" w:rsidR="001F5848" w:rsidRPr="00F97C32" w:rsidRDefault="001F5848" w:rsidP="00EC52F2">
            <w:pPr>
              <w:pStyle w:val="forrsmegjells"/>
            </w:pPr>
            <w:r w:rsidRPr="00F97C32">
              <w:t>2017</w:t>
            </w:r>
          </w:p>
        </w:tc>
        <w:tc>
          <w:tcPr>
            <w:tcW w:w="3596" w:type="dxa"/>
            <w:tcBorders>
              <w:top w:val="nil"/>
              <w:left w:val="nil"/>
              <w:bottom w:val="single" w:sz="4" w:space="0" w:color="auto"/>
              <w:right w:val="single" w:sz="4" w:space="0" w:color="auto"/>
            </w:tcBorders>
            <w:shd w:val="clear" w:color="auto" w:fill="auto"/>
            <w:vAlign w:val="center"/>
            <w:hideMark/>
          </w:tcPr>
          <w:p w14:paraId="333A48B4" w14:textId="77777777" w:rsidR="001F5848" w:rsidRPr="00F97C32" w:rsidRDefault="001F5848" w:rsidP="00EC52F2">
            <w:pPr>
              <w:pStyle w:val="forrsmegjells"/>
            </w:pPr>
            <w:r w:rsidRPr="00F97C32">
              <w:t>14</w:t>
            </w:r>
          </w:p>
        </w:tc>
        <w:tc>
          <w:tcPr>
            <w:tcW w:w="3858" w:type="dxa"/>
            <w:tcBorders>
              <w:top w:val="nil"/>
              <w:left w:val="nil"/>
              <w:bottom w:val="single" w:sz="4" w:space="0" w:color="auto"/>
              <w:right w:val="single" w:sz="4" w:space="0" w:color="auto"/>
            </w:tcBorders>
            <w:shd w:val="clear" w:color="auto" w:fill="auto"/>
            <w:vAlign w:val="center"/>
            <w:hideMark/>
          </w:tcPr>
          <w:p w14:paraId="5E03DE3B" w14:textId="77777777" w:rsidR="001F5848" w:rsidRPr="00F97C32" w:rsidRDefault="001F5848" w:rsidP="00EC52F2">
            <w:pPr>
              <w:pStyle w:val="forrsmegjells"/>
            </w:pPr>
            <w:r w:rsidRPr="00F97C32">
              <w:t>14</w:t>
            </w:r>
          </w:p>
        </w:tc>
      </w:tr>
      <w:tr w:rsidR="001F5848" w:rsidRPr="001F5848" w14:paraId="1E1099B5" w14:textId="77777777" w:rsidTr="00491538">
        <w:trPr>
          <w:trHeight w:val="260"/>
        </w:trPr>
        <w:tc>
          <w:tcPr>
            <w:tcW w:w="2085" w:type="dxa"/>
            <w:tcBorders>
              <w:top w:val="nil"/>
              <w:left w:val="single" w:sz="4" w:space="0" w:color="auto"/>
              <w:bottom w:val="single" w:sz="4" w:space="0" w:color="auto"/>
              <w:right w:val="single" w:sz="4" w:space="0" w:color="auto"/>
            </w:tcBorders>
            <w:shd w:val="clear" w:color="auto" w:fill="auto"/>
            <w:vAlign w:val="center"/>
            <w:hideMark/>
          </w:tcPr>
          <w:p w14:paraId="7B024982" w14:textId="77777777" w:rsidR="001F5848" w:rsidRPr="00F97C32" w:rsidRDefault="001F5848" w:rsidP="00EC52F2">
            <w:pPr>
              <w:pStyle w:val="forrsmegjells"/>
            </w:pPr>
            <w:r w:rsidRPr="00F97C32">
              <w:t>2018</w:t>
            </w:r>
          </w:p>
        </w:tc>
        <w:tc>
          <w:tcPr>
            <w:tcW w:w="3596" w:type="dxa"/>
            <w:tcBorders>
              <w:top w:val="nil"/>
              <w:left w:val="nil"/>
              <w:bottom w:val="single" w:sz="4" w:space="0" w:color="auto"/>
              <w:right w:val="single" w:sz="4" w:space="0" w:color="auto"/>
            </w:tcBorders>
            <w:shd w:val="clear" w:color="auto" w:fill="auto"/>
            <w:vAlign w:val="center"/>
            <w:hideMark/>
          </w:tcPr>
          <w:p w14:paraId="21CAFD49" w14:textId="77777777" w:rsidR="001F5848" w:rsidRPr="00F97C32" w:rsidRDefault="001F5848" w:rsidP="00EC52F2">
            <w:pPr>
              <w:pStyle w:val="forrsmegjells"/>
            </w:pPr>
            <w:r w:rsidRPr="00F97C32">
              <w:t>24</w:t>
            </w:r>
          </w:p>
        </w:tc>
        <w:tc>
          <w:tcPr>
            <w:tcW w:w="3858" w:type="dxa"/>
            <w:tcBorders>
              <w:top w:val="nil"/>
              <w:left w:val="nil"/>
              <w:bottom w:val="single" w:sz="4" w:space="0" w:color="auto"/>
              <w:right w:val="single" w:sz="4" w:space="0" w:color="auto"/>
            </w:tcBorders>
            <w:shd w:val="clear" w:color="auto" w:fill="auto"/>
            <w:vAlign w:val="center"/>
            <w:hideMark/>
          </w:tcPr>
          <w:p w14:paraId="03639325" w14:textId="77777777" w:rsidR="001F5848" w:rsidRPr="00F97C32" w:rsidRDefault="001F5848" w:rsidP="00EC52F2">
            <w:pPr>
              <w:pStyle w:val="forrsmegjells"/>
            </w:pPr>
            <w:r w:rsidRPr="00F97C32">
              <w:t>24</w:t>
            </w:r>
          </w:p>
        </w:tc>
      </w:tr>
      <w:tr w:rsidR="001F5848" w:rsidRPr="001F5848" w14:paraId="6129EF26" w14:textId="77777777" w:rsidTr="00491538">
        <w:trPr>
          <w:trHeight w:val="70"/>
        </w:trPr>
        <w:tc>
          <w:tcPr>
            <w:tcW w:w="2085" w:type="dxa"/>
            <w:tcBorders>
              <w:top w:val="nil"/>
              <w:left w:val="single" w:sz="4" w:space="0" w:color="auto"/>
              <w:bottom w:val="single" w:sz="4" w:space="0" w:color="auto"/>
              <w:right w:val="single" w:sz="4" w:space="0" w:color="auto"/>
            </w:tcBorders>
            <w:shd w:val="clear" w:color="auto" w:fill="auto"/>
            <w:vAlign w:val="center"/>
            <w:hideMark/>
          </w:tcPr>
          <w:p w14:paraId="7DE56F1F" w14:textId="77777777" w:rsidR="001F5848" w:rsidRPr="00F97C32" w:rsidRDefault="001F5848" w:rsidP="00EC52F2">
            <w:pPr>
              <w:pStyle w:val="forrsmegjells"/>
            </w:pPr>
            <w:r w:rsidRPr="00F97C32">
              <w:t>2019</w:t>
            </w:r>
          </w:p>
        </w:tc>
        <w:tc>
          <w:tcPr>
            <w:tcW w:w="3596" w:type="dxa"/>
            <w:tcBorders>
              <w:top w:val="nil"/>
              <w:left w:val="nil"/>
              <w:bottom w:val="single" w:sz="4" w:space="0" w:color="auto"/>
              <w:right w:val="single" w:sz="4" w:space="0" w:color="auto"/>
            </w:tcBorders>
            <w:shd w:val="clear" w:color="auto" w:fill="auto"/>
            <w:vAlign w:val="center"/>
            <w:hideMark/>
          </w:tcPr>
          <w:p w14:paraId="65E4E535" w14:textId="77777777" w:rsidR="001F5848" w:rsidRPr="00F97C32" w:rsidRDefault="001F5848" w:rsidP="00EC52F2">
            <w:pPr>
              <w:pStyle w:val="forrsmegjells"/>
            </w:pPr>
            <w:r w:rsidRPr="00F97C32">
              <w:t>24</w:t>
            </w:r>
          </w:p>
        </w:tc>
        <w:tc>
          <w:tcPr>
            <w:tcW w:w="3858" w:type="dxa"/>
            <w:tcBorders>
              <w:top w:val="nil"/>
              <w:left w:val="nil"/>
              <w:bottom w:val="single" w:sz="4" w:space="0" w:color="auto"/>
              <w:right w:val="single" w:sz="4" w:space="0" w:color="auto"/>
            </w:tcBorders>
            <w:shd w:val="clear" w:color="auto" w:fill="auto"/>
            <w:vAlign w:val="center"/>
            <w:hideMark/>
          </w:tcPr>
          <w:p w14:paraId="193A004B" w14:textId="77777777" w:rsidR="001F5848" w:rsidRPr="00F97C32" w:rsidRDefault="001F5848" w:rsidP="00EC52F2">
            <w:pPr>
              <w:pStyle w:val="forrsmegjells"/>
            </w:pPr>
            <w:r w:rsidRPr="00F97C32">
              <w:t>24</w:t>
            </w:r>
          </w:p>
        </w:tc>
      </w:tr>
      <w:tr w:rsidR="001F5848" w:rsidRPr="001F5848" w14:paraId="13DA99FD" w14:textId="77777777" w:rsidTr="00491538">
        <w:trPr>
          <w:trHeight w:val="285"/>
        </w:trPr>
        <w:tc>
          <w:tcPr>
            <w:tcW w:w="2085" w:type="dxa"/>
            <w:tcBorders>
              <w:top w:val="nil"/>
              <w:left w:val="single" w:sz="4" w:space="0" w:color="auto"/>
              <w:bottom w:val="single" w:sz="4" w:space="0" w:color="auto"/>
              <w:right w:val="single" w:sz="4" w:space="0" w:color="auto"/>
            </w:tcBorders>
            <w:shd w:val="clear" w:color="auto" w:fill="auto"/>
            <w:vAlign w:val="center"/>
            <w:hideMark/>
          </w:tcPr>
          <w:p w14:paraId="20C85D99" w14:textId="77777777" w:rsidR="001F5848" w:rsidRPr="00F97C32" w:rsidRDefault="001F5848" w:rsidP="00EC52F2">
            <w:pPr>
              <w:pStyle w:val="forrsmegjells"/>
            </w:pPr>
            <w:r w:rsidRPr="00F97C32">
              <w:t>2020</w:t>
            </w:r>
          </w:p>
        </w:tc>
        <w:tc>
          <w:tcPr>
            <w:tcW w:w="3596" w:type="dxa"/>
            <w:tcBorders>
              <w:top w:val="nil"/>
              <w:left w:val="nil"/>
              <w:bottom w:val="single" w:sz="4" w:space="0" w:color="auto"/>
              <w:right w:val="single" w:sz="4" w:space="0" w:color="auto"/>
            </w:tcBorders>
            <w:shd w:val="clear" w:color="auto" w:fill="auto"/>
            <w:vAlign w:val="center"/>
            <w:hideMark/>
          </w:tcPr>
          <w:p w14:paraId="41BB736D" w14:textId="77777777" w:rsidR="001F5848" w:rsidRPr="00F97C32" w:rsidRDefault="001F5848" w:rsidP="00EC52F2">
            <w:pPr>
              <w:pStyle w:val="forrsmegjells"/>
            </w:pPr>
            <w:r w:rsidRPr="00F97C32">
              <w:t>24</w:t>
            </w:r>
          </w:p>
        </w:tc>
        <w:tc>
          <w:tcPr>
            <w:tcW w:w="3858" w:type="dxa"/>
            <w:tcBorders>
              <w:top w:val="nil"/>
              <w:left w:val="nil"/>
              <w:bottom w:val="single" w:sz="4" w:space="0" w:color="auto"/>
              <w:right w:val="single" w:sz="4" w:space="0" w:color="auto"/>
            </w:tcBorders>
            <w:shd w:val="clear" w:color="auto" w:fill="auto"/>
            <w:vAlign w:val="center"/>
            <w:hideMark/>
          </w:tcPr>
          <w:p w14:paraId="4F47E2F4" w14:textId="77777777" w:rsidR="001F5848" w:rsidRPr="00F97C32" w:rsidRDefault="001F5848" w:rsidP="00EC52F2">
            <w:pPr>
              <w:pStyle w:val="forrsmegjells"/>
            </w:pPr>
            <w:r w:rsidRPr="00F97C32">
              <w:t>24</w:t>
            </w:r>
          </w:p>
        </w:tc>
      </w:tr>
      <w:tr w:rsidR="001F5848" w:rsidRPr="001F5848" w14:paraId="04396706" w14:textId="77777777" w:rsidTr="00491538">
        <w:trPr>
          <w:trHeight w:val="70"/>
        </w:trPr>
        <w:tc>
          <w:tcPr>
            <w:tcW w:w="2085" w:type="dxa"/>
            <w:tcBorders>
              <w:top w:val="nil"/>
              <w:left w:val="single" w:sz="4" w:space="0" w:color="auto"/>
              <w:bottom w:val="single" w:sz="4" w:space="0" w:color="auto"/>
              <w:right w:val="single" w:sz="4" w:space="0" w:color="auto"/>
            </w:tcBorders>
            <w:shd w:val="clear" w:color="auto" w:fill="auto"/>
            <w:vAlign w:val="center"/>
            <w:hideMark/>
          </w:tcPr>
          <w:p w14:paraId="44522F3D" w14:textId="77777777" w:rsidR="001F5848" w:rsidRPr="00F97C32" w:rsidRDefault="001F5848" w:rsidP="00EC52F2">
            <w:pPr>
              <w:pStyle w:val="forrsmegjells"/>
            </w:pPr>
            <w:r w:rsidRPr="00F97C32">
              <w:t>2021</w:t>
            </w:r>
          </w:p>
        </w:tc>
        <w:tc>
          <w:tcPr>
            <w:tcW w:w="3596" w:type="dxa"/>
            <w:tcBorders>
              <w:top w:val="nil"/>
              <w:left w:val="nil"/>
              <w:bottom w:val="single" w:sz="4" w:space="0" w:color="auto"/>
              <w:right w:val="single" w:sz="4" w:space="0" w:color="auto"/>
            </w:tcBorders>
            <w:shd w:val="clear" w:color="auto" w:fill="auto"/>
            <w:vAlign w:val="center"/>
            <w:hideMark/>
          </w:tcPr>
          <w:p w14:paraId="1FEB1712" w14:textId="77777777" w:rsidR="001F5848" w:rsidRPr="00F97C32" w:rsidRDefault="001F5848" w:rsidP="00EC52F2">
            <w:pPr>
              <w:pStyle w:val="forrsmegjells"/>
            </w:pPr>
            <w:r w:rsidRPr="00F97C32">
              <w:t>24</w:t>
            </w:r>
          </w:p>
        </w:tc>
        <w:tc>
          <w:tcPr>
            <w:tcW w:w="3858" w:type="dxa"/>
            <w:tcBorders>
              <w:top w:val="nil"/>
              <w:left w:val="nil"/>
              <w:bottom w:val="single" w:sz="4" w:space="0" w:color="auto"/>
              <w:right w:val="single" w:sz="4" w:space="0" w:color="auto"/>
            </w:tcBorders>
            <w:shd w:val="clear" w:color="auto" w:fill="auto"/>
            <w:vAlign w:val="center"/>
            <w:hideMark/>
          </w:tcPr>
          <w:p w14:paraId="18E0D433" w14:textId="77777777" w:rsidR="001F5848" w:rsidRPr="00F97C32" w:rsidRDefault="001F5848" w:rsidP="00EC52F2">
            <w:pPr>
              <w:pStyle w:val="forrsmegjells"/>
            </w:pPr>
            <w:r w:rsidRPr="00F97C32">
              <w:t>24</w:t>
            </w:r>
          </w:p>
        </w:tc>
      </w:tr>
      <w:tr w:rsidR="001F5848" w:rsidRPr="001F5848" w14:paraId="7BF85495" w14:textId="77777777" w:rsidTr="007A3028">
        <w:trPr>
          <w:trHeight w:val="284"/>
        </w:trPr>
        <w:tc>
          <w:tcPr>
            <w:tcW w:w="9539" w:type="dxa"/>
            <w:gridSpan w:val="3"/>
            <w:tcBorders>
              <w:top w:val="nil"/>
              <w:left w:val="nil"/>
              <w:bottom w:val="nil"/>
              <w:right w:val="nil"/>
            </w:tcBorders>
            <w:shd w:val="clear" w:color="auto" w:fill="auto"/>
            <w:noWrap/>
            <w:vAlign w:val="bottom"/>
            <w:hideMark/>
          </w:tcPr>
          <w:p w14:paraId="2931F107" w14:textId="77777777" w:rsidR="001F5848" w:rsidRPr="00F97C32" w:rsidRDefault="001F5848" w:rsidP="00EC52F2">
            <w:pPr>
              <w:pStyle w:val="forrsmegjells"/>
            </w:pPr>
            <w:r w:rsidRPr="00F97C32">
              <w:t>Forrás: Önkormányzati és intézményi adatgyűjtés</w:t>
            </w:r>
          </w:p>
        </w:tc>
      </w:tr>
    </w:tbl>
    <w:p w14:paraId="293AC6F2" w14:textId="77777777" w:rsidR="007A3028" w:rsidRPr="00F97C32" w:rsidRDefault="007A3028" w:rsidP="00A62F35">
      <w:pPr>
        <w:rPr>
          <w:highlight w:val="yellow"/>
        </w:rPr>
      </w:pPr>
    </w:p>
    <w:tbl>
      <w:tblPr>
        <w:tblW w:w="9487" w:type="dxa"/>
        <w:tblCellMar>
          <w:left w:w="70" w:type="dxa"/>
          <w:right w:w="70" w:type="dxa"/>
        </w:tblCellMar>
        <w:tblLook w:val="04A0" w:firstRow="1" w:lastRow="0" w:firstColumn="1" w:lastColumn="0" w:noHBand="0" w:noVBand="1"/>
      </w:tblPr>
      <w:tblGrid>
        <w:gridCol w:w="631"/>
        <w:gridCol w:w="1154"/>
        <w:gridCol w:w="1177"/>
        <w:gridCol w:w="1058"/>
        <w:gridCol w:w="1105"/>
        <w:gridCol w:w="1058"/>
        <w:gridCol w:w="1105"/>
        <w:gridCol w:w="1058"/>
        <w:gridCol w:w="1141"/>
      </w:tblGrid>
      <w:tr w:rsidR="001F5848" w:rsidRPr="001F5848" w14:paraId="732C3563" w14:textId="77777777" w:rsidTr="00752C7E">
        <w:trPr>
          <w:trHeight w:val="502"/>
        </w:trPr>
        <w:tc>
          <w:tcPr>
            <w:tcW w:w="948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BB06E" w14:textId="50149C86" w:rsidR="001F5848" w:rsidRPr="00752C7E" w:rsidRDefault="001F5848" w:rsidP="00EC52F2">
            <w:pPr>
              <w:pStyle w:val="forrsmegjells"/>
            </w:pPr>
            <w:r w:rsidRPr="00752C7E">
              <w:t>4.3.3.b.) számú táblázat - Bölcsődék és bölcsődébe beíratott gyermekek száma</w:t>
            </w:r>
          </w:p>
        </w:tc>
      </w:tr>
      <w:tr w:rsidR="00752C7E" w:rsidRPr="001F5848" w14:paraId="345E1DAE" w14:textId="77777777" w:rsidTr="00491538">
        <w:trPr>
          <w:trHeight w:val="1316"/>
        </w:trPr>
        <w:tc>
          <w:tcPr>
            <w:tcW w:w="69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02091779" w14:textId="77777777" w:rsidR="001F5848" w:rsidRPr="00752C7E" w:rsidRDefault="001F5848" w:rsidP="00EC52F2">
            <w:pPr>
              <w:pStyle w:val="forrsmegjells"/>
            </w:pPr>
            <w:r w:rsidRPr="00752C7E">
              <w:t>Év</w:t>
            </w:r>
          </w:p>
        </w:tc>
        <w:tc>
          <w:tcPr>
            <w:tcW w:w="1146" w:type="dxa"/>
            <w:tcBorders>
              <w:top w:val="nil"/>
              <w:left w:val="nil"/>
              <w:bottom w:val="single" w:sz="4" w:space="0" w:color="auto"/>
              <w:right w:val="single" w:sz="4" w:space="0" w:color="auto"/>
            </w:tcBorders>
            <w:shd w:val="clear" w:color="000000" w:fill="E2EFDA"/>
            <w:vAlign w:val="center"/>
            <w:hideMark/>
          </w:tcPr>
          <w:p w14:paraId="31D61DDA" w14:textId="77777777" w:rsidR="001F5848" w:rsidRPr="00752C7E" w:rsidRDefault="001F5848" w:rsidP="00EC52F2">
            <w:pPr>
              <w:pStyle w:val="forrsmegjells"/>
            </w:pPr>
            <w:r w:rsidRPr="00752C7E">
              <w:t>Működő munkahelyi bölcsődei férőhelyek száma (TS 126)</w:t>
            </w:r>
          </w:p>
        </w:tc>
        <w:tc>
          <w:tcPr>
            <w:tcW w:w="1169" w:type="dxa"/>
            <w:tcBorders>
              <w:top w:val="nil"/>
              <w:left w:val="nil"/>
              <w:bottom w:val="single" w:sz="4" w:space="0" w:color="auto"/>
              <w:right w:val="single" w:sz="4" w:space="0" w:color="auto"/>
            </w:tcBorders>
            <w:shd w:val="clear" w:color="000000" w:fill="E2EFDA"/>
            <w:vAlign w:val="center"/>
            <w:hideMark/>
          </w:tcPr>
          <w:p w14:paraId="7E440411" w14:textId="77777777" w:rsidR="001F5848" w:rsidRPr="00752C7E" w:rsidRDefault="001F5848" w:rsidP="00EC52F2">
            <w:pPr>
              <w:pStyle w:val="forrsmegjells"/>
            </w:pPr>
            <w:r w:rsidRPr="00752C7E">
              <w:t>Munkahelyi bölcsődébe beírt gyerekek száma (TS 122)</w:t>
            </w:r>
          </w:p>
        </w:tc>
        <w:tc>
          <w:tcPr>
            <w:tcW w:w="1051" w:type="dxa"/>
            <w:tcBorders>
              <w:top w:val="nil"/>
              <w:left w:val="nil"/>
              <w:bottom w:val="single" w:sz="4" w:space="0" w:color="auto"/>
              <w:right w:val="single" w:sz="4" w:space="0" w:color="auto"/>
            </w:tcBorders>
            <w:shd w:val="clear" w:color="000000" w:fill="E2EFDA"/>
            <w:vAlign w:val="center"/>
            <w:hideMark/>
          </w:tcPr>
          <w:p w14:paraId="125D0926" w14:textId="6DEBBE0A" w:rsidR="001F5848" w:rsidRPr="00752C7E" w:rsidRDefault="001F5848" w:rsidP="00EC52F2">
            <w:pPr>
              <w:pStyle w:val="forrsmegjells"/>
            </w:pPr>
            <w:r w:rsidRPr="00752C7E">
              <w:t>Működő családi bölcs</w:t>
            </w:r>
            <w:r w:rsidR="00491538">
              <w:t>ő</w:t>
            </w:r>
            <w:r w:rsidRPr="00752C7E">
              <w:t xml:space="preserve">dei férőhelyek száma </w:t>
            </w:r>
            <w:r w:rsidRPr="00752C7E">
              <w:br/>
              <w:t>(TS 125)</w:t>
            </w:r>
          </w:p>
        </w:tc>
        <w:tc>
          <w:tcPr>
            <w:tcW w:w="1098" w:type="dxa"/>
            <w:tcBorders>
              <w:top w:val="nil"/>
              <w:left w:val="nil"/>
              <w:bottom w:val="single" w:sz="4" w:space="0" w:color="auto"/>
              <w:right w:val="single" w:sz="4" w:space="0" w:color="auto"/>
            </w:tcBorders>
            <w:shd w:val="clear" w:color="000000" w:fill="E2EFDA"/>
            <w:vAlign w:val="center"/>
            <w:hideMark/>
          </w:tcPr>
          <w:p w14:paraId="1634ABC8" w14:textId="77777777" w:rsidR="001F5848" w:rsidRPr="00752C7E" w:rsidRDefault="001F5848" w:rsidP="00EC52F2">
            <w:pPr>
              <w:pStyle w:val="forrsmegjells"/>
            </w:pPr>
            <w:r w:rsidRPr="00752C7E">
              <w:t>Családi bölcsődébe beírt gyerekek száma (TS 121)</w:t>
            </w:r>
          </w:p>
        </w:tc>
        <w:tc>
          <w:tcPr>
            <w:tcW w:w="1051" w:type="dxa"/>
            <w:tcBorders>
              <w:top w:val="nil"/>
              <w:left w:val="nil"/>
              <w:bottom w:val="single" w:sz="4" w:space="0" w:color="auto"/>
              <w:right w:val="single" w:sz="4" w:space="0" w:color="auto"/>
            </w:tcBorders>
            <w:shd w:val="clear" w:color="000000" w:fill="E2EFDA"/>
            <w:vAlign w:val="center"/>
            <w:hideMark/>
          </w:tcPr>
          <w:p w14:paraId="7DAEDB3D" w14:textId="77777777" w:rsidR="001F5848" w:rsidRPr="00752C7E" w:rsidRDefault="001F5848" w:rsidP="00EC52F2">
            <w:pPr>
              <w:pStyle w:val="forrsmegjells"/>
            </w:pPr>
            <w:r w:rsidRPr="00752C7E">
              <w:t>Működő mini bölcsődei férőhelyek száma (TS 127)</w:t>
            </w:r>
          </w:p>
        </w:tc>
        <w:tc>
          <w:tcPr>
            <w:tcW w:w="1098" w:type="dxa"/>
            <w:tcBorders>
              <w:top w:val="nil"/>
              <w:left w:val="nil"/>
              <w:bottom w:val="single" w:sz="4" w:space="0" w:color="auto"/>
              <w:right w:val="single" w:sz="4" w:space="0" w:color="auto"/>
            </w:tcBorders>
            <w:shd w:val="clear" w:color="000000" w:fill="E2EFDA"/>
            <w:vAlign w:val="center"/>
            <w:hideMark/>
          </w:tcPr>
          <w:p w14:paraId="381DAD38" w14:textId="77777777" w:rsidR="001F5848" w:rsidRPr="00752C7E" w:rsidRDefault="001F5848" w:rsidP="00EC52F2">
            <w:pPr>
              <w:pStyle w:val="forrsmegjells"/>
            </w:pPr>
            <w:r w:rsidRPr="00752C7E">
              <w:t>Mini bölcsődébe beírt gyerekek száma (TS 123)</w:t>
            </w:r>
          </w:p>
        </w:tc>
        <w:tc>
          <w:tcPr>
            <w:tcW w:w="1051" w:type="dxa"/>
            <w:tcBorders>
              <w:top w:val="nil"/>
              <w:left w:val="nil"/>
              <w:bottom w:val="single" w:sz="4" w:space="0" w:color="auto"/>
              <w:right w:val="single" w:sz="4" w:space="0" w:color="auto"/>
            </w:tcBorders>
            <w:shd w:val="clear" w:color="000000" w:fill="E2EFDA"/>
            <w:vAlign w:val="center"/>
            <w:hideMark/>
          </w:tcPr>
          <w:p w14:paraId="658B1322" w14:textId="77777777" w:rsidR="001F5848" w:rsidRPr="00752C7E" w:rsidRDefault="001F5848" w:rsidP="00EC52F2">
            <w:pPr>
              <w:pStyle w:val="forrsmegjells"/>
            </w:pPr>
            <w:r w:rsidRPr="00752C7E">
              <w:t>Működő (összes) bölcsődei férőhelyek száma (TS 124)</w:t>
            </w:r>
          </w:p>
        </w:tc>
        <w:tc>
          <w:tcPr>
            <w:tcW w:w="1133" w:type="dxa"/>
            <w:tcBorders>
              <w:top w:val="nil"/>
              <w:left w:val="nil"/>
              <w:bottom w:val="single" w:sz="4" w:space="0" w:color="auto"/>
              <w:right w:val="single" w:sz="4" w:space="0" w:color="auto"/>
            </w:tcBorders>
            <w:shd w:val="clear" w:color="000000" w:fill="E2EFDA"/>
            <w:vAlign w:val="center"/>
            <w:hideMark/>
          </w:tcPr>
          <w:p w14:paraId="2369FEBB" w14:textId="77777777" w:rsidR="001F5848" w:rsidRPr="00752C7E" w:rsidRDefault="001F5848" w:rsidP="00EC52F2">
            <w:pPr>
              <w:pStyle w:val="forrsmegjells"/>
            </w:pPr>
            <w:r w:rsidRPr="00752C7E">
              <w:t>Bölcsődébe (összes) beírt gyermekek száma</w:t>
            </w:r>
            <w:r w:rsidRPr="00752C7E">
              <w:br/>
              <w:t>(TS 120)</w:t>
            </w:r>
          </w:p>
        </w:tc>
      </w:tr>
      <w:tr w:rsidR="00752C7E" w:rsidRPr="001F5848" w14:paraId="6B68714A" w14:textId="77777777" w:rsidTr="00491538">
        <w:trPr>
          <w:trHeight w:val="478"/>
        </w:trPr>
        <w:tc>
          <w:tcPr>
            <w:tcW w:w="690" w:type="dxa"/>
            <w:vMerge/>
            <w:tcBorders>
              <w:top w:val="nil"/>
              <w:left w:val="single" w:sz="4" w:space="0" w:color="auto"/>
              <w:bottom w:val="single" w:sz="4" w:space="0" w:color="000000"/>
              <w:right w:val="single" w:sz="4" w:space="0" w:color="auto"/>
            </w:tcBorders>
            <w:vAlign w:val="center"/>
            <w:hideMark/>
          </w:tcPr>
          <w:p w14:paraId="19A57C92" w14:textId="77777777" w:rsidR="001F5848" w:rsidRPr="00752C7E" w:rsidRDefault="001F5848" w:rsidP="00EC52F2">
            <w:pPr>
              <w:pStyle w:val="forrsmegjells"/>
            </w:pPr>
          </w:p>
        </w:tc>
        <w:tc>
          <w:tcPr>
            <w:tcW w:w="1146" w:type="dxa"/>
            <w:tcBorders>
              <w:top w:val="nil"/>
              <w:left w:val="nil"/>
              <w:bottom w:val="single" w:sz="4" w:space="0" w:color="auto"/>
              <w:right w:val="single" w:sz="4" w:space="0" w:color="auto"/>
            </w:tcBorders>
            <w:shd w:val="clear" w:color="000000" w:fill="E2EFDA"/>
            <w:noWrap/>
            <w:vAlign w:val="center"/>
            <w:hideMark/>
          </w:tcPr>
          <w:p w14:paraId="7CA8B724" w14:textId="77777777" w:rsidR="001F5848" w:rsidRPr="00752C7E" w:rsidRDefault="001F5848" w:rsidP="00EC52F2">
            <w:pPr>
              <w:pStyle w:val="forrsmegjells"/>
            </w:pPr>
            <w:r w:rsidRPr="00752C7E">
              <w:t>db</w:t>
            </w:r>
          </w:p>
        </w:tc>
        <w:tc>
          <w:tcPr>
            <w:tcW w:w="1169" w:type="dxa"/>
            <w:tcBorders>
              <w:top w:val="nil"/>
              <w:left w:val="nil"/>
              <w:bottom w:val="single" w:sz="4" w:space="0" w:color="auto"/>
              <w:right w:val="single" w:sz="4" w:space="0" w:color="auto"/>
            </w:tcBorders>
            <w:shd w:val="clear" w:color="000000" w:fill="E2EFDA"/>
            <w:noWrap/>
            <w:vAlign w:val="center"/>
            <w:hideMark/>
          </w:tcPr>
          <w:p w14:paraId="6F86D291" w14:textId="77777777" w:rsidR="001F5848" w:rsidRPr="00752C7E" w:rsidRDefault="001F5848" w:rsidP="00EC52F2">
            <w:pPr>
              <w:pStyle w:val="forrsmegjells"/>
            </w:pPr>
            <w:r w:rsidRPr="00752C7E">
              <w:t>Fő</w:t>
            </w:r>
          </w:p>
        </w:tc>
        <w:tc>
          <w:tcPr>
            <w:tcW w:w="1051" w:type="dxa"/>
            <w:tcBorders>
              <w:top w:val="nil"/>
              <w:left w:val="nil"/>
              <w:bottom w:val="single" w:sz="4" w:space="0" w:color="auto"/>
              <w:right w:val="single" w:sz="4" w:space="0" w:color="auto"/>
            </w:tcBorders>
            <w:shd w:val="clear" w:color="000000" w:fill="E2EFDA"/>
            <w:noWrap/>
            <w:vAlign w:val="center"/>
            <w:hideMark/>
          </w:tcPr>
          <w:p w14:paraId="2248F37F" w14:textId="77777777" w:rsidR="001F5848" w:rsidRPr="00752C7E" w:rsidRDefault="001F5848" w:rsidP="00EC52F2">
            <w:pPr>
              <w:pStyle w:val="forrsmegjells"/>
            </w:pPr>
            <w:r w:rsidRPr="00752C7E">
              <w:t>db</w:t>
            </w:r>
          </w:p>
        </w:tc>
        <w:tc>
          <w:tcPr>
            <w:tcW w:w="1098" w:type="dxa"/>
            <w:tcBorders>
              <w:top w:val="nil"/>
              <w:left w:val="nil"/>
              <w:bottom w:val="single" w:sz="4" w:space="0" w:color="auto"/>
              <w:right w:val="single" w:sz="4" w:space="0" w:color="auto"/>
            </w:tcBorders>
            <w:shd w:val="clear" w:color="000000" w:fill="E2EFDA"/>
            <w:noWrap/>
            <w:vAlign w:val="center"/>
            <w:hideMark/>
          </w:tcPr>
          <w:p w14:paraId="63B21B7D" w14:textId="77777777" w:rsidR="001F5848" w:rsidRPr="00752C7E" w:rsidRDefault="001F5848" w:rsidP="00EC52F2">
            <w:pPr>
              <w:pStyle w:val="forrsmegjells"/>
            </w:pPr>
            <w:r w:rsidRPr="00752C7E">
              <w:t>Fő</w:t>
            </w:r>
          </w:p>
        </w:tc>
        <w:tc>
          <w:tcPr>
            <w:tcW w:w="1051" w:type="dxa"/>
            <w:tcBorders>
              <w:top w:val="nil"/>
              <w:left w:val="nil"/>
              <w:bottom w:val="single" w:sz="4" w:space="0" w:color="auto"/>
              <w:right w:val="single" w:sz="4" w:space="0" w:color="auto"/>
            </w:tcBorders>
            <w:shd w:val="clear" w:color="000000" w:fill="E2EFDA"/>
            <w:noWrap/>
            <w:vAlign w:val="center"/>
            <w:hideMark/>
          </w:tcPr>
          <w:p w14:paraId="42D567C5" w14:textId="77777777" w:rsidR="001F5848" w:rsidRPr="00752C7E" w:rsidRDefault="001F5848" w:rsidP="00EC52F2">
            <w:pPr>
              <w:pStyle w:val="forrsmegjells"/>
            </w:pPr>
            <w:r w:rsidRPr="00752C7E">
              <w:t>db</w:t>
            </w:r>
          </w:p>
        </w:tc>
        <w:tc>
          <w:tcPr>
            <w:tcW w:w="1098" w:type="dxa"/>
            <w:tcBorders>
              <w:top w:val="nil"/>
              <w:left w:val="nil"/>
              <w:bottom w:val="single" w:sz="4" w:space="0" w:color="auto"/>
              <w:right w:val="single" w:sz="4" w:space="0" w:color="auto"/>
            </w:tcBorders>
            <w:shd w:val="clear" w:color="000000" w:fill="E2EFDA"/>
            <w:noWrap/>
            <w:vAlign w:val="center"/>
            <w:hideMark/>
          </w:tcPr>
          <w:p w14:paraId="0FFAD6D9" w14:textId="77777777" w:rsidR="001F5848" w:rsidRPr="00752C7E" w:rsidRDefault="001F5848" w:rsidP="00EC52F2">
            <w:pPr>
              <w:pStyle w:val="forrsmegjells"/>
            </w:pPr>
            <w:r w:rsidRPr="00752C7E">
              <w:t>Fő</w:t>
            </w:r>
          </w:p>
        </w:tc>
        <w:tc>
          <w:tcPr>
            <w:tcW w:w="1051" w:type="dxa"/>
            <w:tcBorders>
              <w:top w:val="nil"/>
              <w:left w:val="nil"/>
              <w:bottom w:val="single" w:sz="4" w:space="0" w:color="auto"/>
              <w:right w:val="single" w:sz="4" w:space="0" w:color="auto"/>
            </w:tcBorders>
            <w:shd w:val="clear" w:color="000000" w:fill="E2EFDA"/>
            <w:noWrap/>
            <w:vAlign w:val="center"/>
            <w:hideMark/>
          </w:tcPr>
          <w:p w14:paraId="2510F3FD" w14:textId="77777777" w:rsidR="001F5848" w:rsidRPr="00752C7E" w:rsidRDefault="001F5848" w:rsidP="00EC52F2">
            <w:pPr>
              <w:pStyle w:val="forrsmegjells"/>
            </w:pPr>
            <w:r w:rsidRPr="00752C7E">
              <w:t>db</w:t>
            </w:r>
          </w:p>
        </w:tc>
        <w:tc>
          <w:tcPr>
            <w:tcW w:w="1133" w:type="dxa"/>
            <w:tcBorders>
              <w:top w:val="nil"/>
              <w:left w:val="nil"/>
              <w:bottom w:val="single" w:sz="4" w:space="0" w:color="auto"/>
              <w:right w:val="single" w:sz="4" w:space="0" w:color="auto"/>
            </w:tcBorders>
            <w:shd w:val="clear" w:color="000000" w:fill="E2EFDA"/>
            <w:noWrap/>
            <w:vAlign w:val="center"/>
            <w:hideMark/>
          </w:tcPr>
          <w:p w14:paraId="166CEA62" w14:textId="77777777" w:rsidR="001F5848" w:rsidRPr="00752C7E" w:rsidRDefault="001F5848" w:rsidP="00EC52F2">
            <w:pPr>
              <w:pStyle w:val="forrsmegjells"/>
            </w:pPr>
            <w:r w:rsidRPr="00752C7E">
              <w:t>Fő</w:t>
            </w:r>
          </w:p>
        </w:tc>
      </w:tr>
      <w:tr w:rsidR="00752C7E" w:rsidRPr="001F5848" w14:paraId="60554DD6" w14:textId="77777777" w:rsidTr="00491538">
        <w:trPr>
          <w:trHeight w:val="251"/>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20CF0CDC" w14:textId="77777777" w:rsidR="001F5848" w:rsidRPr="00F97C32" w:rsidRDefault="001F5848" w:rsidP="00EC52F2">
            <w:pPr>
              <w:pStyle w:val="forrsmegjells"/>
            </w:pPr>
            <w:r w:rsidRPr="00F97C32">
              <w:t>2016</w:t>
            </w:r>
          </w:p>
        </w:tc>
        <w:tc>
          <w:tcPr>
            <w:tcW w:w="1146" w:type="dxa"/>
            <w:tcBorders>
              <w:top w:val="nil"/>
              <w:left w:val="nil"/>
              <w:bottom w:val="single" w:sz="4" w:space="0" w:color="auto"/>
              <w:right w:val="single" w:sz="4" w:space="0" w:color="auto"/>
            </w:tcBorders>
            <w:shd w:val="clear" w:color="auto" w:fill="auto"/>
            <w:vAlign w:val="center"/>
            <w:hideMark/>
          </w:tcPr>
          <w:p w14:paraId="422D19D5" w14:textId="77777777" w:rsidR="001F5848" w:rsidRPr="00F97C32" w:rsidRDefault="001F5848" w:rsidP="00EC52F2">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5744C5E9"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04696B11"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5B3D2279"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536057BE"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3213016B"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1E2A4735" w14:textId="77777777" w:rsidR="001F5848" w:rsidRPr="00F97C32" w:rsidRDefault="001F5848" w:rsidP="00EC52F2">
            <w:pPr>
              <w:pStyle w:val="forrsmegjells"/>
            </w:pPr>
            <w:r w:rsidRPr="00F97C32">
              <w:t>14</w:t>
            </w:r>
          </w:p>
        </w:tc>
        <w:tc>
          <w:tcPr>
            <w:tcW w:w="1133" w:type="dxa"/>
            <w:tcBorders>
              <w:top w:val="nil"/>
              <w:left w:val="nil"/>
              <w:bottom w:val="single" w:sz="4" w:space="0" w:color="auto"/>
              <w:right w:val="single" w:sz="4" w:space="0" w:color="auto"/>
            </w:tcBorders>
            <w:shd w:val="clear" w:color="auto" w:fill="auto"/>
            <w:vAlign w:val="center"/>
            <w:hideMark/>
          </w:tcPr>
          <w:p w14:paraId="56FA6DDB" w14:textId="77777777" w:rsidR="001F5848" w:rsidRPr="00F97C32" w:rsidRDefault="001F5848" w:rsidP="00EC52F2">
            <w:pPr>
              <w:pStyle w:val="forrsmegjells"/>
            </w:pPr>
            <w:r w:rsidRPr="00F97C32">
              <w:t>14</w:t>
            </w:r>
          </w:p>
        </w:tc>
      </w:tr>
      <w:tr w:rsidR="00752C7E" w:rsidRPr="001F5848" w14:paraId="215EF973" w14:textId="77777777" w:rsidTr="00491538">
        <w:trPr>
          <w:trHeight w:val="251"/>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4397FE6E" w14:textId="77777777" w:rsidR="001F5848" w:rsidRPr="00F97C32" w:rsidRDefault="001F5848" w:rsidP="00EC52F2">
            <w:pPr>
              <w:pStyle w:val="forrsmegjells"/>
            </w:pPr>
            <w:r w:rsidRPr="00F97C32">
              <w:t>2017</w:t>
            </w:r>
          </w:p>
        </w:tc>
        <w:tc>
          <w:tcPr>
            <w:tcW w:w="1146" w:type="dxa"/>
            <w:tcBorders>
              <w:top w:val="nil"/>
              <w:left w:val="nil"/>
              <w:bottom w:val="single" w:sz="4" w:space="0" w:color="auto"/>
              <w:right w:val="single" w:sz="4" w:space="0" w:color="auto"/>
            </w:tcBorders>
            <w:shd w:val="clear" w:color="auto" w:fill="auto"/>
            <w:vAlign w:val="center"/>
            <w:hideMark/>
          </w:tcPr>
          <w:p w14:paraId="3908AD2F" w14:textId="77777777" w:rsidR="001F5848" w:rsidRPr="00F97C32" w:rsidRDefault="001F5848" w:rsidP="00EC52F2">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1CE8BB25"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27603077"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30301DA6"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40EE29AB"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0BC16016"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148FF31A" w14:textId="77777777" w:rsidR="001F5848" w:rsidRPr="00F97C32" w:rsidRDefault="001F5848" w:rsidP="00EC52F2">
            <w:pPr>
              <w:pStyle w:val="forrsmegjells"/>
            </w:pPr>
            <w:r w:rsidRPr="00F97C32">
              <w:t>14</w:t>
            </w:r>
          </w:p>
        </w:tc>
        <w:tc>
          <w:tcPr>
            <w:tcW w:w="1133" w:type="dxa"/>
            <w:tcBorders>
              <w:top w:val="nil"/>
              <w:left w:val="nil"/>
              <w:bottom w:val="single" w:sz="4" w:space="0" w:color="auto"/>
              <w:right w:val="single" w:sz="4" w:space="0" w:color="auto"/>
            </w:tcBorders>
            <w:shd w:val="clear" w:color="auto" w:fill="auto"/>
            <w:vAlign w:val="center"/>
            <w:hideMark/>
          </w:tcPr>
          <w:p w14:paraId="716DEE61" w14:textId="77777777" w:rsidR="001F5848" w:rsidRPr="00F97C32" w:rsidRDefault="001F5848" w:rsidP="00EC52F2">
            <w:pPr>
              <w:pStyle w:val="forrsmegjells"/>
            </w:pPr>
            <w:r w:rsidRPr="00F97C32">
              <w:t>14</w:t>
            </w:r>
          </w:p>
        </w:tc>
      </w:tr>
      <w:tr w:rsidR="00752C7E" w:rsidRPr="001F5848" w14:paraId="5BAC7D34" w14:textId="77777777" w:rsidTr="00491538">
        <w:trPr>
          <w:trHeight w:val="353"/>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53946E25" w14:textId="77777777" w:rsidR="001F5848" w:rsidRPr="00F97C32" w:rsidRDefault="001F5848" w:rsidP="00EC52F2">
            <w:pPr>
              <w:pStyle w:val="forrsmegjells"/>
            </w:pPr>
            <w:r w:rsidRPr="00F97C32">
              <w:t>2018</w:t>
            </w:r>
          </w:p>
        </w:tc>
        <w:tc>
          <w:tcPr>
            <w:tcW w:w="1146" w:type="dxa"/>
            <w:tcBorders>
              <w:top w:val="nil"/>
              <w:left w:val="nil"/>
              <w:bottom w:val="single" w:sz="4" w:space="0" w:color="auto"/>
              <w:right w:val="single" w:sz="4" w:space="0" w:color="auto"/>
            </w:tcBorders>
            <w:shd w:val="clear" w:color="auto" w:fill="auto"/>
            <w:vAlign w:val="center"/>
            <w:hideMark/>
          </w:tcPr>
          <w:p w14:paraId="00525238" w14:textId="77777777" w:rsidR="001F5848" w:rsidRPr="00F97C32" w:rsidRDefault="001F5848" w:rsidP="00EC52F2">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7128DA79"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475253A3"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3C5F69DC"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336CE800"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740D21FC"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36DDC685" w14:textId="77777777" w:rsidR="001F5848" w:rsidRPr="00F97C32" w:rsidRDefault="001F5848" w:rsidP="00EC52F2">
            <w:pPr>
              <w:pStyle w:val="forrsmegjells"/>
            </w:pPr>
            <w:r w:rsidRPr="00F97C32">
              <w:t>14</w:t>
            </w:r>
          </w:p>
        </w:tc>
        <w:tc>
          <w:tcPr>
            <w:tcW w:w="1133" w:type="dxa"/>
            <w:tcBorders>
              <w:top w:val="nil"/>
              <w:left w:val="nil"/>
              <w:bottom w:val="single" w:sz="4" w:space="0" w:color="auto"/>
              <w:right w:val="single" w:sz="4" w:space="0" w:color="auto"/>
            </w:tcBorders>
            <w:shd w:val="clear" w:color="auto" w:fill="auto"/>
            <w:vAlign w:val="center"/>
            <w:hideMark/>
          </w:tcPr>
          <w:p w14:paraId="7515AD76" w14:textId="77777777" w:rsidR="001F5848" w:rsidRPr="00F97C32" w:rsidRDefault="001F5848" w:rsidP="00EC52F2">
            <w:pPr>
              <w:pStyle w:val="forrsmegjells"/>
            </w:pPr>
            <w:r w:rsidRPr="00F97C32">
              <w:t>14</w:t>
            </w:r>
          </w:p>
        </w:tc>
      </w:tr>
      <w:tr w:rsidR="00752C7E" w:rsidRPr="001F5848" w14:paraId="11C7AE92" w14:textId="77777777" w:rsidTr="00491538">
        <w:trPr>
          <w:trHeight w:val="323"/>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034C1F1E" w14:textId="77777777" w:rsidR="001F5848" w:rsidRPr="00F97C32" w:rsidRDefault="001F5848" w:rsidP="00EC52F2">
            <w:pPr>
              <w:pStyle w:val="forrsmegjells"/>
            </w:pPr>
            <w:r w:rsidRPr="00F97C32">
              <w:t>2019</w:t>
            </w:r>
          </w:p>
        </w:tc>
        <w:tc>
          <w:tcPr>
            <w:tcW w:w="1146" w:type="dxa"/>
            <w:tcBorders>
              <w:top w:val="nil"/>
              <w:left w:val="nil"/>
              <w:bottom w:val="single" w:sz="4" w:space="0" w:color="auto"/>
              <w:right w:val="single" w:sz="4" w:space="0" w:color="auto"/>
            </w:tcBorders>
            <w:shd w:val="clear" w:color="auto" w:fill="auto"/>
            <w:vAlign w:val="center"/>
            <w:hideMark/>
          </w:tcPr>
          <w:p w14:paraId="1A52729B" w14:textId="77777777" w:rsidR="001F5848" w:rsidRPr="00F97C32" w:rsidRDefault="001F5848" w:rsidP="00EC52F2">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68035A55"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63AD5E4C"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0D076746"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70119DDA"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6EE1A197"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6100FF30" w14:textId="77777777" w:rsidR="001F5848" w:rsidRPr="00F97C32" w:rsidRDefault="001F5848" w:rsidP="00EC52F2">
            <w:pPr>
              <w:pStyle w:val="forrsmegjells"/>
            </w:pPr>
            <w:r w:rsidRPr="00F97C32">
              <w:t>24</w:t>
            </w:r>
          </w:p>
        </w:tc>
        <w:tc>
          <w:tcPr>
            <w:tcW w:w="1133" w:type="dxa"/>
            <w:tcBorders>
              <w:top w:val="nil"/>
              <w:left w:val="nil"/>
              <w:bottom w:val="single" w:sz="4" w:space="0" w:color="auto"/>
              <w:right w:val="single" w:sz="4" w:space="0" w:color="auto"/>
            </w:tcBorders>
            <w:shd w:val="clear" w:color="auto" w:fill="auto"/>
            <w:vAlign w:val="center"/>
            <w:hideMark/>
          </w:tcPr>
          <w:p w14:paraId="7E4AAC7A" w14:textId="77777777" w:rsidR="001F5848" w:rsidRPr="00F97C32" w:rsidRDefault="001F5848" w:rsidP="00EC52F2">
            <w:pPr>
              <w:pStyle w:val="forrsmegjells"/>
            </w:pPr>
            <w:r w:rsidRPr="00F97C32">
              <w:t>23</w:t>
            </w:r>
          </w:p>
        </w:tc>
      </w:tr>
      <w:tr w:rsidR="00752C7E" w:rsidRPr="001F5848" w14:paraId="2AA0D206" w14:textId="77777777" w:rsidTr="00491538">
        <w:trPr>
          <w:trHeight w:val="311"/>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3480E065" w14:textId="77777777" w:rsidR="001F5848" w:rsidRPr="00F97C32" w:rsidRDefault="001F5848" w:rsidP="00EC52F2">
            <w:pPr>
              <w:pStyle w:val="forrsmegjells"/>
            </w:pPr>
            <w:r w:rsidRPr="00F97C32">
              <w:t>2020</w:t>
            </w:r>
          </w:p>
        </w:tc>
        <w:tc>
          <w:tcPr>
            <w:tcW w:w="1146" w:type="dxa"/>
            <w:tcBorders>
              <w:top w:val="nil"/>
              <w:left w:val="nil"/>
              <w:bottom w:val="single" w:sz="4" w:space="0" w:color="auto"/>
              <w:right w:val="single" w:sz="4" w:space="0" w:color="auto"/>
            </w:tcBorders>
            <w:shd w:val="clear" w:color="auto" w:fill="auto"/>
            <w:vAlign w:val="center"/>
            <w:hideMark/>
          </w:tcPr>
          <w:p w14:paraId="4F2D55DC" w14:textId="77777777" w:rsidR="001F5848" w:rsidRPr="00F97C32" w:rsidRDefault="001F5848" w:rsidP="00EC52F2">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1943CA97"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58BFCB63"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50EA6836"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4BACB1E3"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3B313C3D"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6AE0C3C7" w14:textId="77777777" w:rsidR="001F5848" w:rsidRPr="00F97C32" w:rsidRDefault="001F5848" w:rsidP="00EC52F2">
            <w:pPr>
              <w:pStyle w:val="forrsmegjells"/>
            </w:pPr>
            <w:r w:rsidRPr="00F97C32">
              <w:t>24</w:t>
            </w:r>
          </w:p>
        </w:tc>
        <w:tc>
          <w:tcPr>
            <w:tcW w:w="1133" w:type="dxa"/>
            <w:tcBorders>
              <w:top w:val="nil"/>
              <w:left w:val="nil"/>
              <w:bottom w:val="single" w:sz="4" w:space="0" w:color="auto"/>
              <w:right w:val="single" w:sz="4" w:space="0" w:color="auto"/>
            </w:tcBorders>
            <w:shd w:val="clear" w:color="auto" w:fill="auto"/>
            <w:vAlign w:val="center"/>
            <w:hideMark/>
          </w:tcPr>
          <w:p w14:paraId="4BC39E68" w14:textId="77777777" w:rsidR="001F5848" w:rsidRPr="00F97C32" w:rsidRDefault="001F5848" w:rsidP="00EC52F2">
            <w:pPr>
              <w:pStyle w:val="forrsmegjells"/>
            </w:pPr>
            <w:r w:rsidRPr="00F97C32">
              <w:t>24</w:t>
            </w:r>
          </w:p>
        </w:tc>
      </w:tr>
      <w:tr w:rsidR="00752C7E" w:rsidRPr="001F5848" w14:paraId="7437D2AD" w14:textId="77777777" w:rsidTr="00491538">
        <w:trPr>
          <w:trHeight w:val="406"/>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76A60CA3" w14:textId="77777777" w:rsidR="001F5848" w:rsidRPr="00F97C32" w:rsidRDefault="001F5848" w:rsidP="00EC52F2">
            <w:pPr>
              <w:pStyle w:val="forrsmegjells"/>
            </w:pPr>
            <w:r w:rsidRPr="00F97C32">
              <w:t>2021</w:t>
            </w:r>
          </w:p>
        </w:tc>
        <w:tc>
          <w:tcPr>
            <w:tcW w:w="1146" w:type="dxa"/>
            <w:tcBorders>
              <w:top w:val="nil"/>
              <w:left w:val="nil"/>
              <w:bottom w:val="single" w:sz="4" w:space="0" w:color="auto"/>
              <w:right w:val="single" w:sz="4" w:space="0" w:color="auto"/>
            </w:tcBorders>
            <w:shd w:val="clear" w:color="auto" w:fill="auto"/>
            <w:vAlign w:val="center"/>
            <w:hideMark/>
          </w:tcPr>
          <w:p w14:paraId="5B3FCEF6" w14:textId="77777777" w:rsidR="001F5848" w:rsidRPr="00F97C32" w:rsidRDefault="001F5848" w:rsidP="00EC52F2">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39F3960C"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50D02CAA"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5D4E5B95"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221C5D90" w14:textId="77777777" w:rsidR="001F5848" w:rsidRPr="00F97C32" w:rsidRDefault="001F5848" w:rsidP="00EC52F2">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353E2F83" w14:textId="77777777" w:rsidR="001F5848" w:rsidRPr="00F97C32" w:rsidRDefault="001F5848" w:rsidP="00EC52F2">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2DB17208" w14:textId="77777777" w:rsidR="001F5848" w:rsidRPr="00F97C32" w:rsidRDefault="001F5848" w:rsidP="00EC52F2">
            <w:pPr>
              <w:pStyle w:val="forrsmegjells"/>
            </w:pPr>
            <w:r w:rsidRPr="00F97C32">
              <w:t>24</w:t>
            </w:r>
          </w:p>
        </w:tc>
        <w:tc>
          <w:tcPr>
            <w:tcW w:w="1133" w:type="dxa"/>
            <w:tcBorders>
              <w:top w:val="nil"/>
              <w:left w:val="nil"/>
              <w:bottom w:val="single" w:sz="4" w:space="0" w:color="auto"/>
              <w:right w:val="single" w:sz="4" w:space="0" w:color="auto"/>
            </w:tcBorders>
            <w:shd w:val="clear" w:color="auto" w:fill="auto"/>
            <w:vAlign w:val="center"/>
            <w:hideMark/>
          </w:tcPr>
          <w:p w14:paraId="0B7074A7" w14:textId="77777777" w:rsidR="001F5848" w:rsidRPr="00F97C32" w:rsidRDefault="001F5848" w:rsidP="00EC52F2">
            <w:pPr>
              <w:pStyle w:val="forrsmegjells"/>
            </w:pPr>
            <w:r w:rsidRPr="00F97C32">
              <w:t>24</w:t>
            </w:r>
          </w:p>
        </w:tc>
      </w:tr>
      <w:tr w:rsidR="00491538" w:rsidRPr="001F5848" w14:paraId="4A091AC8" w14:textId="77777777" w:rsidTr="00491538">
        <w:trPr>
          <w:trHeight w:val="239"/>
        </w:trPr>
        <w:tc>
          <w:tcPr>
            <w:tcW w:w="7303" w:type="dxa"/>
            <w:gridSpan w:val="7"/>
            <w:tcBorders>
              <w:top w:val="nil"/>
              <w:left w:val="nil"/>
              <w:bottom w:val="nil"/>
              <w:right w:val="nil"/>
            </w:tcBorders>
            <w:shd w:val="clear" w:color="auto" w:fill="auto"/>
            <w:noWrap/>
            <w:vAlign w:val="bottom"/>
            <w:hideMark/>
          </w:tcPr>
          <w:p w14:paraId="1C8C1CC7" w14:textId="61CDF94F" w:rsidR="00491538" w:rsidRPr="001F5848" w:rsidRDefault="00491538" w:rsidP="00EC52F2">
            <w:pPr>
              <w:pStyle w:val="forrsmegjells"/>
            </w:pPr>
            <w:r w:rsidRPr="00F97C32">
              <w:t>Forrás: TeIR, KSH Tstar, intézményi adatgyűjtés</w:t>
            </w:r>
          </w:p>
        </w:tc>
        <w:tc>
          <w:tcPr>
            <w:tcW w:w="1051" w:type="dxa"/>
            <w:tcBorders>
              <w:top w:val="nil"/>
              <w:left w:val="nil"/>
              <w:bottom w:val="nil"/>
              <w:right w:val="nil"/>
            </w:tcBorders>
            <w:shd w:val="clear" w:color="auto" w:fill="auto"/>
            <w:noWrap/>
            <w:vAlign w:val="bottom"/>
            <w:hideMark/>
          </w:tcPr>
          <w:p w14:paraId="4638C999" w14:textId="77777777" w:rsidR="00491538" w:rsidRPr="001F5848" w:rsidRDefault="00491538" w:rsidP="00EC52F2">
            <w:pPr>
              <w:pStyle w:val="forrsmegjells"/>
            </w:pPr>
          </w:p>
        </w:tc>
        <w:tc>
          <w:tcPr>
            <w:tcW w:w="1133" w:type="dxa"/>
            <w:tcBorders>
              <w:top w:val="nil"/>
              <w:left w:val="nil"/>
              <w:bottom w:val="nil"/>
              <w:right w:val="nil"/>
            </w:tcBorders>
            <w:shd w:val="clear" w:color="auto" w:fill="auto"/>
            <w:noWrap/>
            <w:vAlign w:val="bottom"/>
            <w:hideMark/>
          </w:tcPr>
          <w:p w14:paraId="0B9ABB1E" w14:textId="77777777" w:rsidR="00491538" w:rsidRPr="001F5848" w:rsidRDefault="00491538" w:rsidP="00EC52F2">
            <w:pPr>
              <w:pStyle w:val="forrsmegjells"/>
            </w:pPr>
          </w:p>
        </w:tc>
      </w:tr>
    </w:tbl>
    <w:p w14:paraId="3FEB667A" w14:textId="35E2398C" w:rsidR="00BA43ED" w:rsidRPr="00F97C32" w:rsidRDefault="00BA43ED" w:rsidP="00A62F35">
      <w:pPr>
        <w:rPr>
          <w:highlight w:val="yellow"/>
        </w:rPr>
      </w:pPr>
      <w:r w:rsidRPr="00F97C32">
        <w:t>Vértesszőlősön munkahelyi bölcsőde és családi bölcsőde sem működik.</w:t>
      </w:r>
    </w:p>
    <w:p w14:paraId="00E3BA2B" w14:textId="6AA261C9" w:rsidR="00540514" w:rsidRPr="005E3A2E" w:rsidRDefault="00540514" w:rsidP="0052650D">
      <w:pPr>
        <w:pStyle w:val="Listaszerbekezds"/>
        <w:numPr>
          <w:ilvl w:val="0"/>
          <w:numId w:val="38"/>
        </w:numPr>
        <w:spacing w:before="240" w:after="240"/>
      </w:pPr>
      <w:r w:rsidRPr="005E3A2E">
        <w:lastRenderedPageBreak/>
        <w:t>gyermekvédelem</w:t>
      </w:r>
      <w:r w:rsidR="005E3A2E">
        <w:t>;</w:t>
      </w:r>
    </w:p>
    <w:p w14:paraId="1D84B5D3" w14:textId="0CACA7B5" w:rsidR="005E3A2E" w:rsidRPr="00F97C32" w:rsidRDefault="005E3A2E" w:rsidP="00A62F35">
      <w:r w:rsidRPr="00F97C32">
        <w:t>A gyermekjóléti szolgálat kiemelt feladata a veszélyeztetettséget észlelő és jelző rendszer működtetése, amelyet a prevenciós munka első számú eszközének tekintünk. A veszélyeztetettség jelzésére épülő gyermekjóléti szolgáltatás hatékonyságát jelentősen befolyásolja a jelzőrendszer működésének minősége. A jelzőrendszer tagjainak együttműködése az esetek és a problémák mentén történik.</w:t>
      </w:r>
    </w:p>
    <w:p w14:paraId="469F4E08" w14:textId="77777777" w:rsidR="00752C7E" w:rsidRDefault="00AD2427" w:rsidP="00A62F35">
      <w:r w:rsidRPr="00F97C32">
        <w:t xml:space="preserve">A gyermekvédelmi ellátás a gyermekjóléti alapellátáshoz hasonlóan a kistérségi együttműködés részeként biztosított a településen. </w:t>
      </w:r>
      <w:r w:rsidR="005E3A2E" w:rsidRPr="00F97C32">
        <w:t xml:space="preserve">A Tatabányai Többcélú Kistérségi Társulás szakmai egysége a TJ ESZI Család- és Gyermekjóléti Központ. </w:t>
      </w:r>
    </w:p>
    <w:p w14:paraId="421BF449" w14:textId="4AF225C2" w:rsidR="005E3A2E" w:rsidRPr="00752C7E" w:rsidRDefault="005E3A2E" w:rsidP="00A62F35">
      <w:pPr>
        <w:rPr>
          <w:rStyle w:val="Kiemels2"/>
        </w:rPr>
      </w:pPr>
      <w:r w:rsidRPr="00752C7E">
        <w:rPr>
          <w:rStyle w:val="Kiemels2"/>
        </w:rPr>
        <w:t>A szolgáltatás célja, feladatai:</w:t>
      </w:r>
    </w:p>
    <w:p w14:paraId="70431D5E" w14:textId="302B7DE3" w:rsidR="005E3A2E" w:rsidRPr="00F97C32" w:rsidRDefault="005E3A2E" w:rsidP="0052650D">
      <w:pPr>
        <w:pStyle w:val="Listaszerbekezds"/>
        <w:numPr>
          <w:ilvl w:val="0"/>
          <w:numId w:val="23"/>
        </w:numPr>
        <w:ind w:left="0" w:firstLine="360"/>
      </w:pPr>
      <w:r w:rsidRPr="00F97C32">
        <w:t>Elősegíti az ellátási területen élő szociális és mentálhigiénés problémák miatt veszélyeztetett, illetve krízishelyzetbe került egyének, családok, csoportok és közösségek életvezetési képességének megőrzése vagy helyreállítása; a felmerülő krízishelyzetek megszüntetését.</w:t>
      </w:r>
    </w:p>
    <w:p w14:paraId="1EF73CD8" w14:textId="78886F15" w:rsidR="005E3A2E" w:rsidRPr="00F97C32" w:rsidRDefault="005E3A2E" w:rsidP="0052650D">
      <w:pPr>
        <w:pStyle w:val="Listaszerbekezds"/>
        <w:numPr>
          <w:ilvl w:val="0"/>
          <w:numId w:val="23"/>
        </w:numPr>
        <w:ind w:left="0" w:firstLine="360"/>
      </w:pPr>
      <w:r w:rsidRPr="00F97C32">
        <w:t>Biztosítja a gyermekek érdekeinek védelmét, olyan személyes szociális szolgáltatás révén, amely a szociális munka módszereinek és eszközeinek felhasználásával szolgálja a gyermek testi, lelki, egészségének, családban történő nevelkedésének elősegítését, a gyermek veszélyeztetettségének megelőzését, a kialakult veszélyeztetettség megszűntetését, ill. a családjából kiemelt gyermek visszahelyezését.</w:t>
      </w:r>
    </w:p>
    <w:p w14:paraId="6152DBA1" w14:textId="4F869B06" w:rsidR="005E3A2E" w:rsidRPr="00F97C32" w:rsidRDefault="005E3A2E" w:rsidP="0052650D">
      <w:pPr>
        <w:pStyle w:val="Listaszerbekezds"/>
        <w:numPr>
          <w:ilvl w:val="0"/>
          <w:numId w:val="23"/>
        </w:numPr>
        <w:ind w:left="0" w:firstLine="360"/>
      </w:pPr>
      <w:r w:rsidRPr="00F97C32">
        <w:t>A Család- és Gyermekjóléti Szolgálat összehangolva a gyermeket ellátó egészségügyi és nevelési-oktatási intézményekkel, ill. szolgálatokkal – szervezési, szolgáltatási és gondozási feladatokat végez.</w:t>
      </w:r>
    </w:p>
    <w:p w14:paraId="727D695D" w14:textId="7EB4E575" w:rsidR="005E3A2E" w:rsidRPr="00F97C32" w:rsidRDefault="005E3A2E" w:rsidP="00752C7E">
      <w:pPr>
        <w:ind w:left="360"/>
      </w:pPr>
      <w:r w:rsidRPr="00F97C32">
        <w:t>A szolgálat ellátja a családsegítés (4) bekezdés szerinti feladatait, valamint a Gyvt. 39. és 40. §-a szerinti gyermekjóléti szolgáltatási feladatokat.</w:t>
      </w:r>
    </w:p>
    <w:p w14:paraId="7754013A" w14:textId="0846A6CC" w:rsidR="005E3A2E" w:rsidRPr="00F97C32" w:rsidRDefault="005E3A2E" w:rsidP="0052650D">
      <w:pPr>
        <w:pStyle w:val="Listaszerbekezds"/>
        <w:numPr>
          <w:ilvl w:val="0"/>
          <w:numId w:val="24"/>
        </w:numPr>
        <w:ind w:left="0" w:firstLine="360"/>
      </w:pPr>
      <w:r w:rsidRPr="00F97C32">
        <w:t>A TJ ESZI Család- és Gyermekjóléti Központ az általános segítő szolgáltatás keretében, a megelőző tevékenységek körében, valamint a gyermekek veszélyezettségének megelőzése, és a kialakult veszélyeztetettség megszüntetése érdekében:</w:t>
      </w:r>
    </w:p>
    <w:p w14:paraId="6CC000A2" w14:textId="6F720906" w:rsidR="005E3A2E" w:rsidRPr="00F97C32" w:rsidRDefault="005E3A2E" w:rsidP="0052650D">
      <w:pPr>
        <w:pStyle w:val="Listaszerbekezds"/>
        <w:numPr>
          <w:ilvl w:val="0"/>
          <w:numId w:val="23"/>
        </w:numPr>
        <w:ind w:left="0" w:firstLine="360"/>
      </w:pPr>
      <w:r w:rsidRPr="00F97C32">
        <w:t>Veszélyeztetettséget és krízishelyzetet észlelő és jelző rendszert működtet.</w:t>
      </w:r>
    </w:p>
    <w:p w14:paraId="496F0634" w14:textId="1566CD14" w:rsidR="005E3A2E" w:rsidRPr="00F97C32" w:rsidRDefault="005E3A2E" w:rsidP="0052650D">
      <w:pPr>
        <w:pStyle w:val="Listaszerbekezds"/>
        <w:numPr>
          <w:ilvl w:val="0"/>
          <w:numId w:val="23"/>
        </w:numPr>
        <w:ind w:left="0" w:firstLine="360"/>
      </w:pPr>
      <w:r w:rsidRPr="00F97C32">
        <w:t>Az észlelő és jelző rendszerrel, a nem állami szervekkel, a magánszemélyekkel, az</w:t>
      </w:r>
      <w:r w:rsidR="00752C7E">
        <w:t xml:space="preserve"> </w:t>
      </w:r>
      <w:r w:rsidRPr="00F97C32">
        <w:t>egészségügyi szolgáltatást nyújtókkal (védőnői szolgálat, háziorvos, házi gyermekorvos), közoktatási intézményekkel (nevelési-oktatási intézmény, nevelési tanácsadó), a rendőrséggel, az ügyészséggel, a bírósággal, menekülteket befogadó állomással, a menekültek átmeneti szállásával, társadalmi szervezetekkel, egyházakkal, alapítványokkal való együttműködést megszervezi, tevékenységüket összehangolja.</w:t>
      </w:r>
    </w:p>
    <w:p w14:paraId="434DDC52" w14:textId="03998B6F" w:rsidR="005E3A2E" w:rsidRPr="00F97C32" w:rsidRDefault="005E3A2E" w:rsidP="0052650D">
      <w:pPr>
        <w:pStyle w:val="Listaszerbekezds"/>
        <w:numPr>
          <w:ilvl w:val="0"/>
          <w:numId w:val="23"/>
        </w:numPr>
        <w:ind w:left="0" w:firstLine="360"/>
      </w:pPr>
      <w:r w:rsidRPr="00F97C32">
        <w:t>A jegyző, a járási hivatal, továbbá a szociális, egészségügyi szolgáltató, intézmény,</w:t>
      </w:r>
    </w:p>
    <w:p w14:paraId="1D0A110E" w14:textId="77777777" w:rsidR="005E3A2E" w:rsidRPr="00F97C32" w:rsidRDefault="005E3A2E" w:rsidP="0052650D">
      <w:pPr>
        <w:pStyle w:val="Listaszerbekezds"/>
        <w:numPr>
          <w:ilvl w:val="0"/>
          <w:numId w:val="24"/>
        </w:numPr>
        <w:ind w:left="0" w:firstLine="360"/>
      </w:pPr>
      <w:r w:rsidRPr="00F97C32">
        <w:t>valamint a pártfogói felügyelői és a jogi segítségnyújtói szolgálat jelzi a családsegítést</w:t>
      </w:r>
    </w:p>
    <w:p w14:paraId="0D9D8B36" w14:textId="36121DE6" w:rsidR="005E3A2E" w:rsidRPr="00F97C32" w:rsidRDefault="005E3A2E" w:rsidP="0052650D">
      <w:pPr>
        <w:pStyle w:val="Listaszerbekezds"/>
        <w:numPr>
          <w:ilvl w:val="0"/>
          <w:numId w:val="24"/>
        </w:numPr>
        <w:ind w:left="0" w:firstLine="360"/>
      </w:pPr>
      <w:r w:rsidRPr="00F97C32">
        <w:t>nyújtó szolgáltatónak, intézménynek, ha segítségre szoruló családról, személyről szerez tudomást.</w:t>
      </w:r>
    </w:p>
    <w:p w14:paraId="032BA06F" w14:textId="1132BE9F" w:rsidR="005E3A2E" w:rsidRPr="00F97C32" w:rsidRDefault="005E3A2E" w:rsidP="0052650D">
      <w:pPr>
        <w:pStyle w:val="Listaszerbekezds"/>
        <w:numPr>
          <w:ilvl w:val="0"/>
          <w:numId w:val="23"/>
        </w:numPr>
        <w:ind w:left="0" w:firstLine="360"/>
      </w:pPr>
      <w:r w:rsidRPr="00F97C32">
        <w:lastRenderedPageBreak/>
        <w:t>Az egyesületek, az alapítványok, a vallási közösségek és a magánszemélyek jelezhetik a családsegítést nyújtó szolgáltatónak, intézménynek, ha segítségre szoruló családról, személyről szereznek tudomást.</w:t>
      </w:r>
    </w:p>
    <w:p w14:paraId="0D3D8184" w14:textId="1FC638F2" w:rsidR="005E3A2E" w:rsidRPr="00F97C32" w:rsidRDefault="005E3A2E" w:rsidP="0052650D">
      <w:pPr>
        <w:pStyle w:val="Listaszerbekezds"/>
        <w:numPr>
          <w:ilvl w:val="0"/>
          <w:numId w:val="23"/>
        </w:numPr>
        <w:ind w:left="0" w:firstLine="360"/>
      </w:pPr>
      <w:r w:rsidRPr="00F97C32">
        <w:t xml:space="preserve">Ha a Család- és Gyermekjóléti Központ a jelzőrendszer működtetése körében a család- és gyermekjóléti központ feladatkörébe tartozó vagy szakmai támogatását igénylő esetről szerez tudomást, haladéktalanul </w:t>
      </w:r>
      <w:r w:rsidR="00AD2427" w:rsidRPr="00752C7E">
        <w:rPr>
          <w:color w:val="000000"/>
        </w:rPr>
        <w:t xml:space="preserve">feltérképezi az ellátási területen élő szociális és mentálhigiénés problémákkal küzdő családok, személyek körét, és felkeresve tájékoztatja őket a segítségnyújtás lehetőségeiről, egyúttal értesíti </w:t>
      </w:r>
      <w:r w:rsidRPr="00F97C32">
        <w:t>a</w:t>
      </w:r>
      <w:r w:rsidR="00AD2427" w:rsidRPr="00F97C32">
        <w:t xml:space="preserve">z illetékeseket. </w:t>
      </w:r>
    </w:p>
    <w:p w14:paraId="6A41911A" w14:textId="77777777" w:rsidR="00AD2427" w:rsidRPr="00F97C32" w:rsidRDefault="00AD2427" w:rsidP="00A62F35"/>
    <w:p w14:paraId="0BF6EA47" w14:textId="7C269FC3" w:rsidR="0016164D" w:rsidRPr="00F97C32" w:rsidRDefault="00AD2427" w:rsidP="00A62F35">
      <w:r w:rsidRPr="00F97C32">
        <w:t>A gyámhatóság feladat- és hatáskörét a települési önkormányzat jegyzője, a járási gyámhivatal, valamint a szociális és gyámhivatal gyakorolja. A gyermekvédelem területén a jegyzői gyámügy többek között gyámhatósági ügyekben kérésre környezettanulmányt készít, adatszolgáltatást teljesít. Megállapítja a rendszeres gyermekvédelmi</w:t>
      </w:r>
      <w:r w:rsidR="0016164D" w:rsidRPr="00F97C32">
        <w:t xml:space="preserve"> </w:t>
      </w:r>
      <w:r w:rsidRPr="00F97C32">
        <w:t>kedvezményre való jogosultságot, a hátrányos, halmozottan hátrányos helyzet fennállását.</w:t>
      </w:r>
      <w:r w:rsidR="0016164D" w:rsidRPr="00F97C32">
        <w:t xml:space="preserve"> </w:t>
      </w:r>
      <w:r w:rsidRPr="00F97C32">
        <w:t>A járási gyámhivatal a gyermekek védelme érdekében dönt az ideiglenes hatályú elhelyezésről,</w:t>
      </w:r>
      <w:r w:rsidR="0016164D" w:rsidRPr="00F97C32">
        <w:t xml:space="preserve"> </w:t>
      </w:r>
      <w:r w:rsidRPr="00F97C32">
        <w:t>átmeneti nevelésbe vételről, tartós nevelésbe vételről, védelembe vételéről, örökbe fogadásáról,</w:t>
      </w:r>
      <w:r w:rsidR="0016164D" w:rsidRPr="00F97C32">
        <w:t xml:space="preserve"> </w:t>
      </w:r>
      <w:r w:rsidRPr="00F97C32">
        <w:t>családba fogadásáról stb. (A felsorolás a teljesség igénye nélkül készült. A gyámhatóság feladatait a</w:t>
      </w:r>
      <w:r w:rsidR="0016164D" w:rsidRPr="00F97C32">
        <w:t xml:space="preserve"> </w:t>
      </w:r>
      <w:r w:rsidRPr="00F97C32">
        <w:t>gyermekvédelmi és gyámügyi feladat- és hatáskörök ellátásáról, valamint a gyámhatóság</w:t>
      </w:r>
      <w:r w:rsidR="0016164D" w:rsidRPr="00F97C32">
        <w:t xml:space="preserve"> </w:t>
      </w:r>
      <w:r w:rsidRPr="00F97C32">
        <w:t>szervezetéről és illetékességéről szóló 331/2006.(XII.23.) Kormányrendelet tartalmazza.)</w:t>
      </w:r>
    </w:p>
    <w:p w14:paraId="3B69ADE2" w14:textId="77777777" w:rsidR="00540514" w:rsidRDefault="00540514" w:rsidP="0052650D">
      <w:pPr>
        <w:pStyle w:val="Listaszerbekezds"/>
        <w:numPr>
          <w:ilvl w:val="0"/>
          <w:numId w:val="38"/>
        </w:numPr>
        <w:spacing w:before="240" w:after="240"/>
      </w:pPr>
      <w:r w:rsidRPr="00AD2427">
        <w:t>krízishelyzetben igénybe vehető szolgáltatások;</w:t>
      </w:r>
    </w:p>
    <w:p w14:paraId="46B1C5B3" w14:textId="70CBF6F2" w:rsidR="00A5509A" w:rsidRPr="00F97C32" w:rsidRDefault="00AD2427" w:rsidP="00752C7E">
      <w:pPr>
        <w:spacing w:after="240"/>
      </w:pPr>
      <w:r w:rsidRPr="00F97C32">
        <w:t xml:space="preserve">Ezen szolgáltatás nyújtására is </w:t>
      </w:r>
      <w:r w:rsidR="00A5509A" w:rsidRPr="00F97C32">
        <w:t xml:space="preserve">elsősorban </w:t>
      </w:r>
      <w:r w:rsidRPr="00F97C32">
        <w:t xml:space="preserve">a kistérségi társulás keretein belül működő Egyesített Szociális Intézmények keretein belül kerül sor. A </w:t>
      </w:r>
      <w:r w:rsidR="0016164D" w:rsidRPr="00F97C32">
        <w:t xml:space="preserve">TJ </w:t>
      </w:r>
      <w:r w:rsidRPr="00F97C32">
        <w:t>ESZI Család</w:t>
      </w:r>
      <w:r w:rsidR="0016164D" w:rsidRPr="00F97C32">
        <w:t>-</w:t>
      </w:r>
      <w:r w:rsidRPr="00F97C32">
        <w:t xml:space="preserve"> és Gyermekjóléti </w:t>
      </w:r>
      <w:r w:rsidR="0016164D" w:rsidRPr="00F97C32">
        <w:t>Központ</w:t>
      </w:r>
      <w:r w:rsidRPr="00F97C32">
        <w:t xml:space="preserve"> dolgozói tudnak segítséget nyújtani a krízishelyzetben lévők részére.</w:t>
      </w:r>
      <w:r w:rsidR="0016164D" w:rsidRPr="00F97C32">
        <w:t xml:space="preserve"> Az észlelő- és jelzőrendszer tagjaival való szakmai együttműködés a krízishelyzetek megoldásának egyik elengedhetetlen feltétele. A </w:t>
      </w:r>
      <w:r w:rsidR="00BD6974" w:rsidRPr="00F97C32">
        <w:t xml:space="preserve">TJ ESZI </w:t>
      </w:r>
      <w:r w:rsidR="0016164D" w:rsidRPr="00F97C32">
        <w:t xml:space="preserve">Család- és Gyermekjóléti Központ által biztosított készenléti szolgálat elérhetősége: </w:t>
      </w:r>
      <w:r w:rsidR="00A5509A" w:rsidRPr="00F97C32">
        <w:t>+36</w:t>
      </w:r>
      <w:r w:rsidR="00BD6974" w:rsidRPr="00F97C32">
        <w:t>/30339</w:t>
      </w:r>
      <w:r w:rsidR="00A5509A" w:rsidRPr="00F97C32">
        <w:t>-</w:t>
      </w:r>
      <w:r w:rsidR="00BD6974" w:rsidRPr="00F97C32">
        <w:t xml:space="preserve">8727, </w:t>
      </w:r>
      <w:r w:rsidR="0016164D" w:rsidRPr="00F97C32">
        <w:t xml:space="preserve">amely hívható a hét minden napján, éjjel-nappal, krízishelyzetben felmerülő azonnali segítség, tanácsadás, tájékoztatás érdekében. </w:t>
      </w:r>
    </w:p>
    <w:p w14:paraId="4F87FD7A" w14:textId="3826E1D0" w:rsidR="00A5509A" w:rsidRPr="00F97C32" w:rsidRDefault="0016164D" w:rsidP="00A62F35">
      <w:r w:rsidRPr="00F97C32">
        <w:t>Az anyaotthonok és a családok átmeneti otthonai (anyagi vagy családi) krízishelyzetben jelenthetnek megoldást azok számára, akiknek nincs hová menniük. Bizonyos esetekben kimondottan célszerű, ha a krízishelyzetben lévő nő távol kerül addigi környezetétől, de vannak</w:t>
      </w:r>
      <w:r w:rsidR="00BD6974" w:rsidRPr="00F97C32">
        <w:t xml:space="preserve"> </w:t>
      </w:r>
      <w:r w:rsidRPr="00F97C32">
        <w:t>olyan helyzetek is, amikor az anyaotthon/családotthon és a lakóhely távolsága komoly problémát</w:t>
      </w:r>
      <w:r w:rsidR="00BD6974" w:rsidRPr="00F97C32">
        <w:t xml:space="preserve"> </w:t>
      </w:r>
      <w:r w:rsidRPr="00F97C32">
        <w:t>jelent (munkahely, gyermekellátó intézmények).</w:t>
      </w:r>
      <w:r w:rsidR="00A5509A" w:rsidRPr="00F97C32">
        <w:t xml:space="preserve"> Tatabányán megtalálható a Tatabányai Családok Átmeneti Otthona: +36-34/512-561 és a Tatabányai Gyermekek Átmeneti Otthona: +36-34/512-562, illetve országos illetékességgel az Országos Kríziskezelő és Információs Telefonszolgálat (OKIT) Ingyenes segélyvonal: +36-80-20-55-20, továbbá a NANE Segélyvonal bántalmazott nők és gyermekek számára: 06-80-505-101 http://nane.hu/, illetve a Gólyahír Egyesület a bajban lévő várandós anyák számára: 06-80-203-923.</w:t>
      </w:r>
    </w:p>
    <w:p w14:paraId="28B07A06" w14:textId="77777777" w:rsidR="00A5509A" w:rsidRPr="00F97C32" w:rsidRDefault="00A5509A" w:rsidP="00A62F35"/>
    <w:p w14:paraId="40FA962F" w14:textId="37894889" w:rsidR="00A5509A" w:rsidRPr="00F97C32" w:rsidRDefault="00BD6974" w:rsidP="00A62F35">
      <w:r w:rsidRPr="00F97C32">
        <w:t xml:space="preserve">Krízishelyzet esetén a </w:t>
      </w:r>
      <w:r w:rsidR="00853CBA" w:rsidRPr="00F97C32">
        <w:t>Komárom-Esztergom Vármegyei Nevelőszülői hálózatot</w:t>
      </w:r>
      <w:r w:rsidRPr="00F97C32">
        <w:t xml:space="preserve"> is igénybe lehet venni</w:t>
      </w:r>
      <w:r w:rsidR="00853CBA" w:rsidRPr="00F97C32">
        <w:t xml:space="preserve"> (Szent Ágota Gyermekvédelmi Szolgáltatón keresztül). A</w:t>
      </w:r>
      <w:r w:rsidRPr="00F97C32">
        <w:t xml:space="preserve"> nevelőszülőt a Komárom-Esztergom </w:t>
      </w:r>
      <w:r w:rsidR="00853CBA" w:rsidRPr="00F97C32">
        <w:t>Várm</w:t>
      </w:r>
      <w:r w:rsidRPr="00F97C32">
        <w:t xml:space="preserve">egyei Kormányhivatal Szociális és Gyámhivatala jelöli ki. </w:t>
      </w:r>
    </w:p>
    <w:p w14:paraId="3C36BB1A" w14:textId="77777777" w:rsidR="00A5509A" w:rsidRPr="00F97C32" w:rsidRDefault="00A5509A" w:rsidP="00A62F35"/>
    <w:p w14:paraId="2E46EFB0" w14:textId="1546123F" w:rsidR="00BD6974" w:rsidRPr="00F97C32" w:rsidRDefault="00BD6974" w:rsidP="00A62F35">
      <w:r w:rsidRPr="00F97C32">
        <w:t xml:space="preserve">A krízishelyzetben lévő 3-18 éves gyermek/tanuló és szülei, pedagógusai számára a </w:t>
      </w:r>
      <w:r w:rsidR="00A5509A" w:rsidRPr="00F97C32">
        <w:t xml:space="preserve">Komárom-Esztergom Megyei </w:t>
      </w:r>
      <w:r w:rsidRPr="00F97C32">
        <w:t>Pedagógiai</w:t>
      </w:r>
      <w:r w:rsidR="00853CBA" w:rsidRPr="00F97C32">
        <w:t xml:space="preserve"> </w:t>
      </w:r>
      <w:r w:rsidRPr="00F97C32">
        <w:t>Szakszolgálat pszichológiai tanácsadást, támogatást, terápiát biztosít (a nappali tagozaton folytatott</w:t>
      </w:r>
      <w:r w:rsidR="00853CBA" w:rsidRPr="00F97C32">
        <w:t xml:space="preserve"> </w:t>
      </w:r>
      <w:r w:rsidRPr="00F97C32">
        <w:t>tanulmányok végéig).</w:t>
      </w:r>
    </w:p>
    <w:p w14:paraId="2F3E4D18" w14:textId="77777777" w:rsidR="00486962" w:rsidRPr="00F97C32" w:rsidRDefault="00486962" w:rsidP="00A62F35"/>
    <w:p w14:paraId="2EF95BAA" w14:textId="1E0F640B" w:rsidR="00486962" w:rsidRPr="00F97C32" w:rsidRDefault="00486962" w:rsidP="00A62F35">
      <w:r w:rsidRPr="00F97C32">
        <w:t>A krízishelyzetben a gyermekek, vagy szüleik által helyben igénybe vehető szolgáltatások: rendszeres gyermekvédelmi kedvezményre, települési támogatásokra való jogosultság, ingyenes bölcsődei, óvodai, iskolai étkeztetés, gyógyszertámogatás, természetbeni települési támogatás (lakásfenntartási támogatás, élelmiszercsomag), vagy tűzifa támogatás.</w:t>
      </w:r>
    </w:p>
    <w:p w14:paraId="60407BA9" w14:textId="77777777" w:rsidR="00540514" w:rsidRPr="00A5509A" w:rsidRDefault="00540514" w:rsidP="0052650D">
      <w:pPr>
        <w:pStyle w:val="Listaszerbekezds"/>
        <w:numPr>
          <w:ilvl w:val="0"/>
          <w:numId w:val="38"/>
        </w:numPr>
        <w:spacing w:before="240" w:after="240"/>
      </w:pPr>
      <w:r w:rsidRPr="00A5509A">
        <w:t>egészségfejlesztési, sport-, szabadidős és szünidős programokhoz való hozzáférés;</w:t>
      </w:r>
    </w:p>
    <w:p w14:paraId="6E60E0A7" w14:textId="77777777" w:rsidR="00486962" w:rsidRPr="00F97C32" w:rsidRDefault="00486962" w:rsidP="00A62F35">
      <w:r w:rsidRPr="00F97C32">
        <w:t>A program 3.6 pont e) pontjában már kifejtettük a gyermekek sportprogramokhoz való hozzáférésének lehetőségeit.</w:t>
      </w:r>
    </w:p>
    <w:p w14:paraId="15974621" w14:textId="2623572F" w:rsidR="00486962" w:rsidRPr="00F97C32" w:rsidRDefault="00486962" w:rsidP="00A62F35">
      <w:r w:rsidRPr="00F97C32">
        <w:t xml:space="preserve">A gyermekek számára szabadidős és szünidei programok szervezésében településünkön meghatározó az Önkormányzat által működtetett Közösségi Ház, </w:t>
      </w:r>
      <w:r w:rsidR="00B10BD8" w:rsidRPr="00F97C32">
        <w:t>a helyi általános iskola</w:t>
      </w:r>
      <w:r w:rsidRPr="00F97C32">
        <w:t xml:space="preserve"> </w:t>
      </w:r>
      <w:r w:rsidR="00B10BD8" w:rsidRPr="00F97C32">
        <w:t xml:space="preserve">, a szlovák önkormányzat </w:t>
      </w:r>
      <w:r w:rsidRPr="00F97C32">
        <w:t>és a helyben működő református egyházközség is.</w:t>
      </w:r>
    </w:p>
    <w:p w14:paraId="6DDAF27C" w14:textId="6ED83B60" w:rsidR="00486962" w:rsidRPr="00F97C32" w:rsidRDefault="00486962" w:rsidP="00A62F35">
      <w:r w:rsidRPr="00F97C32">
        <w:t xml:space="preserve">Az iskolai nyári szünet hosszúsága, és ebből fakadóan a gyermekek felügyelete nagy problémát jelent a szülők számára. Ezért az önkormányzat közös összefogással több napközis táborozási lehetőséget kínál, elsősorban iskoláskorú gyermekek számára. A közösségi ház szervezésében lehetőség van könyvtáros táborban való részvételre (25-30 fő). A </w:t>
      </w:r>
      <w:r w:rsidR="00A32602" w:rsidRPr="00F97C32">
        <w:t xml:space="preserve">Vértesszőlősi </w:t>
      </w:r>
      <w:r w:rsidRPr="00F97C32">
        <w:t xml:space="preserve">Református Missziói Egyházközség minden évben felekezeti hovatartozás nélkül szervez </w:t>
      </w:r>
      <w:r w:rsidR="00A32602" w:rsidRPr="00F97C32">
        <w:t>20-25</w:t>
      </w:r>
      <w:r w:rsidRPr="00F97C32">
        <w:t xml:space="preserve"> fő részére nyári </w:t>
      </w:r>
      <w:r w:rsidR="00A32602" w:rsidRPr="00F97C32">
        <w:t xml:space="preserve">napközis </w:t>
      </w:r>
      <w:r w:rsidRPr="00F97C32">
        <w:t>tábort az imaházuk területén</w:t>
      </w:r>
      <w:r w:rsidR="00B10BD8" w:rsidRPr="00F97C32">
        <w:t xml:space="preserve"> (Ide óvodás korú gyermekek is érkezhetnek.)</w:t>
      </w:r>
      <w:r w:rsidR="00A32602" w:rsidRPr="00F97C32">
        <w:t xml:space="preserve"> és biciklis tábort a környező települések</w:t>
      </w:r>
      <w:r w:rsidR="00B10BD8" w:rsidRPr="00F97C32">
        <w:t>re</w:t>
      </w:r>
      <w:r w:rsidRPr="00F97C32">
        <w:t>. Az általános iskola minden évben megszervezi a „nyüzsiző táborát”, ahová 15 fő iskolás gyermeket várnak jelentkezési sorrendben (saját tanulók).</w:t>
      </w:r>
      <w:r w:rsidR="00B10BD8" w:rsidRPr="00F97C32">
        <w:t xml:space="preserve"> Illetve a Vértesszőlősi Szlovák Nemzetiségi Önkormányzat iskolás korú gyermekeknek</w:t>
      </w:r>
      <w:r w:rsidRPr="00F97C32">
        <w:t xml:space="preserve"> </w:t>
      </w:r>
      <w:r w:rsidR="00B10BD8" w:rsidRPr="00F97C32">
        <w:t xml:space="preserve">évek óta tánctábort szervez, amelyet vagy helyben vagy valamelyik környező településen bonyolít le. A táborok </w:t>
      </w:r>
      <w:r w:rsidRPr="00F97C32">
        <w:t>egyhetes</w:t>
      </w:r>
      <w:r w:rsidR="00B10BD8" w:rsidRPr="00F97C32">
        <w:t>, vagy három napos</w:t>
      </w:r>
      <w:r w:rsidRPr="00F97C32">
        <w:t xml:space="preserve"> turnusokban zajl</w:t>
      </w:r>
      <w:r w:rsidR="00B10BD8" w:rsidRPr="00F97C32">
        <w:t>ana</w:t>
      </w:r>
      <w:r w:rsidRPr="00F97C32">
        <w:t>k. A nyári szünetből ezek a táborok kb. 3</w:t>
      </w:r>
      <w:r w:rsidR="00A21207" w:rsidRPr="00F97C32">
        <w:t>-4</w:t>
      </w:r>
      <w:r w:rsidRPr="00F97C32">
        <w:t xml:space="preserve"> hetet ölelnek fel, ezzel is támogatva a dolgozó szülők gyermekeinek felügyeletét. </w:t>
      </w:r>
      <w:r w:rsidR="00A21207" w:rsidRPr="00F97C32">
        <w:t>Ezek a</w:t>
      </w:r>
      <w:r w:rsidRPr="00F97C32">
        <w:t xml:space="preserve"> táborok természetesen nem ütköznek egymással, illetve mindegyik nagyon kedvező feltételekkel működik mind anyagi, mind egyéb szempontból. (Például alkalmazkodnak a szülők munkaidejéhez, és tudnak fogadni ételallergiás gyerekeket is.)</w:t>
      </w:r>
    </w:p>
    <w:p w14:paraId="48CC1FA2" w14:textId="27A6DD13" w:rsidR="00B10BD8" w:rsidRPr="00F97C32" w:rsidRDefault="00B10BD8" w:rsidP="00A62F35">
      <w:r w:rsidRPr="00F97C32">
        <w:t>Ezen kívül Vértesszőlősön igénybe vehető lovas tábor, focitábor, élménytábor, és a kisebbeknek fejlesztőtábor is. Bár ezek nem kedvezményes táborok</w:t>
      </w:r>
      <w:r w:rsidR="00A21207" w:rsidRPr="00F97C32">
        <w:t>, mindenképpen nagy segítség a szülőknek, hogy helyben vannak.</w:t>
      </w:r>
    </w:p>
    <w:p w14:paraId="03956122" w14:textId="1F768AA5" w:rsidR="00486962" w:rsidRPr="00F97C32" w:rsidRDefault="00A21207" w:rsidP="00A62F35">
      <w:r w:rsidRPr="00F97C32">
        <w:lastRenderedPageBreak/>
        <w:t>A</w:t>
      </w:r>
      <w:r w:rsidR="00486962" w:rsidRPr="00F97C32">
        <w:t xml:space="preserve"> </w:t>
      </w:r>
      <w:r w:rsidRPr="00F97C32">
        <w:t>K</w:t>
      </w:r>
      <w:r w:rsidR="00486962" w:rsidRPr="00F97C32">
        <w:t xml:space="preserve">özösségi </w:t>
      </w:r>
      <w:r w:rsidRPr="00F97C32">
        <w:t>H</w:t>
      </w:r>
      <w:r w:rsidR="00486962" w:rsidRPr="00F97C32">
        <w:t>áz</w:t>
      </w:r>
      <w:r w:rsidRPr="00F97C32">
        <w:t xml:space="preserve"> és a szlovák nemzetiségi önkormányzat</w:t>
      </w:r>
      <w:r w:rsidR="00486962" w:rsidRPr="00F97C32">
        <w:t xml:space="preserve"> által a tanév ideje alatt </w:t>
      </w:r>
      <w:r w:rsidRPr="00F97C32">
        <w:t>számos, óvodások és</w:t>
      </w:r>
      <w:r w:rsidR="00486962" w:rsidRPr="00F97C32">
        <w:t xml:space="preserve"> általános iskolások részére szervezett programok</w:t>
      </w:r>
      <w:r w:rsidRPr="00F97C32">
        <w:t xml:space="preserve"> vannak,</w:t>
      </w:r>
      <w:r w:rsidR="00486962" w:rsidRPr="00F97C32">
        <w:t xml:space="preserve"> többnyire </w:t>
      </w:r>
      <w:r w:rsidRPr="00F97C32">
        <w:t>kreatív foglalkozások</w:t>
      </w:r>
      <w:r w:rsidR="00486962" w:rsidRPr="00F97C32">
        <w:t xml:space="preserve"> vagy ünnepekhez kötődő rendezvények. </w:t>
      </w:r>
    </w:p>
    <w:p w14:paraId="0B584DF4" w14:textId="433BCBA0" w:rsidR="00486962" w:rsidRPr="00F97C32" w:rsidRDefault="00486962" w:rsidP="00A62F35">
      <w:r w:rsidRPr="00F97C32">
        <w:t>A Vértesszőlősi Általános Iskolában a tanulók mind a 8 évfolyamon felzárkóztató és tehetséggondozó foglalkozásokon vehetnek részt. Ennek keretében van lehetőség a tanulásban lemaradottak megsegítésére, valamint a tehetségek mind szélesebb körű kibontakoztatására.</w:t>
      </w:r>
    </w:p>
    <w:p w14:paraId="624B08E8" w14:textId="55B3303A" w:rsidR="00A5509A" w:rsidRPr="00F97C32" w:rsidRDefault="00486962" w:rsidP="00A62F35">
      <w:r w:rsidRPr="00F97C32">
        <w:t>Az önkormányzat célja, hogy mindenfajta szabadidős foglalkoztatást a legszélesebb körben tudják igénybe venni a település lakói. A tájékoztatás eszközével igyekszünk minden réteghez eljuttatni az információkat a szabadidős programokkal kapcsolatban.</w:t>
      </w:r>
    </w:p>
    <w:p w14:paraId="24D4EF6B" w14:textId="77777777" w:rsidR="00540514" w:rsidRDefault="00540514" w:rsidP="0052650D">
      <w:pPr>
        <w:pStyle w:val="Listaszerbekezds"/>
        <w:numPr>
          <w:ilvl w:val="0"/>
          <w:numId w:val="38"/>
        </w:numPr>
        <w:spacing w:before="240" w:after="240"/>
      </w:pPr>
      <w:r w:rsidRPr="00A21207">
        <w:t>gyermekétkeztetés (intézményi, hétvégi, szünidei);</w:t>
      </w:r>
    </w:p>
    <w:p w14:paraId="01488084" w14:textId="4F3191C9" w:rsidR="00A21207" w:rsidRPr="00F97C32" w:rsidRDefault="00A21207" w:rsidP="00A62F35">
      <w:r w:rsidRPr="00F97C32">
        <w:t xml:space="preserve">Az intézményi gyermekétkeztetést az Önkormányzat külső szolgáltatásként vásárolja. </w:t>
      </w:r>
    </w:p>
    <w:p w14:paraId="47DD0499" w14:textId="74C04C44" w:rsidR="009978FD" w:rsidRPr="00F97C32" w:rsidRDefault="009978FD" w:rsidP="00A62F35">
      <w:r w:rsidRPr="00F97C32">
        <w:t xml:space="preserve">A tanév, illetve nevelési év folyamán az általános iskolákban, az óvodában és bölcsődében biztosított a gyermekek étkeztetése. A gyermekek étkeztetését, az egészséges táplálkozás feltételeit a tatabányai </w:t>
      </w:r>
      <w:r w:rsidR="007930CA" w:rsidRPr="00F97C32">
        <w:t xml:space="preserve">Kölyök Vendéglátó és Gyermekélelmezési Kft. útján </w:t>
      </w:r>
      <w:r w:rsidRPr="00F97C32">
        <w:t>biztosítja. A rendszeres gyermekvédelmi kedvezményre jogosult óvodás és 1-8. osztályos gyermekek ingyenesen, felsőbb osztályosok 50 %-os térítési díjkedvezménnyel vehetik igénybe az étkeztetést. Az óvodákban több jogszabályi feltétel megléte esetén is ingyenes lehet az étkezés (pl. a szülők önkéntes jövedelemnyilatkozata alapján, tartós beteg gyermek, három vagy többgyermekes családban élő gyermek, rendszeres gyermekvédelmi kedvezményre való jogosultság) ezért a szülők nem járják végig a hivatali utat a rendszeres gyermekvédelmi kedvezményre jogosultság megállapításáért, hanem az egyszerűbb lehetőséget választják és a jövedelemnyilatkozat alapján veszik igénybe az ingyenes étkeztetést.</w:t>
      </w:r>
    </w:p>
    <w:p w14:paraId="4C90F086" w14:textId="49DF3CE5" w:rsidR="00120E4B" w:rsidRPr="00F97C32" w:rsidRDefault="007930CA" w:rsidP="00A62F35">
      <w:r w:rsidRPr="00F97C32">
        <w:t xml:space="preserve">A </w:t>
      </w:r>
      <w:r w:rsidR="009978FD" w:rsidRPr="00F97C32">
        <w:t xml:space="preserve">Kölyök Kft. közreműködésével a szünidei étkeztetés a hátrányos ill. halmozottan hátrányos helyzetű </w:t>
      </w:r>
      <w:r w:rsidR="00120E4B" w:rsidRPr="00F97C32">
        <w:t xml:space="preserve">iskolás korú </w:t>
      </w:r>
      <w:r w:rsidR="009978FD" w:rsidRPr="00F97C32">
        <w:t>gyermekek számára</w:t>
      </w:r>
      <w:r w:rsidRPr="00F97C32">
        <w:t xml:space="preserve"> elérhető</w:t>
      </w:r>
      <w:r w:rsidR="009978FD" w:rsidRPr="00F97C32">
        <w:t>.</w:t>
      </w:r>
      <w:r w:rsidRPr="00F97C32">
        <w:t xml:space="preserve"> A szolgáltatás a </w:t>
      </w:r>
      <w:r w:rsidR="009978FD" w:rsidRPr="00F97C32">
        <w:t>község bel</w:t>
      </w:r>
      <w:r w:rsidRPr="00F97C32">
        <w:t>- és kül</w:t>
      </w:r>
      <w:r w:rsidR="009978FD" w:rsidRPr="00F97C32">
        <w:t>területén</w:t>
      </w:r>
      <w:r w:rsidRPr="00F97C32">
        <w:t xml:space="preserve"> egyaránt elérhető</w:t>
      </w:r>
      <w:r w:rsidR="009978FD" w:rsidRPr="00F97C32">
        <w:t xml:space="preserve"> </w:t>
      </w:r>
      <w:r w:rsidRPr="00F97C32">
        <w:t xml:space="preserve">a jogosultak számára. Többnyire a Baromállási dűlő területén élők veszik igénybe a lehetőséget. </w:t>
      </w:r>
      <w:r w:rsidR="009978FD" w:rsidRPr="00F97C32">
        <w:t>A déli meleg főétkezés biztosítása helyben történő fogyasztással nem megvalósítható, ezért az ételt dobozolva szállít</w:t>
      </w:r>
      <w:r w:rsidRPr="00F97C32">
        <w:t>ja</w:t>
      </w:r>
      <w:r w:rsidR="009978FD" w:rsidRPr="00F97C32">
        <w:t xml:space="preserve"> ki a Kölyök Kft. a</w:t>
      </w:r>
      <w:r w:rsidRPr="00F97C32">
        <w:t xml:space="preserve"> tatabányai</w:t>
      </w:r>
      <w:r w:rsidR="009978FD" w:rsidRPr="00F97C32">
        <w:t xml:space="preserve"> Kőrösi Általános Iskolába, ahol a gyermekek, ill. a szülők azt átve</w:t>
      </w:r>
      <w:r w:rsidRPr="00F97C32">
        <w:t>hetik. Belterületen a TJ ESZI Vértesszőlősi Segítő Szolgálat telephelyén tudják átvenni a dobozolt ételt a szülők.</w:t>
      </w:r>
      <w:r w:rsidR="00120E4B" w:rsidRPr="00F97C32">
        <w:t xml:space="preserve"> A szünidei étkeztetés lehetősége minden iskolai szünet (őszi, tavaszi, nyár) alatt igénybe vehető.</w:t>
      </w:r>
    </w:p>
    <w:p w14:paraId="2B5E9933" w14:textId="5022A30D" w:rsidR="009978FD" w:rsidRPr="00F97C32" w:rsidRDefault="00120E4B" w:rsidP="00A62F35">
      <w:r w:rsidRPr="00F97C32">
        <w:t>Szünidei étkeztetésben résztvevők számának alakulása a 2020/2021. tanévben: a tavaszi szünetben: 4 fő, a nyári szünetben: 6 fő, az őszi szünetben: 4 fő, a téli szünetben: 4 fő rendszeres gyermekvédelmi kedvezményben részesülő hátrányos, halmozottan hátrányos helyzetű kiskorú gyermek számára igényelték az ebédet.</w:t>
      </w:r>
    </w:p>
    <w:p w14:paraId="04ECBAEA" w14:textId="531E6D1B" w:rsidR="00A56341" w:rsidRPr="00F97C32" w:rsidRDefault="00540514" w:rsidP="0052650D">
      <w:pPr>
        <w:pStyle w:val="Listaszerbekezds"/>
        <w:numPr>
          <w:ilvl w:val="0"/>
          <w:numId w:val="38"/>
        </w:numPr>
        <w:spacing w:before="240" w:after="240"/>
      </w:pPr>
      <w:r w:rsidRPr="00A56341">
        <w:t>eltérő kultúrájú, vagy a hátrányos és nem hátrányos helyzetű gyermekcsoportok közötti programok;</w:t>
      </w:r>
    </w:p>
    <w:p w14:paraId="7DD4DE4A" w14:textId="514C9127" w:rsidR="00A56341" w:rsidRPr="00F97C32" w:rsidRDefault="00EB2D98" w:rsidP="00A62F35">
      <w:r w:rsidRPr="00F97C32">
        <w:t xml:space="preserve">A roma népesség társadalmi helyzetének javítása érdekében fontos szempont kulturális identitásuk megőrzése, valamint a kultúrához hasonlóan a sport egyik </w:t>
      </w:r>
      <w:r w:rsidRPr="00F97C32">
        <w:lastRenderedPageBreak/>
        <w:t>fontos funkciója, hogy közös sportélményeken keresztül elősegítse a különféle hátrányokkal küzdő emberek integrációját. A programok célja az attitűd és szemléletformálás. Köznevelési és közoktatási intézményeinkben integrált oktatás folyik. Kirándulások, sport programok, kézműves foglalkozások, nemzetiségi ételeket, népszokásokat bemutató programok szervezése, melyben az eltérő kultúrájú, vagy a hátrányos és nem hátrányos helyzetű gyermekcsoportok tagjai közösen vesznek részt, ismerik meg egymást.</w:t>
      </w:r>
    </w:p>
    <w:p w14:paraId="22C6F360" w14:textId="008AF5E2" w:rsidR="00A56341" w:rsidRPr="00F97C32" w:rsidRDefault="00540514" w:rsidP="0052650D">
      <w:pPr>
        <w:pStyle w:val="Listaszerbekezds"/>
        <w:numPr>
          <w:ilvl w:val="0"/>
          <w:numId w:val="38"/>
        </w:numPr>
        <w:spacing w:before="240" w:after="240"/>
      </w:pPr>
      <w:r w:rsidRPr="00A5509A">
        <w:t>hátrányos megkülönböztetés, az egyenlő bánásmód követelményének megsértése a szolgáltatások nyújtásakor;</w:t>
      </w:r>
    </w:p>
    <w:p w14:paraId="0AD706AF" w14:textId="7854FA65" w:rsidR="00A56341" w:rsidRPr="00F97C32" w:rsidRDefault="00A56341" w:rsidP="00A62F35">
      <w:r w:rsidRPr="00F97C32">
        <w:t>Nem áll rendelkezésre adat arra vonatkozóan, hogy hátrányos megkülönböztetés, az egyenlőbánásmód követelményének megsértése történt volna a szolgáltatások nyújtásakor. Az önkormányzathoz erre vonatkozó észrevétel sem érkezett.</w:t>
      </w:r>
    </w:p>
    <w:p w14:paraId="775305B9" w14:textId="7DA8A1B1" w:rsidR="00A56341" w:rsidRPr="00F97C32" w:rsidRDefault="00A56341" w:rsidP="00A62F35">
      <w:r w:rsidRPr="00F97C32">
        <w:t>A bölcsőde, az óvoda és az iskola, valamint a gyermekjóléti és gyermekvédelmi-, továbbá a családsegítő szolgáltatások és juttatások segítik a hátrányos helyzetbe került és SNI gyermekek, gyermekes családok életkörülményeinek mielőbbi javulását és a gyermekek egészséges fejlődését a gyermekek érdekeit és esélyegyenlőségét tartva szem előtt. Szükséges esetekben a gyermekek és tanulók megkapják a megfelelő szakmai támogatást.</w:t>
      </w:r>
    </w:p>
    <w:p w14:paraId="7C289CAD" w14:textId="60D8A196" w:rsidR="00540514" w:rsidRPr="00A56341" w:rsidRDefault="00540514" w:rsidP="0052650D">
      <w:pPr>
        <w:pStyle w:val="Listaszerbekezds"/>
        <w:numPr>
          <w:ilvl w:val="0"/>
          <w:numId w:val="38"/>
        </w:numPr>
        <w:spacing w:before="240" w:after="240"/>
      </w:pPr>
      <w:r w:rsidRPr="00A56341">
        <w:t>előnyben részesítés, hátránykompenzáló juttatások, szolgáltatások az ellátórendszerek keretein belül</w:t>
      </w:r>
    </w:p>
    <w:p w14:paraId="4F544BD1" w14:textId="35427BBF" w:rsidR="00B227C3" w:rsidRPr="00F97C32" w:rsidRDefault="00B227C3" w:rsidP="00A62F35">
      <w:r w:rsidRPr="00F97C32">
        <w:t xml:space="preserve">A TJ ESZI Család- és Gyermekjóléti Központ hátránykompenzáló szolgáltatásai (pl. támogató szolgálat) nagyban hozzájárulnak fogyatékkal élő gyermekek és szüleik szociális helyzetének javulásához, ami információnyújtásból, hivatalos ügyek intézésében való közreműködésből, tanácsadásból, közvetítésből és eseti gondozásból áll, ami a fogyatékkal élő gyermekek érdekeit, minőségibb életvitelét és fejlődését szolgálják. </w:t>
      </w:r>
    </w:p>
    <w:p w14:paraId="06601DC8" w14:textId="49500719" w:rsidR="00B227C3" w:rsidRPr="00F97C32" w:rsidRDefault="00B227C3" w:rsidP="00A62F35">
      <w:r w:rsidRPr="00F97C32">
        <w:t>Továbbá az önkormányzat a pénzbeli ellátások és a közszolgáltatások szervezése során pozitív diszkriminációval segíti a célcsoporthoz tartozókat. Ez részben szabályozási eszközökkel, részben a nyilvánosság eszközeinek alkalmazásával történik.</w:t>
      </w:r>
    </w:p>
    <w:p w14:paraId="1B32D0AE" w14:textId="5558F78F" w:rsidR="00106767" w:rsidRPr="00F97C32" w:rsidRDefault="00106767" w:rsidP="00647D4D">
      <w:pPr>
        <w:pStyle w:val="Cmsor4"/>
      </w:pPr>
      <w:bookmarkStart w:id="95" w:name="_Toc136337162"/>
      <w:r w:rsidRPr="00F97C32">
        <w:t>A kiemelt figyelmet igénylő gyermekek/tanulók, valamint fogyatékossággal élő gyerekek közoktatási lehetőségei és esélyegyenlősége</w:t>
      </w:r>
      <w:bookmarkEnd w:id="95"/>
    </w:p>
    <w:p w14:paraId="7BCC7F44" w14:textId="77777777" w:rsidR="005E3790" w:rsidRPr="00F97C32" w:rsidRDefault="005E3790" w:rsidP="00A62F35"/>
    <w:p w14:paraId="077C5185" w14:textId="0CE5EC02" w:rsidR="00106767" w:rsidRPr="00647D4D" w:rsidRDefault="005E3790" w:rsidP="00A62F35">
      <w:r w:rsidRPr="00F97C32">
        <w:t xml:space="preserve">Az Nkntv. 47. §-a alapján sajátos nevelési igényű gyermekek, tanulók neveléséről, iskolai felkészítéséről a szakértői bizottság szakértői véleménye szerint kell gondoskodnia az óvodának, iskolának. A sajátos nevelési igényű gyermek óvodai nevelése, a tanuló iskolai nevelése-oktatása, továbbá kollégiumi nevelése az e célra létrehozott gyógypedagógiai nevelési-oktatási intézményben, konduktív pedagógiai intézményben, óvodai csoportban, iskolai osztályban, vagy a többi gyermekkel, tanulóval részben vagy egészben együtt történhet. A gyermek, tanuló integrált vagy </w:t>
      </w:r>
      <w:r w:rsidRPr="00F97C32">
        <w:lastRenderedPageBreak/>
        <w:t>speciális intézményi keretek között történő nevelését, oktatását a szakértői bizottság által kiadott véleményben foglalt állásfoglalás alapján lehet és kell biztosítani. Az ezzel ellentétes gyakorlat jogsértő mind a Nkntv., mind pedig az egyenlő bánásmód követelményét tekintve.</w:t>
      </w:r>
    </w:p>
    <w:p w14:paraId="453ACDCB" w14:textId="212C5AD4" w:rsidR="00B227C3" w:rsidRPr="00647D4D" w:rsidRDefault="00106767" w:rsidP="0052650D">
      <w:pPr>
        <w:pStyle w:val="Listaszerbekezds"/>
        <w:numPr>
          <w:ilvl w:val="0"/>
          <w:numId w:val="25"/>
        </w:numPr>
        <w:spacing w:before="240" w:after="240"/>
      </w:pPr>
      <w:r w:rsidRPr="00F97C32">
        <w:t>a hátrányos, illetve halmozottan hátrányos helyzetű, valamint sajátos nevelési igényű és beilleszkedési, tanulási, magatartási nehézséggel küzdő gyermekek/tanulók óvodai, iskolai ellátása</w:t>
      </w:r>
      <w:r w:rsidR="00CC1D95" w:rsidRPr="00F97C32">
        <w:t>, a köznevelési intézménybe és más településen található fejlesztő programokra való eljutás módja, lehetőségei;</w:t>
      </w:r>
    </w:p>
    <w:p w14:paraId="0A101971" w14:textId="65A8A8D2" w:rsidR="006270C6" w:rsidRPr="00F97C32" w:rsidRDefault="00B227C3" w:rsidP="00A62F35">
      <w:r w:rsidRPr="00F97C32">
        <w:t>Településünkön az SNI gyermekek többi gyermekkel való együttnevelésének, oktatásának feltételei adottak.</w:t>
      </w:r>
      <w:r w:rsidR="003B0356" w:rsidRPr="00F97C32">
        <w:t xml:space="preserve"> </w:t>
      </w:r>
      <w:r w:rsidR="006270C6" w:rsidRPr="00F97C32">
        <w:t>A hátrányos, halmozottan hátrányos helyzetű gyermekek óvodai, iskolai ellátása a településen</w:t>
      </w:r>
      <w:r w:rsidR="005E3790" w:rsidRPr="00F97C32">
        <w:t xml:space="preserve"> </w:t>
      </w:r>
      <w:r w:rsidR="006270C6" w:rsidRPr="00F97C32">
        <w:t>megoldott. A sajátos nevelési igényű és beilleszkedési, tanulási, magatartási nehézséggel küzdő</w:t>
      </w:r>
      <w:r w:rsidR="005E3790" w:rsidRPr="00F97C32">
        <w:t xml:space="preserve"> </w:t>
      </w:r>
      <w:r w:rsidR="006270C6" w:rsidRPr="00F97C32">
        <w:t>gyermekek ellátása tapasztalataink alapján szintén megoldott. Az óvoda és a bölcsőde is fogad</w:t>
      </w:r>
      <w:r w:rsidR="005E3790" w:rsidRPr="00F97C32">
        <w:t xml:space="preserve"> </w:t>
      </w:r>
      <w:r w:rsidR="006270C6" w:rsidRPr="00F97C32">
        <w:t>sajátos nevelési igényű gyermekeket.</w:t>
      </w:r>
    </w:p>
    <w:p w14:paraId="463663AE" w14:textId="3A68B88B" w:rsidR="00B227C3" w:rsidRPr="00F97C32" w:rsidRDefault="006270C6" w:rsidP="00A62F35">
      <w:r w:rsidRPr="00F97C32">
        <w:t>A</w:t>
      </w:r>
      <w:r w:rsidR="001F0DBB" w:rsidRPr="00F97C32">
        <w:t xml:space="preserve">z </w:t>
      </w:r>
      <w:r w:rsidRPr="00F97C32">
        <w:t xml:space="preserve">óvodában és általános iskolában </w:t>
      </w:r>
      <w:r w:rsidR="003B0356" w:rsidRPr="00F97C32">
        <w:t xml:space="preserve">is </w:t>
      </w:r>
      <w:r w:rsidRPr="00F97C32">
        <w:t>vannak sajátos nevelési igényű</w:t>
      </w:r>
      <w:r w:rsidR="005E3790" w:rsidRPr="00F97C32">
        <w:t xml:space="preserve"> </w:t>
      </w:r>
      <w:r w:rsidRPr="00F97C32">
        <w:t>gyermekek. Velük fejlesztő pedagógu</w:t>
      </w:r>
      <w:r w:rsidR="003F3C6B" w:rsidRPr="00F97C32">
        <w:t>s</w:t>
      </w:r>
      <w:r w:rsidR="00E76C9C" w:rsidRPr="00F97C32">
        <w:t xml:space="preserve"> és</w:t>
      </w:r>
      <w:r w:rsidR="003F3C6B" w:rsidRPr="00F97C32">
        <w:t xml:space="preserve"> gyógypedagógus</w:t>
      </w:r>
      <w:r w:rsidR="00E76C9C" w:rsidRPr="00F97C32">
        <w:t xml:space="preserve"> is</w:t>
      </w:r>
      <w:r w:rsidR="003F3C6B" w:rsidRPr="00F97C32">
        <w:t xml:space="preserve"> </w:t>
      </w:r>
      <w:r w:rsidRPr="00F97C32">
        <w:t>foglalkozik.</w:t>
      </w:r>
      <w:r w:rsidR="00E76C9C" w:rsidRPr="00F97C32">
        <w:t xml:space="preserve"> Az óvodában a gyógypedagógus helyben, megbízási szerződéssel, heti két alkalommal tart foglalkozásokat.</w:t>
      </w:r>
      <w:r w:rsidR="003E409B" w:rsidRPr="00F97C32">
        <w:t xml:space="preserve"> </w:t>
      </w:r>
      <w:r w:rsidR="00403E62" w:rsidRPr="00F97C32">
        <w:t xml:space="preserve">Az iskola intézménye a Komárom-Esztergom Megyei Pedagógiai Szakszolgálat Tatabányai Tagintézménye segítségével </w:t>
      </w:r>
      <w:r w:rsidR="00E76C9C" w:rsidRPr="00F97C32">
        <w:t>szintén helyben biztosítja a gyógypedagógiai foglalkozásokat (utazó gyógypedagógus).</w:t>
      </w:r>
      <w:r w:rsidR="00403E62" w:rsidRPr="00F97C32">
        <w:t xml:space="preserve"> </w:t>
      </w:r>
      <w:r w:rsidRPr="00F97C32">
        <w:t>Biztosított a logopédiai</w:t>
      </w:r>
      <w:r w:rsidR="005E3790" w:rsidRPr="00F97C32">
        <w:t xml:space="preserve"> </w:t>
      </w:r>
      <w:r w:rsidRPr="00F97C32">
        <w:t>ellátás</w:t>
      </w:r>
      <w:r w:rsidR="003B0356" w:rsidRPr="00F97C32">
        <w:t xml:space="preserve"> az óvodában és iskolában</w:t>
      </w:r>
      <w:r w:rsidRPr="00F97C32">
        <w:t xml:space="preserve"> is. </w:t>
      </w:r>
      <w:r w:rsidR="00403E62" w:rsidRPr="00F97C32">
        <w:t xml:space="preserve">A TJ ESZI Család- és Gyermekjóléti Központ által biztosított az óvodában és az iskolában is a szociális segítő munkatárs, aki szükség esetén a jelenléti napokon kívül is rendelkezésre áll. </w:t>
      </w:r>
    </w:p>
    <w:p w14:paraId="4E624DC6" w14:textId="77777777" w:rsidR="003B0356" w:rsidRPr="00F97C32" w:rsidRDefault="003B0356" w:rsidP="00A62F35"/>
    <w:tbl>
      <w:tblPr>
        <w:tblW w:w="9639" w:type="dxa"/>
        <w:tblCellMar>
          <w:left w:w="70" w:type="dxa"/>
          <w:right w:w="70" w:type="dxa"/>
        </w:tblCellMar>
        <w:tblLook w:val="04A0" w:firstRow="1" w:lastRow="0" w:firstColumn="1" w:lastColumn="0" w:noHBand="0" w:noVBand="1"/>
      </w:tblPr>
      <w:tblGrid>
        <w:gridCol w:w="1605"/>
        <w:gridCol w:w="1990"/>
        <w:gridCol w:w="2599"/>
        <w:gridCol w:w="3445"/>
      </w:tblGrid>
      <w:tr w:rsidR="003B0356" w:rsidRPr="003B0356" w14:paraId="254E2256" w14:textId="77777777" w:rsidTr="00441A3D">
        <w:trPr>
          <w:trHeight w:val="385"/>
        </w:trPr>
        <w:tc>
          <w:tcPr>
            <w:tcW w:w="949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C9D9AF2" w14:textId="51AF8D85" w:rsidR="003B0356" w:rsidRPr="00647D4D" w:rsidRDefault="003B0356" w:rsidP="00EC52F2">
            <w:pPr>
              <w:pStyle w:val="forrsmegjells"/>
            </w:pPr>
            <w:r w:rsidRPr="00647D4D">
              <w:t xml:space="preserve">4.4. a) 1.számú táblázat - Hátrányos és halmozottan hátrányos helyzetű óvodás gyermekek </w:t>
            </w:r>
          </w:p>
        </w:tc>
      </w:tr>
      <w:tr w:rsidR="003B0356" w:rsidRPr="003B0356" w14:paraId="1371177B" w14:textId="77777777" w:rsidTr="00441A3D">
        <w:trPr>
          <w:trHeight w:val="1650"/>
        </w:trPr>
        <w:tc>
          <w:tcPr>
            <w:tcW w:w="158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18810B6" w14:textId="77777777" w:rsidR="003B0356" w:rsidRPr="00647D4D" w:rsidRDefault="003B0356" w:rsidP="00EC52F2">
            <w:pPr>
              <w:pStyle w:val="forrsmegjells"/>
            </w:pPr>
            <w:r w:rsidRPr="00647D4D">
              <w:t>Év</w:t>
            </w:r>
          </w:p>
        </w:tc>
        <w:tc>
          <w:tcPr>
            <w:tcW w:w="1960" w:type="dxa"/>
            <w:tcBorders>
              <w:top w:val="nil"/>
              <w:left w:val="nil"/>
              <w:bottom w:val="single" w:sz="4" w:space="0" w:color="auto"/>
              <w:right w:val="single" w:sz="4" w:space="0" w:color="auto"/>
            </w:tcBorders>
            <w:shd w:val="clear" w:color="000000" w:fill="E2EFDA"/>
            <w:vAlign w:val="center"/>
            <w:hideMark/>
          </w:tcPr>
          <w:p w14:paraId="1BF5FD4C" w14:textId="77777777" w:rsidR="003B0356" w:rsidRPr="00647D4D" w:rsidRDefault="003B0356" w:rsidP="00EC52F2">
            <w:pPr>
              <w:pStyle w:val="forrsmegjells"/>
            </w:pPr>
            <w:r w:rsidRPr="00647D4D">
              <w:t>Óvodába beírt gyermekek száma (gyógypedagógiai neveléssel együtt)</w:t>
            </w:r>
            <w:r w:rsidRPr="00647D4D">
              <w:br/>
              <w:t>(TS 087)</w:t>
            </w:r>
          </w:p>
        </w:tc>
        <w:tc>
          <w:tcPr>
            <w:tcW w:w="2560" w:type="dxa"/>
            <w:tcBorders>
              <w:top w:val="nil"/>
              <w:left w:val="nil"/>
              <w:bottom w:val="single" w:sz="4" w:space="0" w:color="auto"/>
              <w:right w:val="single" w:sz="4" w:space="0" w:color="auto"/>
            </w:tcBorders>
            <w:shd w:val="clear" w:color="000000" w:fill="E2EFDA"/>
            <w:vAlign w:val="center"/>
            <w:hideMark/>
          </w:tcPr>
          <w:p w14:paraId="470304A8" w14:textId="77777777" w:rsidR="003B0356" w:rsidRPr="00647D4D" w:rsidRDefault="003B0356" w:rsidP="00EC52F2">
            <w:pPr>
              <w:pStyle w:val="forrsmegjells"/>
            </w:pPr>
            <w:r w:rsidRPr="00647D4D">
              <w:t xml:space="preserve">Hátrányos és halmozottan hátrányos helyzetű </w:t>
            </w:r>
            <w:r w:rsidRPr="00647D4D">
              <w:br/>
              <w:t>óvodás gyermekek száma (gyógypedagógiai neveléssel együtt) (TS 092)</w:t>
            </w:r>
          </w:p>
        </w:tc>
        <w:tc>
          <w:tcPr>
            <w:tcW w:w="3393" w:type="dxa"/>
            <w:tcBorders>
              <w:top w:val="nil"/>
              <w:left w:val="nil"/>
              <w:bottom w:val="single" w:sz="4" w:space="0" w:color="auto"/>
              <w:right w:val="single" w:sz="4" w:space="0" w:color="auto"/>
            </w:tcBorders>
            <w:shd w:val="clear" w:color="000000" w:fill="E2EFDA"/>
            <w:vAlign w:val="center"/>
            <w:hideMark/>
          </w:tcPr>
          <w:p w14:paraId="59D675C6" w14:textId="77777777" w:rsidR="003B0356" w:rsidRPr="00647D4D" w:rsidRDefault="003B0356" w:rsidP="00EC52F2">
            <w:pPr>
              <w:pStyle w:val="forrsmegjells"/>
            </w:pPr>
            <w:r w:rsidRPr="00647D4D">
              <w:t xml:space="preserve">Hátrányos és halmozottan hátrányos helyzetű óvodás gyermekek </w:t>
            </w:r>
            <w:r w:rsidRPr="00647D4D">
              <w:br/>
              <w:t>aránya az óvodás gyermekeken belül (TS 093)</w:t>
            </w:r>
          </w:p>
        </w:tc>
      </w:tr>
      <w:tr w:rsidR="003B0356" w:rsidRPr="003B0356" w14:paraId="0DF23906" w14:textId="77777777" w:rsidTr="00441A3D">
        <w:trPr>
          <w:trHeight w:val="315"/>
        </w:trPr>
        <w:tc>
          <w:tcPr>
            <w:tcW w:w="1580" w:type="dxa"/>
            <w:vMerge/>
            <w:tcBorders>
              <w:top w:val="nil"/>
              <w:left w:val="single" w:sz="4" w:space="0" w:color="auto"/>
              <w:bottom w:val="single" w:sz="4" w:space="0" w:color="auto"/>
              <w:right w:val="single" w:sz="4" w:space="0" w:color="auto"/>
            </w:tcBorders>
            <w:vAlign w:val="center"/>
            <w:hideMark/>
          </w:tcPr>
          <w:p w14:paraId="749E8865" w14:textId="77777777" w:rsidR="003B0356" w:rsidRPr="00647D4D" w:rsidRDefault="003B0356" w:rsidP="00EC52F2">
            <w:pPr>
              <w:pStyle w:val="forrsmegjells"/>
            </w:pPr>
          </w:p>
        </w:tc>
        <w:tc>
          <w:tcPr>
            <w:tcW w:w="1960" w:type="dxa"/>
            <w:tcBorders>
              <w:top w:val="nil"/>
              <w:left w:val="nil"/>
              <w:bottom w:val="single" w:sz="4" w:space="0" w:color="auto"/>
              <w:right w:val="single" w:sz="4" w:space="0" w:color="auto"/>
            </w:tcBorders>
            <w:shd w:val="clear" w:color="000000" w:fill="E2EFDA"/>
            <w:noWrap/>
            <w:vAlign w:val="center"/>
            <w:hideMark/>
          </w:tcPr>
          <w:p w14:paraId="00E38C2C" w14:textId="77777777" w:rsidR="003B0356" w:rsidRPr="00647D4D" w:rsidRDefault="003B0356" w:rsidP="00EC52F2">
            <w:pPr>
              <w:pStyle w:val="forrsmegjells"/>
            </w:pPr>
            <w:r w:rsidRPr="00647D4D">
              <w:t>Fő</w:t>
            </w:r>
          </w:p>
        </w:tc>
        <w:tc>
          <w:tcPr>
            <w:tcW w:w="2560" w:type="dxa"/>
            <w:tcBorders>
              <w:top w:val="nil"/>
              <w:left w:val="nil"/>
              <w:bottom w:val="single" w:sz="4" w:space="0" w:color="auto"/>
              <w:right w:val="single" w:sz="4" w:space="0" w:color="auto"/>
            </w:tcBorders>
            <w:shd w:val="clear" w:color="000000" w:fill="E2EFDA"/>
            <w:noWrap/>
            <w:vAlign w:val="center"/>
            <w:hideMark/>
          </w:tcPr>
          <w:p w14:paraId="348522AA" w14:textId="77777777" w:rsidR="003B0356" w:rsidRPr="00647D4D" w:rsidRDefault="003B0356" w:rsidP="00EC52F2">
            <w:pPr>
              <w:pStyle w:val="forrsmegjells"/>
            </w:pPr>
            <w:r w:rsidRPr="00647D4D">
              <w:t>Fő</w:t>
            </w:r>
          </w:p>
        </w:tc>
        <w:tc>
          <w:tcPr>
            <w:tcW w:w="3393" w:type="dxa"/>
            <w:tcBorders>
              <w:top w:val="nil"/>
              <w:left w:val="nil"/>
              <w:bottom w:val="single" w:sz="4" w:space="0" w:color="auto"/>
              <w:right w:val="single" w:sz="4" w:space="0" w:color="auto"/>
            </w:tcBorders>
            <w:shd w:val="clear" w:color="000000" w:fill="E2EFDA"/>
            <w:noWrap/>
            <w:vAlign w:val="center"/>
            <w:hideMark/>
          </w:tcPr>
          <w:p w14:paraId="728FB3D0" w14:textId="77777777" w:rsidR="003B0356" w:rsidRPr="00647D4D" w:rsidRDefault="003B0356" w:rsidP="00EC52F2">
            <w:pPr>
              <w:pStyle w:val="forrsmegjells"/>
            </w:pPr>
            <w:r w:rsidRPr="00647D4D">
              <w:t>%</w:t>
            </w:r>
          </w:p>
        </w:tc>
      </w:tr>
      <w:tr w:rsidR="003B0356" w:rsidRPr="003B0356" w14:paraId="1060FA34" w14:textId="77777777" w:rsidTr="00441A3D">
        <w:trPr>
          <w:trHeight w:val="315"/>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20826031" w14:textId="77777777" w:rsidR="003B0356" w:rsidRPr="00F97C32" w:rsidRDefault="003B0356" w:rsidP="00EC52F2">
            <w:pPr>
              <w:pStyle w:val="forrsmegjells"/>
            </w:pPr>
            <w:r w:rsidRPr="00F97C32">
              <w:t>2016</w:t>
            </w:r>
          </w:p>
        </w:tc>
        <w:tc>
          <w:tcPr>
            <w:tcW w:w="1960" w:type="dxa"/>
            <w:tcBorders>
              <w:top w:val="nil"/>
              <w:left w:val="nil"/>
              <w:bottom w:val="single" w:sz="4" w:space="0" w:color="auto"/>
              <w:right w:val="single" w:sz="4" w:space="0" w:color="auto"/>
            </w:tcBorders>
            <w:shd w:val="clear" w:color="auto" w:fill="auto"/>
            <w:vAlign w:val="center"/>
            <w:hideMark/>
          </w:tcPr>
          <w:p w14:paraId="44B0F671" w14:textId="77777777" w:rsidR="003B0356" w:rsidRPr="00F97C32" w:rsidRDefault="003B0356" w:rsidP="00EC52F2">
            <w:pPr>
              <w:pStyle w:val="forrsmegjells"/>
            </w:pPr>
            <w:r w:rsidRPr="00F97C32">
              <w:t>92</w:t>
            </w:r>
          </w:p>
        </w:tc>
        <w:tc>
          <w:tcPr>
            <w:tcW w:w="2560" w:type="dxa"/>
            <w:tcBorders>
              <w:top w:val="nil"/>
              <w:left w:val="nil"/>
              <w:bottom w:val="single" w:sz="4" w:space="0" w:color="auto"/>
              <w:right w:val="single" w:sz="4" w:space="0" w:color="auto"/>
            </w:tcBorders>
            <w:shd w:val="clear" w:color="auto" w:fill="auto"/>
            <w:vAlign w:val="center"/>
            <w:hideMark/>
          </w:tcPr>
          <w:p w14:paraId="53EB2132" w14:textId="77777777" w:rsidR="003B0356" w:rsidRPr="00F97C32" w:rsidRDefault="003B0356" w:rsidP="00EC52F2">
            <w:pPr>
              <w:pStyle w:val="forrsmegjells"/>
            </w:pPr>
            <w:r w:rsidRPr="00F97C32">
              <w:t>3</w:t>
            </w:r>
          </w:p>
        </w:tc>
        <w:tc>
          <w:tcPr>
            <w:tcW w:w="3393" w:type="dxa"/>
            <w:tcBorders>
              <w:top w:val="nil"/>
              <w:left w:val="nil"/>
              <w:bottom w:val="single" w:sz="4" w:space="0" w:color="auto"/>
              <w:right w:val="single" w:sz="4" w:space="0" w:color="auto"/>
            </w:tcBorders>
            <w:shd w:val="clear" w:color="auto" w:fill="auto"/>
            <w:vAlign w:val="center"/>
            <w:hideMark/>
          </w:tcPr>
          <w:p w14:paraId="7E655453" w14:textId="77777777" w:rsidR="003B0356" w:rsidRPr="00F97C32" w:rsidRDefault="003B0356" w:rsidP="00EC52F2">
            <w:pPr>
              <w:pStyle w:val="forrsmegjells"/>
            </w:pPr>
            <w:r w:rsidRPr="00F97C32">
              <w:t>3,26</w:t>
            </w:r>
          </w:p>
        </w:tc>
      </w:tr>
      <w:tr w:rsidR="003B0356" w:rsidRPr="003B0356" w14:paraId="01371B33" w14:textId="77777777" w:rsidTr="00441A3D">
        <w:trPr>
          <w:trHeight w:val="131"/>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736B4EB7" w14:textId="77777777" w:rsidR="003B0356" w:rsidRPr="00F97C32" w:rsidRDefault="003B0356" w:rsidP="00EC52F2">
            <w:pPr>
              <w:pStyle w:val="forrsmegjells"/>
            </w:pPr>
            <w:r w:rsidRPr="00F97C32">
              <w:t>2017</w:t>
            </w:r>
          </w:p>
        </w:tc>
        <w:tc>
          <w:tcPr>
            <w:tcW w:w="1960" w:type="dxa"/>
            <w:tcBorders>
              <w:top w:val="nil"/>
              <w:left w:val="nil"/>
              <w:bottom w:val="single" w:sz="4" w:space="0" w:color="auto"/>
              <w:right w:val="single" w:sz="4" w:space="0" w:color="auto"/>
            </w:tcBorders>
            <w:shd w:val="clear" w:color="auto" w:fill="auto"/>
            <w:vAlign w:val="center"/>
            <w:hideMark/>
          </w:tcPr>
          <w:p w14:paraId="76B7BAAA" w14:textId="77777777" w:rsidR="003B0356" w:rsidRPr="00F97C32" w:rsidRDefault="003B0356" w:rsidP="00EC52F2">
            <w:pPr>
              <w:pStyle w:val="forrsmegjells"/>
            </w:pPr>
            <w:r w:rsidRPr="00F97C32">
              <w:t>93</w:t>
            </w:r>
          </w:p>
        </w:tc>
        <w:tc>
          <w:tcPr>
            <w:tcW w:w="2560" w:type="dxa"/>
            <w:tcBorders>
              <w:top w:val="nil"/>
              <w:left w:val="nil"/>
              <w:bottom w:val="single" w:sz="4" w:space="0" w:color="auto"/>
              <w:right w:val="single" w:sz="4" w:space="0" w:color="auto"/>
            </w:tcBorders>
            <w:shd w:val="clear" w:color="auto" w:fill="auto"/>
            <w:vAlign w:val="center"/>
            <w:hideMark/>
          </w:tcPr>
          <w:p w14:paraId="0180F317" w14:textId="77777777" w:rsidR="003B0356" w:rsidRPr="00F97C32" w:rsidRDefault="003B0356" w:rsidP="00EC52F2">
            <w:pPr>
              <w:pStyle w:val="forrsmegjells"/>
            </w:pPr>
            <w:r w:rsidRPr="00F97C32">
              <w:t>1</w:t>
            </w:r>
          </w:p>
        </w:tc>
        <w:tc>
          <w:tcPr>
            <w:tcW w:w="3393" w:type="dxa"/>
            <w:tcBorders>
              <w:top w:val="nil"/>
              <w:left w:val="nil"/>
              <w:bottom w:val="single" w:sz="4" w:space="0" w:color="auto"/>
              <w:right w:val="single" w:sz="4" w:space="0" w:color="auto"/>
            </w:tcBorders>
            <w:shd w:val="clear" w:color="auto" w:fill="auto"/>
            <w:vAlign w:val="center"/>
            <w:hideMark/>
          </w:tcPr>
          <w:p w14:paraId="4AFA590D" w14:textId="77777777" w:rsidR="003B0356" w:rsidRPr="00F97C32" w:rsidRDefault="003B0356" w:rsidP="00EC52F2">
            <w:pPr>
              <w:pStyle w:val="forrsmegjells"/>
            </w:pPr>
            <w:r w:rsidRPr="00F97C32">
              <w:t>1,08</w:t>
            </w:r>
          </w:p>
        </w:tc>
      </w:tr>
      <w:tr w:rsidR="003B0356" w:rsidRPr="003B0356" w14:paraId="2E2D9100" w14:textId="77777777" w:rsidTr="00441A3D">
        <w:trPr>
          <w:trHeight w:val="234"/>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3A1B1971" w14:textId="77777777" w:rsidR="003B0356" w:rsidRPr="00F97C32" w:rsidRDefault="003B0356" w:rsidP="00EC52F2">
            <w:pPr>
              <w:pStyle w:val="forrsmegjells"/>
            </w:pPr>
            <w:r w:rsidRPr="00F97C32">
              <w:t>2018</w:t>
            </w:r>
          </w:p>
        </w:tc>
        <w:tc>
          <w:tcPr>
            <w:tcW w:w="1960" w:type="dxa"/>
            <w:tcBorders>
              <w:top w:val="nil"/>
              <w:left w:val="nil"/>
              <w:bottom w:val="single" w:sz="4" w:space="0" w:color="auto"/>
              <w:right w:val="single" w:sz="4" w:space="0" w:color="auto"/>
            </w:tcBorders>
            <w:shd w:val="clear" w:color="auto" w:fill="auto"/>
            <w:vAlign w:val="center"/>
            <w:hideMark/>
          </w:tcPr>
          <w:p w14:paraId="3CABDA72" w14:textId="77777777" w:rsidR="003B0356" w:rsidRPr="00F97C32" w:rsidRDefault="003B0356" w:rsidP="00EC52F2">
            <w:pPr>
              <w:pStyle w:val="forrsmegjells"/>
            </w:pPr>
            <w:r w:rsidRPr="00F97C32">
              <w:t>104</w:t>
            </w:r>
          </w:p>
        </w:tc>
        <w:tc>
          <w:tcPr>
            <w:tcW w:w="2560" w:type="dxa"/>
            <w:tcBorders>
              <w:top w:val="nil"/>
              <w:left w:val="nil"/>
              <w:bottom w:val="single" w:sz="4" w:space="0" w:color="auto"/>
              <w:right w:val="single" w:sz="4" w:space="0" w:color="auto"/>
            </w:tcBorders>
            <w:shd w:val="clear" w:color="auto" w:fill="auto"/>
            <w:vAlign w:val="center"/>
            <w:hideMark/>
          </w:tcPr>
          <w:p w14:paraId="27E816EA" w14:textId="77777777" w:rsidR="003B0356" w:rsidRPr="00F97C32" w:rsidRDefault="003B0356" w:rsidP="00EC52F2">
            <w:pPr>
              <w:pStyle w:val="forrsmegjells"/>
            </w:pPr>
            <w:r w:rsidRPr="00F97C32">
              <w:t>2</w:t>
            </w:r>
          </w:p>
        </w:tc>
        <w:tc>
          <w:tcPr>
            <w:tcW w:w="3393" w:type="dxa"/>
            <w:tcBorders>
              <w:top w:val="nil"/>
              <w:left w:val="nil"/>
              <w:bottom w:val="single" w:sz="4" w:space="0" w:color="auto"/>
              <w:right w:val="single" w:sz="4" w:space="0" w:color="auto"/>
            </w:tcBorders>
            <w:shd w:val="clear" w:color="auto" w:fill="auto"/>
            <w:vAlign w:val="center"/>
            <w:hideMark/>
          </w:tcPr>
          <w:p w14:paraId="0DC3DE23" w14:textId="77777777" w:rsidR="003B0356" w:rsidRPr="00F97C32" w:rsidRDefault="003B0356" w:rsidP="00EC52F2">
            <w:pPr>
              <w:pStyle w:val="forrsmegjells"/>
            </w:pPr>
            <w:r w:rsidRPr="00F97C32">
              <w:t>1,92</w:t>
            </w:r>
          </w:p>
        </w:tc>
      </w:tr>
      <w:tr w:rsidR="003B0356" w:rsidRPr="003B0356" w14:paraId="554ABF59" w14:textId="77777777" w:rsidTr="00441A3D">
        <w:trPr>
          <w:trHeight w:val="213"/>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25206DE4" w14:textId="77777777" w:rsidR="003B0356" w:rsidRPr="00F97C32" w:rsidRDefault="003B0356" w:rsidP="00EC52F2">
            <w:pPr>
              <w:pStyle w:val="forrsmegjells"/>
            </w:pPr>
            <w:r w:rsidRPr="00F97C32">
              <w:t>2019</w:t>
            </w:r>
          </w:p>
        </w:tc>
        <w:tc>
          <w:tcPr>
            <w:tcW w:w="1960" w:type="dxa"/>
            <w:tcBorders>
              <w:top w:val="nil"/>
              <w:left w:val="nil"/>
              <w:bottom w:val="single" w:sz="4" w:space="0" w:color="auto"/>
              <w:right w:val="single" w:sz="4" w:space="0" w:color="auto"/>
            </w:tcBorders>
            <w:shd w:val="clear" w:color="auto" w:fill="auto"/>
            <w:vAlign w:val="center"/>
            <w:hideMark/>
          </w:tcPr>
          <w:p w14:paraId="682482D7" w14:textId="77777777" w:rsidR="003B0356" w:rsidRPr="00F97C32" w:rsidRDefault="003B0356" w:rsidP="00EC52F2">
            <w:pPr>
              <w:pStyle w:val="forrsmegjells"/>
            </w:pPr>
            <w:r w:rsidRPr="00F97C32">
              <w:t>114</w:t>
            </w:r>
          </w:p>
        </w:tc>
        <w:tc>
          <w:tcPr>
            <w:tcW w:w="2560" w:type="dxa"/>
            <w:tcBorders>
              <w:top w:val="nil"/>
              <w:left w:val="nil"/>
              <w:bottom w:val="single" w:sz="4" w:space="0" w:color="auto"/>
              <w:right w:val="single" w:sz="4" w:space="0" w:color="auto"/>
            </w:tcBorders>
            <w:shd w:val="clear" w:color="auto" w:fill="auto"/>
            <w:vAlign w:val="center"/>
            <w:hideMark/>
          </w:tcPr>
          <w:p w14:paraId="5BBC6917" w14:textId="77777777" w:rsidR="003B0356" w:rsidRPr="00F97C32" w:rsidRDefault="003B0356" w:rsidP="00EC52F2">
            <w:pPr>
              <w:pStyle w:val="forrsmegjells"/>
            </w:pPr>
            <w:r w:rsidRPr="00F97C32">
              <w:t>0</w:t>
            </w:r>
          </w:p>
        </w:tc>
        <w:tc>
          <w:tcPr>
            <w:tcW w:w="3393" w:type="dxa"/>
            <w:tcBorders>
              <w:top w:val="nil"/>
              <w:left w:val="nil"/>
              <w:bottom w:val="single" w:sz="4" w:space="0" w:color="auto"/>
              <w:right w:val="single" w:sz="4" w:space="0" w:color="auto"/>
            </w:tcBorders>
            <w:shd w:val="clear" w:color="auto" w:fill="auto"/>
            <w:vAlign w:val="center"/>
            <w:hideMark/>
          </w:tcPr>
          <w:p w14:paraId="66188247" w14:textId="77777777" w:rsidR="003B0356" w:rsidRPr="00F97C32" w:rsidRDefault="003B0356" w:rsidP="00EC52F2">
            <w:pPr>
              <w:pStyle w:val="forrsmegjells"/>
            </w:pPr>
            <w:r w:rsidRPr="00F97C32">
              <w:t>0,00</w:t>
            </w:r>
          </w:p>
        </w:tc>
      </w:tr>
      <w:tr w:rsidR="003B0356" w:rsidRPr="003B0356" w14:paraId="45A3E4D9" w14:textId="77777777" w:rsidTr="00441A3D">
        <w:trPr>
          <w:trHeight w:val="218"/>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2F9BA634" w14:textId="77777777" w:rsidR="003B0356" w:rsidRPr="00F97C32" w:rsidRDefault="003B0356" w:rsidP="00EC52F2">
            <w:pPr>
              <w:pStyle w:val="forrsmegjells"/>
            </w:pPr>
            <w:r w:rsidRPr="00F97C32">
              <w:t>2020</w:t>
            </w:r>
          </w:p>
        </w:tc>
        <w:tc>
          <w:tcPr>
            <w:tcW w:w="1960" w:type="dxa"/>
            <w:tcBorders>
              <w:top w:val="nil"/>
              <w:left w:val="nil"/>
              <w:bottom w:val="single" w:sz="4" w:space="0" w:color="auto"/>
              <w:right w:val="single" w:sz="4" w:space="0" w:color="auto"/>
            </w:tcBorders>
            <w:shd w:val="clear" w:color="auto" w:fill="auto"/>
            <w:vAlign w:val="center"/>
            <w:hideMark/>
          </w:tcPr>
          <w:p w14:paraId="0143EFD0" w14:textId="77777777" w:rsidR="003B0356" w:rsidRPr="00F97C32" w:rsidRDefault="003B0356" w:rsidP="00EC52F2">
            <w:pPr>
              <w:pStyle w:val="forrsmegjells"/>
            </w:pPr>
            <w:r w:rsidRPr="00F97C32">
              <w:t>129</w:t>
            </w:r>
          </w:p>
        </w:tc>
        <w:tc>
          <w:tcPr>
            <w:tcW w:w="2560" w:type="dxa"/>
            <w:tcBorders>
              <w:top w:val="nil"/>
              <w:left w:val="nil"/>
              <w:bottom w:val="single" w:sz="4" w:space="0" w:color="auto"/>
              <w:right w:val="single" w:sz="4" w:space="0" w:color="auto"/>
            </w:tcBorders>
            <w:shd w:val="clear" w:color="auto" w:fill="auto"/>
            <w:vAlign w:val="center"/>
            <w:hideMark/>
          </w:tcPr>
          <w:p w14:paraId="2653A6A7" w14:textId="77777777" w:rsidR="003B0356" w:rsidRPr="00F97C32" w:rsidRDefault="003B0356" w:rsidP="00EC52F2">
            <w:pPr>
              <w:pStyle w:val="forrsmegjells"/>
            </w:pPr>
            <w:r w:rsidRPr="00F97C32">
              <w:t>0</w:t>
            </w:r>
          </w:p>
        </w:tc>
        <w:tc>
          <w:tcPr>
            <w:tcW w:w="3393" w:type="dxa"/>
            <w:tcBorders>
              <w:top w:val="nil"/>
              <w:left w:val="nil"/>
              <w:bottom w:val="single" w:sz="4" w:space="0" w:color="auto"/>
              <w:right w:val="single" w:sz="4" w:space="0" w:color="auto"/>
            </w:tcBorders>
            <w:shd w:val="clear" w:color="auto" w:fill="auto"/>
            <w:vAlign w:val="center"/>
            <w:hideMark/>
          </w:tcPr>
          <w:p w14:paraId="722D0EF6" w14:textId="77777777" w:rsidR="003B0356" w:rsidRPr="00F97C32" w:rsidRDefault="003B0356" w:rsidP="00EC52F2">
            <w:pPr>
              <w:pStyle w:val="forrsmegjells"/>
            </w:pPr>
            <w:r w:rsidRPr="00F97C32">
              <w:t>0,00</w:t>
            </w:r>
          </w:p>
        </w:tc>
      </w:tr>
      <w:tr w:rsidR="003B0356" w:rsidRPr="003B0356" w14:paraId="53B572FA" w14:textId="77777777" w:rsidTr="00441A3D">
        <w:trPr>
          <w:trHeight w:val="146"/>
        </w:trPr>
        <w:tc>
          <w:tcPr>
            <w:tcW w:w="1580" w:type="dxa"/>
            <w:tcBorders>
              <w:top w:val="nil"/>
              <w:left w:val="single" w:sz="4" w:space="0" w:color="auto"/>
              <w:bottom w:val="single" w:sz="4" w:space="0" w:color="auto"/>
              <w:right w:val="single" w:sz="4" w:space="0" w:color="auto"/>
            </w:tcBorders>
            <w:shd w:val="clear" w:color="auto" w:fill="auto"/>
            <w:vAlign w:val="center"/>
            <w:hideMark/>
          </w:tcPr>
          <w:p w14:paraId="3B8F233D" w14:textId="77777777" w:rsidR="003B0356" w:rsidRPr="00F97C32" w:rsidRDefault="003B0356" w:rsidP="00EC52F2">
            <w:pPr>
              <w:pStyle w:val="forrsmegjells"/>
            </w:pPr>
            <w:r w:rsidRPr="00F97C32">
              <w:t>2021</w:t>
            </w:r>
          </w:p>
        </w:tc>
        <w:tc>
          <w:tcPr>
            <w:tcW w:w="1960" w:type="dxa"/>
            <w:tcBorders>
              <w:top w:val="nil"/>
              <w:left w:val="nil"/>
              <w:bottom w:val="single" w:sz="4" w:space="0" w:color="auto"/>
              <w:right w:val="single" w:sz="4" w:space="0" w:color="auto"/>
            </w:tcBorders>
            <w:shd w:val="clear" w:color="auto" w:fill="auto"/>
            <w:vAlign w:val="center"/>
            <w:hideMark/>
          </w:tcPr>
          <w:p w14:paraId="7D479CCB" w14:textId="77777777" w:rsidR="003B0356" w:rsidRPr="00F97C32" w:rsidRDefault="003B0356" w:rsidP="00EC52F2">
            <w:pPr>
              <w:pStyle w:val="forrsmegjells"/>
            </w:pPr>
            <w:r w:rsidRPr="00F97C32">
              <w:t>130</w:t>
            </w:r>
          </w:p>
        </w:tc>
        <w:tc>
          <w:tcPr>
            <w:tcW w:w="2560" w:type="dxa"/>
            <w:tcBorders>
              <w:top w:val="nil"/>
              <w:left w:val="nil"/>
              <w:bottom w:val="single" w:sz="4" w:space="0" w:color="auto"/>
              <w:right w:val="single" w:sz="4" w:space="0" w:color="auto"/>
            </w:tcBorders>
            <w:shd w:val="clear" w:color="auto" w:fill="auto"/>
            <w:vAlign w:val="center"/>
            <w:hideMark/>
          </w:tcPr>
          <w:p w14:paraId="3F571C72" w14:textId="77777777" w:rsidR="003B0356" w:rsidRPr="00F97C32" w:rsidRDefault="003B0356" w:rsidP="00EC52F2">
            <w:pPr>
              <w:pStyle w:val="forrsmegjells"/>
            </w:pPr>
            <w:r w:rsidRPr="00F97C32">
              <w:t>0</w:t>
            </w:r>
          </w:p>
        </w:tc>
        <w:tc>
          <w:tcPr>
            <w:tcW w:w="3393" w:type="dxa"/>
            <w:tcBorders>
              <w:top w:val="nil"/>
              <w:left w:val="nil"/>
              <w:bottom w:val="single" w:sz="4" w:space="0" w:color="auto"/>
              <w:right w:val="single" w:sz="4" w:space="0" w:color="auto"/>
            </w:tcBorders>
            <w:shd w:val="clear" w:color="auto" w:fill="auto"/>
            <w:vAlign w:val="center"/>
            <w:hideMark/>
          </w:tcPr>
          <w:p w14:paraId="0BEB0F45" w14:textId="77777777" w:rsidR="003B0356" w:rsidRPr="00F97C32" w:rsidRDefault="003B0356" w:rsidP="00EC52F2">
            <w:pPr>
              <w:pStyle w:val="forrsmegjells"/>
            </w:pPr>
            <w:r w:rsidRPr="00F97C32">
              <w:t>0,00</w:t>
            </w:r>
          </w:p>
        </w:tc>
      </w:tr>
      <w:tr w:rsidR="003B0356" w:rsidRPr="003B0356" w14:paraId="554C1B26" w14:textId="77777777" w:rsidTr="00441A3D">
        <w:trPr>
          <w:trHeight w:val="300"/>
        </w:trPr>
        <w:tc>
          <w:tcPr>
            <w:tcW w:w="3540" w:type="dxa"/>
            <w:gridSpan w:val="2"/>
            <w:tcBorders>
              <w:top w:val="nil"/>
              <w:left w:val="nil"/>
              <w:bottom w:val="nil"/>
              <w:right w:val="nil"/>
            </w:tcBorders>
            <w:shd w:val="clear" w:color="auto" w:fill="auto"/>
            <w:noWrap/>
            <w:vAlign w:val="bottom"/>
            <w:hideMark/>
          </w:tcPr>
          <w:p w14:paraId="7308C166" w14:textId="77777777" w:rsidR="003B0356" w:rsidRPr="00F97C32" w:rsidRDefault="003B0356" w:rsidP="00EC52F2">
            <w:pPr>
              <w:pStyle w:val="forrsmegjells"/>
            </w:pPr>
            <w:r w:rsidRPr="00F97C32">
              <w:t>Forrás: TeIR, KSH Tstar</w:t>
            </w:r>
          </w:p>
        </w:tc>
        <w:tc>
          <w:tcPr>
            <w:tcW w:w="2560" w:type="dxa"/>
            <w:tcBorders>
              <w:top w:val="nil"/>
              <w:left w:val="nil"/>
              <w:bottom w:val="nil"/>
              <w:right w:val="nil"/>
            </w:tcBorders>
            <w:shd w:val="clear" w:color="auto" w:fill="auto"/>
            <w:noWrap/>
            <w:vAlign w:val="bottom"/>
            <w:hideMark/>
          </w:tcPr>
          <w:p w14:paraId="31F06B6E" w14:textId="77777777" w:rsidR="003B0356" w:rsidRPr="003B0356" w:rsidRDefault="003B0356" w:rsidP="00EC52F2">
            <w:pPr>
              <w:pStyle w:val="forrsmegjells"/>
            </w:pPr>
          </w:p>
        </w:tc>
        <w:tc>
          <w:tcPr>
            <w:tcW w:w="3393" w:type="dxa"/>
            <w:tcBorders>
              <w:top w:val="nil"/>
              <w:left w:val="nil"/>
              <w:bottom w:val="nil"/>
              <w:right w:val="nil"/>
            </w:tcBorders>
            <w:shd w:val="clear" w:color="auto" w:fill="auto"/>
            <w:noWrap/>
            <w:vAlign w:val="bottom"/>
            <w:hideMark/>
          </w:tcPr>
          <w:p w14:paraId="6F561AB9" w14:textId="77777777" w:rsidR="003B0356" w:rsidRPr="003B0356" w:rsidRDefault="003B0356" w:rsidP="00EC52F2">
            <w:pPr>
              <w:pStyle w:val="forrsmegjells"/>
            </w:pPr>
          </w:p>
        </w:tc>
      </w:tr>
    </w:tbl>
    <w:p w14:paraId="376F1211" w14:textId="77777777" w:rsidR="00491538" w:rsidRDefault="00491538">
      <w:r>
        <w:br w:type="page"/>
      </w:r>
    </w:p>
    <w:tbl>
      <w:tblPr>
        <w:tblW w:w="9639" w:type="dxa"/>
        <w:tblInd w:w="-572" w:type="dxa"/>
        <w:tblCellMar>
          <w:left w:w="70" w:type="dxa"/>
          <w:right w:w="70" w:type="dxa"/>
        </w:tblCellMar>
        <w:tblLook w:val="04A0" w:firstRow="1" w:lastRow="0" w:firstColumn="1" w:lastColumn="0" w:noHBand="0" w:noVBand="1"/>
      </w:tblPr>
      <w:tblGrid>
        <w:gridCol w:w="2026"/>
        <w:gridCol w:w="1958"/>
        <w:gridCol w:w="3679"/>
        <w:gridCol w:w="2396"/>
      </w:tblGrid>
      <w:tr w:rsidR="003B0356" w:rsidRPr="003B0356" w14:paraId="7C7529A2" w14:textId="77777777" w:rsidTr="00441A3D">
        <w:trPr>
          <w:trHeight w:val="461"/>
        </w:trPr>
        <w:tc>
          <w:tcPr>
            <w:tcW w:w="1049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42B387FF" w14:textId="04BF3C0B" w:rsidR="003B0356" w:rsidRPr="00647D4D" w:rsidRDefault="003B0356" w:rsidP="00EC52F2">
            <w:pPr>
              <w:pStyle w:val="forrsmegjells"/>
            </w:pPr>
            <w:r w:rsidRPr="00647D4D">
              <w:lastRenderedPageBreak/>
              <w:t xml:space="preserve">4.4. a) 2. számú táblázat - Hátrányos és halmozottan hátrányos helyzetű általános iskolai tanulók </w:t>
            </w:r>
          </w:p>
        </w:tc>
      </w:tr>
      <w:tr w:rsidR="003B0356" w:rsidRPr="003B0356" w14:paraId="33ABB279" w14:textId="77777777" w:rsidTr="00441A3D">
        <w:trPr>
          <w:trHeight w:val="1650"/>
        </w:trPr>
        <w:tc>
          <w:tcPr>
            <w:tcW w:w="2112"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35CB308D" w14:textId="77777777" w:rsidR="003B0356" w:rsidRPr="00647D4D" w:rsidRDefault="003B0356" w:rsidP="00EC52F2">
            <w:pPr>
              <w:pStyle w:val="forrsmegjells"/>
            </w:pPr>
            <w:r w:rsidRPr="00647D4D">
              <w:t>Év</w:t>
            </w:r>
          </w:p>
        </w:tc>
        <w:tc>
          <w:tcPr>
            <w:tcW w:w="2040" w:type="dxa"/>
            <w:tcBorders>
              <w:top w:val="nil"/>
              <w:left w:val="nil"/>
              <w:bottom w:val="single" w:sz="4" w:space="0" w:color="auto"/>
              <w:right w:val="single" w:sz="4" w:space="0" w:color="auto"/>
            </w:tcBorders>
            <w:shd w:val="clear" w:color="000000" w:fill="E2EFDA"/>
            <w:vAlign w:val="center"/>
            <w:hideMark/>
          </w:tcPr>
          <w:p w14:paraId="4F125F13" w14:textId="77777777" w:rsidR="003B0356" w:rsidRPr="00647D4D" w:rsidRDefault="003B0356" w:rsidP="00EC52F2">
            <w:pPr>
              <w:pStyle w:val="forrsmegjells"/>
            </w:pPr>
            <w:r w:rsidRPr="00647D4D">
              <w:t>Általános iskolai tanulók száma a nappali oktatásban</w:t>
            </w:r>
          </w:p>
        </w:tc>
        <w:tc>
          <w:tcPr>
            <w:tcW w:w="3840" w:type="dxa"/>
            <w:tcBorders>
              <w:top w:val="nil"/>
              <w:left w:val="nil"/>
              <w:bottom w:val="single" w:sz="4" w:space="0" w:color="auto"/>
              <w:right w:val="single" w:sz="4" w:space="0" w:color="auto"/>
            </w:tcBorders>
            <w:shd w:val="clear" w:color="000000" w:fill="E2EFDA"/>
            <w:vAlign w:val="center"/>
            <w:hideMark/>
          </w:tcPr>
          <w:p w14:paraId="0ED62B2E" w14:textId="77777777" w:rsidR="003B0356" w:rsidRPr="00647D4D" w:rsidRDefault="003B0356" w:rsidP="00EC52F2">
            <w:pPr>
              <w:pStyle w:val="forrsmegjells"/>
            </w:pPr>
            <w:r w:rsidRPr="00647D4D">
              <w:t xml:space="preserve">Hátrányos és halmozottan hátrányos helyzetű </w:t>
            </w:r>
            <w:r w:rsidRPr="00647D4D">
              <w:br/>
              <w:t xml:space="preserve"> általános iskolai tanulók száma  (gyógypedagógiai oktatással együtt) </w:t>
            </w:r>
            <w:r w:rsidRPr="00647D4D">
              <w:br/>
              <w:t>(TS 094)</w:t>
            </w:r>
          </w:p>
        </w:tc>
        <w:tc>
          <w:tcPr>
            <w:tcW w:w="2498" w:type="dxa"/>
            <w:tcBorders>
              <w:top w:val="nil"/>
              <w:left w:val="nil"/>
              <w:bottom w:val="single" w:sz="4" w:space="0" w:color="auto"/>
              <w:right w:val="single" w:sz="4" w:space="0" w:color="auto"/>
            </w:tcBorders>
            <w:shd w:val="clear" w:color="000000" w:fill="E2EFDA"/>
            <w:vAlign w:val="center"/>
            <w:hideMark/>
          </w:tcPr>
          <w:p w14:paraId="49433DEE" w14:textId="77777777" w:rsidR="003B0356" w:rsidRPr="00647D4D" w:rsidRDefault="003B0356" w:rsidP="00EC52F2">
            <w:pPr>
              <w:pStyle w:val="forrsmegjells"/>
            </w:pPr>
            <w:r w:rsidRPr="00647D4D">
              <w:t>Hátrányos és halmozottan hátrányos helyzetű  tanulók aránya az általános iskolai tanulókon belül (TS 095)</w:t>
            </w:r>
          </w:p>
        </w:tc>
      </w:tr>
      <w:tr w:rsidR="003B0356" w:rsidRPr="003B0356" w14:paraId="2175F9D6" w14:textId="77777777" w:rsidTr="00441A3D">
        <w:trPr>
          <w:trHeight w:val="261"/>
        </w:trPr>
        <w:tc>
          <w:tcPr>
            <w:tcW w:w="2112" w:type="dxa"/>
            <w:vMerge/>
            <w:tcBorders>
              <w:top w:val="nil"/>
              <w:left w:val="single" w:sz="4" w:space="0" w:color="auto"/>
              <w:bottom w:val="single" w:sz="4" w:space="0" w:color="auto"/>
              <w:right w:val="single" w:sz="4" w:space="0" w:color="auto"/>
            </w:tcBorders>
            <w:vAlign w:val="center"/>
            <w:hideMark/>
          </w:tcPr>
          <w:p w14:paraId="5CEA8BB8" w14:textId="77777777" w:rsidR="003B0356" w:rsidRPr="00647D4D" w:rsidRDefault="003B0356" w:rsidP="00EC52F2">
            <w:pPr>
              <w:pStyle w:val="forrsmegjells"/>
            </w:pPr>
          </w:p>
        </w:tc>
        <w:tc>
          <w:tcPr>
            <w:tcW w:w="2040" w:type="dxa"/>
            <w:tcBorders>
              <w:top w:val="nil"/>
              <w:left w:val="nil"/>
              <w:bottom w:val="single" w:sz="4" w:space="0" w:color="auto"/>
              <w:right w:val="single" w:sz="4" w:space="0" w:color="auto"/>
            </w:tcBorders>
            <w:shd w:val="clear" w:color="000000" w:fill="E2EFDA"/>
            <w:noWrap/>
            <w:vAlign w:val="center"/>
            <w:hideMark/>
          </w:tcPr>
          <w:p w14:paraId="2CFF01CA" w14:textId="77777777" w:rsidR="003B0356" w:rsidRPr="00647D4D" w:rsidRDefault="003B0356" w:rsidP="00EC52F2">
            <w:pPr>
              <w:pStyle w:val="forrsmegjells"/>
            </w:pPr>
            <w:r w:rsidRPr="00647D4D">
              <w:t>Fő</w:t>
            </w:r>
          </w:p>
        </w:tc>
        <w:tc>
          <w:tcPr>
            <w:tcW w:w="3840" w:type="dxa"/>
            <w:tcBorders>
              <w:top w:val="nil"/>
              <w:left w:val="nil"/>
              <w:bottom w:val="single" w:sz="4" w:space="0" w:color="auto"/>
              <w:right w:val="single" w:sz="4" w:space="0" w:color="auto"/>
            </w:tcBorders>
            <w:shd w:val="clear" w:color="000000" w:fill="E2EFDA"/>
            <w:noWrap/>
            <w:vAlign w:val="center"/>
            <w:hideMark/>
          </w:tcPr>
          <w:p w14:paraId="4DF46418" w14:textId="77777777" w:rsidR="003B0356" w:rsidRPr="00647D4D" w:rsidRDefault="003B0356" w:rsidP="00EC52F2">
            <w:pPr>
              <w:pStyle w:val="forrsmegjells"/>
            </w:pPr>
            <w:r w:rsidRPr="00647D4D">
              <w:t>Fő</w:t>
            </w:r>
          </w:p>
        </w:tc>
        <w:tc>
          <w:tcPr>
            <w:tcW w:w="2498" w:type="dxa"/>
            <w:tcBorders>
              <w:top w:val="nil"/>
              <w:left w:val="nil"/>
              <w:bottom w:val="single" w:sz="4" w:space="0" w:color="auto"/>
              <w:right w:val="single" w:sz="4" w:space="0" w:color="auto"/>
            </w:tcBorders>
            <w:shd w:val="clear" w:color="000000" w:fill="E2EFDA"/>
            <w:noWrap/>
            <w:vAlign w:val="center"/>
            <w:hideMark/>
          </w:tcPr>
          <w:p w14:paraId="33B0D206" w14:textId="77777777" w:rsidR="003B0356" w:rsidRPr="00647D4D" w:rsidRDefault="003B0356" w:rsidP="00EC52F2">
            <w:pPr>
              <w:pStyle w:val="forrsmegjells"/>
            </w:pPr>
            <w:r w:rsidRPr="00647D4D">
              <w:t>%</w:t>
            </w:r>
          </w:p>
        </w:tc>
      </w:tr>
      <w:tr w:rsidR="003B0356" w:rsidRPr="003B0356" w14:paraId="051C73EC" w14:textId="77777777" w:rsidTr="00441A3D">
        <w:trPr>
          <w:trHeight w:val="315"/>
        </w:trPr>
        <w:tc>
          <w:tcPr>
            <w:tcW w:w="2112" w:type="dxa"/>
            <w:tcBorders>
              <w:top w:val="nil"/>
              <w:left w:val="single" w:sz="4" w:space="0" w:color="auto"/>
              <w:bottom w:val="single" w:sz="4" w:space="0" w:color="auto"/>
              <w:right w:val="single" w:sz="4" w:space="0" w:color="auto"/>
            </w:tcBorders>
            <w:shd w:val="clear" w:color="auto" w:fill="auto"/>
            <w:vAlign w:val="center"/>
            <w:hideMark/>
          </w:tcPr>
          <w:p w14:paraId="45FE4F6C" w14:textId="77777777" w:rsidR="003B0356" w:rsidRPr="00F97C32" w:rsidRDefault="003B0356" w:rsidP="00EC52F2">
            <w:pPr>
              <w:pStyle w:val="forrsmegjells"/>
            </w:pPr>
            <w:r w:rsidRPr="00F97C32">
              <w:t>2016</w:t>
            </w:r>
          </w:p>
        </w:tc>
        <w:tc>
          <w:tcPr>
            <w:tcW w:w="2040" w:type="dxa"/>
            <w:tcBorders>
              <w:top w:val="nil"/>
              <w:left w:val="nil"/>
              <w:bottom w:val="single" w:sz="4" w:space="0" w:color="auto"/>
              <w:right w:val="single" w:sz="4" w:space="0" w:color="auto"/>
            </w:tcBorders>
            <w:shd w:val="clear" w:color="auto" w:fill="auto"/>
            <w:vAlign w:val="center"/>
            <w:hideMark/>
          </w:tcPr>
          <w:p w14:paraId="4839C36B" w14:textId="77777777" w:rsidR="003B0356" w:rsidRPr="00F97C32" w:rsidRDefault="003B0356" w:rsidP="00EC52F2">
            <w:pPr>
              <w:pStyle w:val="forrsmegjells"/>
            </w:pPr>
            <w:r w:rsidRPr="00F97C32">
              <w:t>159</w:t>
            </w:r>
          </w:p>
        </w:tc>
        <w:tc>
          <w:tcPr>
            <w:tcW w:w="3840" w:type="dxa"/>
            <w:tcBorders>
              <w:top w:val="nil"/>
              <w:left w:val="nil"/>
              <w:bottom w:val="single" w:sz="4" w:space="0" w:color="auto"/>
              <w:right w:val="single" w:sz="4" w:space="0" w:color="auto"/>
            </w:tcBorders>
            <w:shd w:val="clear" w:color="auto" w:fill="auto"/>
            <w:vAlign w:val="center"/>
            <w:hideMark/>
          </w:tcPr>
          <w:p w14:paraId="6B0AA9E6" w14:textId="77777777" w:rsidR="003B0356" w:rsidRPr="00F97C32" w:rsidRDefault="003B0356" w:rsidP="00EC52F2">
            <w:pPr>
              <w:pStyle w:val="forrsmegjells"/>
            </w:pPr>
            <w:r w:rsidRPr="00F97C32">
              <w:t>2</w:t>
            </w:r>
          </w:p>
        </w:tc>
        <w:tc>
          <w:tcPr>
            <w:tcW w:w="2498" w:type="dxa"/>
            <w:tcBorders>
              <w:top w:val="nil"/>
              <w:left w:val="nil"/>
              <w:bottom w:val="single" w:sz="4" w:space="0" w:color="auto"/>
              <w:right w:val="single" w:sz="4" w:space="0" w:color="auto"/>
            </w:tcBorders>
            <w:shd w:val="clear" w:color="auto" w:fill="auto"/>
            <w:vAlign w:val="center"/>
            <w:hideMark/>
          </w:tcPr>
          <w:p w14:paraId="1324C814" w14:textId="77777777" w:rsidR="003B0356" w:rsidRPr="00F97C32" w:rsidRDefault="003B0356" w:rsidP="00EC52F2">
            <w:pPr>
              <w:pStyle w:val="forrsmegjells"/>
            </w:pPr>
            <w:r w:rsidRPr="00F97C32">
              <w:t>1,26</w:t>
            </w:r>
          </w:p>
        </w:tc>
      </w:tr>
      <w:tr w:rsidR="003B0356" w:rsidRPr="003B0356" w14:paraId="5C9B4F77" w14:textId="77777777" w:rsidTr="00441A3D">
        <w:trPr>
          <w:trHeight w:val="315"/>
        </w:trPr>
        <w:tc>
          <w:tcPr>
            <w:tcW w:w="2112" w:type="dxa"/>
            <w:tcBorders>
              <w:top w:val="nil"/>
              <w:left w:val="single" w:sz="4" w:space="0" w:color="auto"/>
              <w:bottom w:val="single" w:sz="4" w:space="0" w:color="auto"/>
              <w:right w:val="single" w:sz="4" w:space="0" w:color="auto"/>
            </w:tcBorders>
            <w:shd w:val="clear" w:color="auto" w:fill="auto"/>
            <w:vAlign w:val="center"/>
            <w:hideMark/>
          </w:tcPr>
          <w:p w14:paraId="2F97D13E" w14:textId="77777777" w:rsidR="003B0356" w:rsidRPr="00F97C32" w:rsidRDefault="003B0356" w:rsidP="00EC52F2">
            <w:pPr>
              <w:pStyle w:val="forrsmegjells"/>
            </w:pPr>
            <w:r w:rsidRPr="00F97C32">
              <w:t>2017</w:t>
            </w:r>
          </w:p>
        </w:tc>
        <w:tc>
          <w:tcPr>
            <w:tcW w:w="2040" w:type="dxa"/>
            <w:tcBorders>
              <w:top w:val="nil"/>
              <w:left w:val="nil"/>
              <w:bottom w:val="single" w:sz="4" w:space="0" w:color="auto"/>
              <w:right w:val="single" w:sz="4" w:space="0" w:color="auto"/>
            </w:tcBorders>
            <w:shd w:val="clear" w:color="auto" w:fill="auto"/>
            <w:vAlign w:val="center"/>
            <w:hideMark/>
          </w:tcPr>
          <w:p w14:paraId="6E430D50" w14:textId="77777777" w:rsidR="003B0356" w:rsidRPr="00F97C32" w:rsidRDefault="003B0356" w:rsidP="00EC52F2">
            <w:pPr>
              <w:pStyle w:val="forrsmegjells"/>
            </w:pPr>
            <w:r w:rsidRPr="00F97C32">
              <w:t>166</w:t>
            </w:r>
          </w:p>
        </w:tc>
        <w:tc>
          <w:tcPr>
            <w:tcW w:w="3840" w:type="dxa"/>
            <w:tcBorders>
              <w:top w:val="nil"/>
              <w:left w:val="nil"/>
              <w:bottom w:val="single" w:sz="4" w:space="0" w:color="auto"/>
              <w:right w:val="single" w:sz="4" w:space="0" w:color="auto"/>
            </w:tcBorders>
            <w:shd w:val="clear" w:color="auto" w:fill="auto"/>
            <w:vAlign w:val="center"/>
            <w:hideMark/>
          </w:tcPr>
          <w:p w14:paraId="1D62B571" w14:textId="77777777" w:rsidR="003B0356" w:rsidRPr="00F97C32" w:rsidRDefault="003B0356" w:rsidP="00EC52F2">
            <w:pPr>
              <w:pStyle w:val="forrsmegjells"/>
            </w:pPr>
            <w:r w:rsidRPr="00F97C32">
              <w:t>1</w:t>
            </w:r>
          </w:p>
        </w:tc>
        <w:tc>
          <w:tcPr>
            <w:tcW w:w="2498" w:type="dxa"/>
            <w:tcBorders>
              <w:top w:val="nil"/>
              <w:left w:val="nil"/>
              <w:bottom w:val="single" w:sz="4" w:space="0" w:color="auto"/>
              <w:right w:val="single" w:sz="4" w:space="0" w:color="auto"/>
            </w:tcBorders>
            <w:shd w:val="clear" w:color="auto" w:fill="auto"/>
            <w:vAlign w:val="center"/>
            <w:hideMark/>
          </w:tcPr>
          <w:p w14:paraId="6ED781CC" w14:textId="77777777" w:rsidR="003B0356" w:rsidRPr="00F97C32" w:rsidRDefault="003B0356" w:rsidP="00EC52F2">
            <w:pPr>
              <w:pStyle w:val="forrsmegjells"/>
            </w:pPr>
            <w:r w:rsidRPr="00F97C32">
              <w:t>0,60</w:t>
            </w:r>
          </w:p>
        </w:tc>
      </w:tr>
      <w:tr w:rsidR="003B0356" w:rsidRPr="003B0356" w14:paraId="12DD5D92" w14:textId="77777777" w:rsidTr="00441A3D">
        <w:trPr>
          <w:trHeight w:val="198"/>
        </w:trPr>
        <w:tc>
          <w:tcPr>
            <w:tcW w:w="2112" w:type="dxa"/>
            <w:tcBorders>
              <w:top w:val="nil"/>
              <w:left w:val="single" w:sz="4" w:space="0" w:color="auto"/>
              <w:bottom w:val="single" w:sz="4" w:space="0" w:color="auto"/>
              <w:right w:val="single" w:sz="4" w:space="0" w:color="auto"/>
            </w:tcBorders>
            <w:shd w:val="clear" w:color="auto" w:fill="auto"/>
            <w:vAlign w:val="center"/>
            <w:hideMark/>
          </w:tcPr>
          <w:p w14:paraId="4D4478D9" w14:textId="77777777" w:rsidR="003B0356" w:rsidRPr="00F97C32" w:rsidRDefault="003B0356" w:rsidP="00EC52F2">
            <w:pPr>
              <w:pStyle w:val="forrsmegjells"/>
            </w:pPr>
            <w:r w:rsidRPr="00F97C32">
              <w:t>2018</w:t>
            </w:r>
          </w:p>
        </w:tc>
        <w:tc>
          <w:tcPr>
            <w:tcW w:w="2040" w:type="dxa"/>
            <w:tcBorders>
              <w:top w:val="nil"/>
              <w:left w:val="nil"/>
              <w:bottom w:val="single" w:sz="4" w:space="0" w:color="auto"/>
              <w:right w:val="single" w:sz="4" w:space="0" w:color="auto"/>
            </w:tcBorders>
            <w:shd w:val="clear" w:color="auto" w:fill="auto"/>
            <w:vAlign w:val="center"/>
            <w:hideMark/>
          </w:tcPr>
          <w:p w14:paraId="56DCF6E5" w14:textId="77777777" w:rsidR="003B0356" w:rsidRPr="00F97C32" w:rsidRDefault="003B0356" w:rsidP="00EC52F2">
            <w:pPr>
              <w:pStyle w:val="forrsmegjells"/>
            </w:pPr>
            <w:r w:rsidRPr="00F97C32">
              <w:t>175</w:t>
            </w:r>
          </w:p>
        </w:tc>
        <w:tc>
          <w:tcPr>
            <w:tcW w:w="3840" w:type="dxa"/>
            <w:tcBorders>
              <w:top w:val="nil"/>
              <w:left w:val="nil"/>
              <w:bottom w:val="single" w:sz="4" w:space="0" w:color="auto"/>
              <w:right w:val="single" w:sz="4" w:space="0" w:color="auto"/>
            </w:tcBorders>
            <w:shd w:val="clear" w:color="auto" w:fill="auto"/>
            <w:vAlign w:val="center"/>
            <w:hideMark/>
          </w:tcPr>
          <w:p w14:paraId="75F895C4" w14:textId="77777777" w:rsidR="003B0356" w:rsidRPr="00F97C32" w:rsidRDefault="003B0356" w:rsidP="00EC52F2">
            <w:pPr>
              <w:pStyle w:val="forrsmegjells"/>
            </w:pPr>
            <w:r w:rsidRPr="00F97C32">
              <w:t>4</w:t>
            </w:r>
          </w:p>
        </w:tc>
        <w:tc>
          <w:tcPr>
            <w:tcW w:w="2498" w:type="dxa"/>
            <w:tcBorders>
              <w:top w:val="nil"/>
              <w:left w:val="nil"/>
              <w:bottom w:val="single" w:sz="4" w:space="0" w:color="auto"/>
              <w:right w:val="single" w:sz="4" w:space="0" w:color="auto"/>
            </w:tcBorders>
            <w:shd w:val="clear" w:color="auto" w:fill="auto"/>
            <w:vAlign w:val="center"/>
            <w:hideMark/>
          </w:tcPr>
          <w:p w14:paraId="5C967397" w14:textId="77777777" w:rsidR="003B0356" w:rsidRPr="00F97C32" w:rsidRDefault="003B0356" w:rsidP="00EC52F2">
            <w:pPr>
              <w:pStyle w:val="forrsmegjells"/>
            </w:pPr>
            <w:r w:rsidRPr="00F97C32">
              <w:t>2,29</w:t>
            </w:r>
          </w:p>
        </w:tc>
      </w:tr>
      <w:tr w:rsidR="003B0356" w:rsidRPr="003B0356" w14:paraId="5E05B7FD" w14:textId="77777777" w:rsidTr="00441A3D">
        <w:trPr>
          <w:trHeight w:val="303"/>
        </w:trPr>
        <w:tc>
          <w:tcPr>
            <w:tcW w:w="2112" w:type="dxa"/>
            <w:tcBorders>
              <w:top w:val="nil"/>
              <w:left w:val="single" w:sz="4" w:space="0" w:color="auto"/>
              <w:bottom w:val="single" w:sz="4" w:space="0" w:color="auto"/>
              <w:right w:val="single" w:sz="4" w:space="0" w:color="auto"/>
            </w:tcBorders>
            <w:shd w:val="clear" w:color="auto" w:fill="auto"/>
            <w:vAlign w:val="center"/>
            <w:hideMark/>
          </w:tcPr>
          <w:p w14:paraId="515B6B3A" w14:textId="77777777" w:rsidR="003B0356" w:rsidRPr="00F97C32" w:rsidRDefault="003B0356" w:rsidP="00EC52F2">
            <w:pPr>
              <w:pStyle w:val="forrsmegjells"/>
            </w:pPr>
            <w:r w:rsidRPr="00F97C32">
              <w:t>2019</w:t>
            </w:r>
          </w:p>
        </w:tc>
        <w:tc>
          <w:tcPr>
            <w:tcW w:w="2040" w:type="dxa"/>
            <w:tcBorders>
              <w:top w:val="nil"/>
              <w:left w:val="nil"/>
              <w:bottom w:val="single" w:sz="4" w:space="0" w:color="auto"/>
              <w:right w:val="single" w:sz="4" w:space="0" w:color="auto"/>
            </w:tcBorders>
            <w:shd w:val="clear" w:color="auto" w:fill="auto"/>
            <w:vAlign w:val="center"/>
            <w:hideMark/>
          </w:tcPr>
          <w:p w14:paraId="3B2D6AF5" w14:textId="77777777" w:rsidR="003B0356" w:rsidRPr="00F97C32" w:rsidRDefault="003B0356" w:rsidP="00EC52F2">
            <w:pPr>
              <w:pStyle w:val="forrsmegjells"/>
            </w:pPr>
            <w:r w:rsidRPr="00F97C32">
              <w:t>174</w:t>
            </w:r>
          </w:p>
        </w:tc>
        <w:tc>
          <w:tcPr>
            <w:tcW w:w="3840" w:type="dxa"/>
            <w:tcBorders>
              <w:top w:val="nil"/>
              <w:left w:val="nil"/>
              <w:bottom w:val="single" w:sz="4" w:space="0" w:color="auto"/>
              <w:right w:val="single" w:sz="4" w:space="0" w:color="auto"/>
            </w:tcBorders>
            <w:shd w:val="clear" w:color="auto" w:fill="auto"/>
            <w:vAlign w:val="center"/>
            <w:hideMark/>
          </w:tcPr>
          <w:p w14:paraId="586D1F81" w14:textId="77777777" w:rsidR="003B0356" w:rsidRPr="00F97C32" w:rsidRDefault="003B0356" w:rsidP="00EC52F2">
            <w:pPr>
              <w:pStyle w:val="forrsmegjells"/>
            </w:pPr>
            <w:r w:rsidRPr="00F97C32">
              <w:t>0</w:t>
            </w:r>
          </w:p>
        </w:tc>
        <w:tc>
          <w:tcPr>
            <w:tcW w:w="2498" w:type="dxa"/>
            <w:tcBorders>
              <w:top w:val="nil"/>
              <w:left w:val="nil"/>
              <w:bottom w:val="single" w:sz="4" w:space="0" w:color="auto"/>
              <w:right w:val="single" w:sz="4" w:space="0" w:color="auto"/>
            </w:tcBorders>
            <w:shd w:val="clear" w:color="auto" w:fill="auto"/>
            <w:vAlign w:val="center"/>
            <w:hideMark/>
          </w:tcPr>
          <w:p w14:paraId="6D5E8448" w14:textId="77777777" w:rsidR="003B0356" w:rsidRPr="00F97C32" w:rsidRDefault="003B0356" w:rsidP="00EC52F2">
            <w:pPr>
              <w:pStyle w:val="forrsmegjells"/>
            </w:pPr>
            <w:r w:rsidRPr="00F97C32">
              <w:t>0,00</w:t>
            </w:r>
          </w:p>
        </w:tc>
      </w:tr>
      <w:tr w:rsidR="003B0356" w:rsidRPr="003B0356" w14:paraId="624E37DE" w14:textId="77777777" w:rsidTr="00441A3D">
        <w:trPr>
          <w:trHeight w:val="309"/>
        </w:trPr>
        <w:tc>
          <w:tcPr>
            <w:tcW w:w="2112" w:type="dxa"/>
            <w:tcBorders>
              <w:top w:val="nil"/>
              <w:left w:val="single" w:sz="4" w:space="0" w:color="auto"/>
              <w:bottom w:val="single" w:sz="4" w:space="0" w:color="auto"/>
              <w:right w:val="single" w:sz="4" w:space="0" w:color="auto"/>
            </w:tcBorders>
            <w:shd w:val="clear" w:color="auto" w:fill="auto"/>
            <w:vAlign w:val="center"/>
            <w:hideMark/>
          </w:tcPr>
          <w:p w14:paraId="1C704C3D" w14:textId="77777777" w:rsidR="003B0356" w:rsidRPr="00F97C32" w:rsidRDefault="003B0356" w:rsidP="00EC52F2">
            <w:pPr>
              <w:pStyle w:val="forrsmegjells"/>
            </w:pPr>
            <w:r w:rsidRPr="00F97C32">
              <w:t>2020</w:t>
            </w:r>
          </w:p>
        </w:tc>
        <w:tc>
          <w:tcPr>
            <w:tcW w:w="2040" w:type="dxa"/>
            <w:tcBorders>
              <w:top w:val="nil"/>
              <w:left w:val="nil"/>
              <w:bottom w:val="single" w:sz="4" w:space="0" w:color="auto"/>
              <w:right w:val="single" w:sz="4" w:space="0" w:color="auto"/>
            </w:tcBorders>
            <w:shd w:val="clear" w:color="auto" w:fill="auto"/>
            <w:vAlign w:val="center"/>
            <w:hideMark/>
          </w:tcPr>
          <w:p w14:paraId="1B298625" w14:textId="77777777" w:rsidR="003B0356" w:rsidRPr="00F97C32" w:rsidRDefault="003B0356" w:rsidP="00EC52F2">
            <w:pPr>
              <w:pStyle w:val="forrsmegjells"/>
            </w:pPr>
            <w:r w:rsidRPr="00F97C32">
              <w:t>187</w:t>
            </w:r>
          </w:p>
        </w:tc>
        <w:tc>
          <w:tcPr>
            <w:tcW w:w="3840" w:type="dxa"/>
            <w:tcBorders>
              <w:top w:val="nil"/>
              <w:left w:val="nil"/>
              <w:bottom w:val="single" w:sz="4" w:space="0" w:color="auto"/>
              <w:right w:val="single" w:sz="4" w:space="0" w:color="auto"/>
            </w:tcBorders>
            <w:shd w:val="clear" w:color="auto" w:fill="auto"/>
            <w:vAlign w:val="center"/>
            <w:hideMark/>
          </w:tcPr>
          <w:p w14:paraId="230C05F2" w14:textId="77777777" w:rsidR="003B0356" w:rsidRPr="00F97C32" w:rsidRDefault="003B0356" w:rsidP="00EC52F2">
            <w:pPr>
              <w:pStyle w:val="forrsmegjells"/>
            </w:pPr>
            <w:r w:rsidRPr="00F97C32">
              <w:t>0</w:t>
            </w:r>
          </w:p>
        </w:tc>
        <w:tc>
          <w:tcPr>
            <w:tcW w:w="2498" w:type="dxa"/>
            <w:tcBorders>
              <w:top w:val="nil"/>
              <w:left w:val="nil"/>
              <w:bottom w:val="single" w:sz="4" w:space="0" w:color="auto"/>
              <w:right w:val="single" w:sz="4" w:space="0" w:color="auto"/>
            </w:tcBorders>
            <w:shd w:val="clear" w:color="auto" w:fill="auto"/>
            <w:vAlign w:val="center"/>
            <w:hideMark/>
          </w:tcPr>
          <w:p w14:paraId="1F4CD9DA" w14:textId="77777777" w:rsidR="003B0356" w:rsidRPr="00F97C32" w:rsidRDefault="003B0356" w:rsidP="00EC52F2">
            <w:pPr>
              <w:pStyle w:val="forrsmegjells"/>
            </w:pPr>
            <w:r w:rsidRPr="00F97C32">
              <w:t>0,00</w:t>
            </w:r>
          </w:p>
        </w:tc>
      </w:tr>
      <w:tr w:rsidR="003B0356" w:rsidRPr="003B0356" w14:paraId="5D4127E4" w14:textId="77777777" w:rsidTr="00441A3D">
        <w:trPr>
          <w:trHeight w:val="330"/>
        </w:trPr>
        <w:tc>
          <w:tcPr>
            <w:tcW w:w="2112" w:type="dxa"/>
            <w:tcBorders>
              <w:top w:val="nil"/>
              <w:left w:val="single" w:sz="4" w:space="0" w:color="auto"/>
              <w:bottom w:val="single" w:sz="4" w:space="0" w:color="auto"/>
              <w:right w:val="single" w:sz="4" w:space="0" w:color="auto"/>
            </w:tcBorders>
            <w:shd w:val="clear" w:color="auto" w:fill="auto"/>
            <w:vAlign w:val="center"/>
            <w:hideMark/>
          </w:tcPr>
          <w:p w14:paraId="6DC217E9" w14:textId="77777777" w:rsidR="003B0356" w:rsidRPr="00F97C32" w:rsidRDefault="003B0356" w:rsidP="00EC52F2">
            <w:pPr>
              <w:pStyle w:val="forrsmegjells"/>
            </w:pPr>
            <w:r w:rsidRPr="00F97C32">
              <w:t>2021</w:t>
            </w:r>
          </w:p>
        </w:tc>
        <w:tc>
          <w:tcPr>
            <w:tcW w:w="2040" w:type="dxa"/>
            <w:tcBorders>
              <w:top w:val="nil"/>
              <w:left w:val="nil"/>
              <w:bottom w:val="single" w:sz="4" w:space="0" w:color="auto"/>
              <w:right w:val="single" w:sz="4" w:space="0" w:color="auto"/>
            </w:tcBorders>
            <w:shd w:val="clear" w:color="auto" w:fill="auto"/>
            <w:vAlign w:val="center"/>
            <w:hideMark/>
          </w:tcPr>
          <w:p w14:paraId="4A1C44CC" w14:textId="77777777" w:rsidR="003B0356" w:rsidRPr="00F97C32" w:rsidRDefault="003B0356" w:rsidP="00EC52F2">
            <w:pPr>
              <w:pStyle w:val="forrsmegjells"/>
            </w:pPr>
            <w:r w:rsidRPr="00F97C32">
              <w:t>190</w:t>
            </w:r>
          </w:p>
        </w:tc>
        <w:tc>
          <w:tcPr>
            <w:tcW w:w="3840" w:type="dxa"/>
            <w:tcBorders>
              <w:top w:val="nil"/>
              <w:left w:val="nil"/>
              <w:bottom w:val="single" w:sz="4" w:space="0" w:color="auto"/>
              <w:right w:val="single" w:sz="4" w:space="0" w:color="auto"/>
            </w:tcBorders>
            <w:shd w:val="clear" w:color="auto" w:fill="auto"/>
            <w:vAlign w:val="center"/>
            <w:hideMark/>
          </w:tcPr>
          <w:p w14:paraId="39882964" w14:textId="77777777" w:rsidR="003B0356" w:rsidRPr="00F97C32" w:rsidRDefault="003B0356" w:rsidP="00EC52F2">
            <w:pPr>
              <w:pStyle w:val="forrsmegjells"/>
            </w:pPr>
            <w:r w:rsidRPr="00F97C32">
              <w:t>1</w:t>
            </w:r>
          </w:p>
        </w:tc>
        <w:tc>
          <w:tcPr>
            <w:tcW w:w="2498" w:type="dxa"/>
            <w:tcBorders>
              <w:top w:val="nil"/>
              <w:left w:val="nil"/>
              <w:bottom w:val="single" w:sz="4" w:space="0" w:color="auto"/>
              <w:right w:val="single" w:sz="4" w:space="0" w:color="auto"/>
            </w:tcBorders>
            <w:shd w:val="clear" w:color="auto" w:fill="auto"/>
            <w:vAlign w:val="center"/>
            <w:hideMark/>
          </w:tcPr>
          <w:p w14:paraId="37A8AEA8" w14:textId="77777777" w:rsidR="003B0356" w:rsidRPr="00F97C32" w:rsidRDefault="003B0356" w:rsidP="00EC52F2">
            <w:pPr>
              <w:pStyle w:val="forrsmegjells"/>
            </w:pPr>
            <w:r w:rsidRPr="00F97C32">
              <w:t>0,53</w:t>
            </w:r>
          </w:p>
        </w:tc>
      </w:tr>
      <w:tr w:rsidR="003B0356" w:rsidRPr="003B0356" w14:paraId="2456EB2F" w14:textId="77777777" w:rsidTr="00441A3D">
        <w:trPr>
          <w:trHeight w:val="300"/>
        </w:trPr>
        <w:tc>
          <w:tcPr>
            <w:tcW w:w="7992" w:type="dxa"/>
            <w:gridSpan w:val="3"/>
            <w:tcBorders>
              <w:top w:val="nil"/>
              <w:left w:val="nil"/>
              <w:bottom w:val="nil"/>
              <w:right w:val="nil"/>
            </w:tcBorders>
            <w:shd w:val="clear" w:color="auto" w:fill="auto"/>
            <w:noWrap/>
            <w:vAlign w:val="bottom"/>
            <w:hideMark/>
          </w:tcPr>
          <w:p w14:paraId="27A42CE6" w14:textId="77777777" w:rsidR="003B0356" w:rsidRPr="00F97C32" w:rsidRDefault="003B0356" w:rsidP="00EC52F2">
            <w:pPr>
              <w:pStyle w:val="forrsmegjells"/>
            </w:pPr>
            <w:r w:rsidRPr="00F97C32">
              <w:t>Forrás: TeIR, KSH Tstar, Önkormányzati és intézményi adatgyűjtés</w:t>
            </w:r>
          </w:p>
        </w:tc>
        <w:tc>
          <w:tcPr>
            <w:tcW w:w="2498" w:type="dxa"/>
            <w:tcBorders>
              <w:top w:val="nil"/>
              <w:left w:val="nil"/>
              <w:bottom w:val="nil"/>
              <w:right w:val="nil"/>
            </w:tcBorders>
            <w:shd w:val="clear" w:color="auto" w:fill="auto"/>
            <w:noWrap/>
            <w:vAlign w:val="bottom"/>
            <w:hideMark/>
          </w:tcPr>
          <w:p w14:paraId="605B2994" w14:textId="77777777" w:rsidR="003B0356" w:rsidRPr="003B0356" w:rsidRDefault="003B0356" w:rsidP="00EC52F2">
            <w:pPr>
              <w:pStyle w:val="forrsmegjells"/>
            </w:pPr>
          </w:p>
        </w:tc>
      </w:tr>
    </w:tbl>
    <w:p w14:paraId="027A5BDA" w14:textId="77777777" w:rsidR="00A9490D" w:rsidRPr="00F97C32" w:rsidRDefault="00A9490D" w:rsidP="00A62F35">
      <w:pPr>
        <w:rPr>
          <w:highlight w:val="yellow"/>
        </w:rPr>
      </w:pPr>
    </w:p>
    <w:tbl>
      <w:tblPr>
        <w:tblW w:w="9639" w:type="dxa"/>
        <w:tblInd w:w="-636" w:type="dxa"/>
        <w:tblCellMar>
          <w:left w:w="70" w:type="dxa"/>
          <w:right w:w="70" w:type="dxa"/>
        </w:tblCellMar>
        <w:tblLook w:val="04A0" w:firstRow="1" w:lastRow="0" w:firstColumn="1" w:lastColumn="0" w:noHBand="0" w:noVBand="1"/>
      </w:tblPr>
      <w:tblGrid>
        <w:gridCol w:w="695"/>
        <w:gridCol w:w="1411"/>
        <w:gridCol w:w="1352"/>
        <w:gridCol w:w="1697"/>
        <w:gridCol w:w="1697"/>
        <w:gridCol w:w="1638"/>
        <w:gridCol w:w="1633"/>
      </w:tblGrid>
      <w:tr w:rsidR="00AA3C89" w:rsidRPr="00647D4D" w14:paraId="087CEE60" w14:textId="77777777" w:rsidTr="00441A3D">
        <w:trPr>
          <w:trHeight w:val="390"/>
        </w:trPr>
        <w:tc>
          <w:tcPr>
            <w:tcW w:w="10611"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14:paraId="0C753B9F" w14:textId="0F55548B" w:rsidR="00AA3C89" w:rsidRPr="00647D4D" w:rsidRDefault="00AA3C89" w:rsidP="00EC52F2">
            <w:pPr>
              <w:pStyle w:val="forrsmegjells"/>
            </w:pPr>
            <w:r w:rsidRPr="00647D4D">
              <w:t xml:space="preserve">4.4. a) 3. számú táblázat -  Hátrányos és halmozottan hátrányos helyzet a középszintű oktatásban </w:t>
            </w:r>
          </w:p>
        </w:tc>
      </w:tr>
      <w:tr w:rsidR="00AA3C89" w:rsidRPr="00647D4D" w14:paraId="3B20AF63" w14:textId="77777777" w:rsidTr="00441A3D">
        <w:trPr>
          <w:trHeight w:val="1557"/>
        </w:trPr>
        <w:tc>
          <w:tcPr>
            <w:tcW w:w="724"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3BD18169" w14:textId="77777777" w:rsidR="00AA3C89" w:rsidRPr="00647D4D" w:rsidRDefault="00AA3C89" w:rsidP="00EC52F2">
            <w:pPr>
              <w:pStyle w:val="forrsmegjells"/>
            </w:pPr>
            <w:r w:rsidRPr="00647D4D">
              <w:t>Év</w:t>
            </w:r>
          </w:p>
        </w:tc>
        <w:tc>
          <w:tcPr>
            <w:tcW w:w="1479" w:type="dxa"/>
            <w:tcBorders>
              <w:top w:val="nil"/>
              <w:left w:val="nil"/>
              <w:bottom w:val="single" w:sz="4" w:space="0" w:color="auto"/>
              <w:right w:val="single" w:sz="4" w:space="0" w:color="auto"/>
            </w:tcBorders>
            <w:shd w:val="clear" w:color="000000" w:fill="E2EFDA"/>
            <w:vAlign w:val="center"/>
            <w:hideMark/>
          </w:tcPr>
          <w:p w14:paraId="6F5E7D3F" w14:textId="77777777" w:rsidR="00AA3C89" w:rsidRPr="00647D4D" w:rsidRDefault="00AA3C89" w:rsidP="00EC52F2">
            <w:pPr>
              <w:pStyle w:val="forrsmegjells"/>
            </w:pPr>
            <w:r w:rsidRPr="00647D4D">
              <w:t>Hátrányos és halmozottan hátrányos helyzetű gimnáziumi tanulók száma  (TS 096)</w:t>
            </w:r>
          </w:p>
        </w:tc>
        <w:tc>
          <w:tcPr>
            <w:tcW w:w="1417" w:type="dxa"/>
            <w:tcBorders>
              <w:top w:val="nil"/>
              <w:left w:val="nil"/>
              <w:bottom w:val="single" w:sz="4" w:space="0" w:color="auto"/>
              <w:right w:val="single" w:sz="4" w:space="0" w:color="auto"/>
            </w:tcBorders>
            <w:shd w:val="clear" w:color="000000" w:fill="E2EFDA"/>
            <w:vAlign w:val="center"/>
            <w:hideMark/>
          </w:tcPr>
          <w:p w14:paraId="16F7CD81" w14:textId="77777777" w:rsidR="00AA3C89" w:rsidRPr="00647D4D" w:rsidRDefault="00AA3C89" w:rsidP="00EC52F2">
            <w:pPr>
              <w:pStyle w:val="forrsmegjells"/>
            </w:pPr>
            <w:r w:rsidRPr="00647D4D">
              <w:t>Hátrányos és halmozottan hátrányos helyzetű  tanulók aránya a gimnáziumi tanulókon belül (TS 097)</w:t>
            </w:r>
          </w:p>
        </w:tc>
        <w:tc>
          <w:tcPr>
            <w:tcW w:w="1780" w:type="dxa"/>
            <w:tcBorders>
              <w:top w:val="nil"/>
              <w:left w:val="nil"/>
              <w:bottom w:val="single" w:sz="4" w:space="0" w:color="auto"/>
              <w:right w:val="single" w:sz="4" w:space="0" w:color="auto"/>
            </w:tcBorders>
            <w:shd w:val="clear" w:color="000000" w:fill="E2EFDA"/>
            <w:vAlign w:val="center"/>
            <w:hideMark/>
          </w:tcPr>
          <w:p w14:paraId="3B938BD4" w14:textId="77777777" w:rsidR="00AA3C89" w:rsidRPr="00647D4D" w:rsidRDefault="00AA3C89" w:rsidP="00EC52F2">
            <w:pPr>
              <w:pStyle w:val="forrsmegjells"/>
            </w:pPr>
            <w:r w:rsidRPr="00647D4D">
              <w:t>Hátrányos és halmozottan hátrányos helyzetű szakközépiskolai tanulók</w:t>
            </w:r>
            <w:r w:rsidRPr="00647D4D">
              <w:br/>
              <w:t xml:space="preserve">és hátrányos helyzetű szakiskolai és </w:t>
            </w:r>
            <w:r w:rsidRPr="00647D4D">
              <w:br/>
              <w:t>készségfejlesztő iskolai tanulók száma a nappali oktatásban (TS 098)</w:t>
            </w:r>
          </w:p>
        </w:tc>
        <w:tc>
          <w:tcPr>
            <w:tcW w:w="1780" w:type="dxa"/>
            <w:tcBorders>
              <w:top w:val="nil"/>
              <w:left w:val="nil"/>
              <w:bottom w:val="single" w:sz="4" w:space="0" w:color="auto"/>
              <w:right w:val="single" w:sz="4" w:space="0" w:color="auto"/>
            </w:tcBorders>
            <w:shd w:val="clear" w:color="000000" w:fill="E2EFDA"/>
            <w:vAlign w:val="center"/>
            <w:hideMark/>
          </w:tcPr>
          <w:p w14:paraId="2668262C" w14:textId="77777777" w:rsidR="00AA3C89" w:rsidRPr="00647D4D" w:rsidRDefault="00AA3C89" w:rsidP="00EC52F2">
            <w:pPr>
              <w:pStyle w:val="forrsmegjells"/>
            </w:pPr>
            <w:r w:rsidRPr="00647D4D">
              <w:t>Hátrányos és halmozottan hátrányos helyzetű szakközépiskolai tanulók</w:t>
            </w:r>
            <w:r w:rsidRPr="00647D4D">
              <w:br/>
              <w:t xml:space="preserve">és hátrányos helyzetű szakiskolai és </w:t>
            </w:r>
            <w:r w:rsidRPr="00647D4D">
              <w:br/>
              <w:t>készségfejlesztő iskolai tanulók aránya a tanulók számához viszonyítva</w:t>
            </w:r>
            <w:r w:rsidRPr="00647D4D">
              <w:br/>
              <w:t>(TS 099)</w:t>
            </w:r>
          </w:p>
        </w:tc>
        <w:tc>
          <w:tcPr>
            <w:tcW w:w="1718" w:type="dxa"/>
            <w:tcBorders>
              <w:top w:val="nil"/>
              <w:left w:val="nil"/>
              <w:bottom w:val="single" w:sz="4" w:space="0" w:color="auto"/>
              <w:right w:val="single" w:sz="4" w:space="0" w:color="auto"/>
            </w:tcBorders>
            <w:shd w:val="clear" w:color="000000" w:fill="E2EFDA"/>
            <w:vAlign w:val="center"/>
            <w:hideMark/>
          </w:tcPr>
          <w:p w14:paraId="048D3DE1" w14:textId="77777777" w:rsidR="00AA3C89" w:rsidRPr="00647D4D" w:rsidRDefault="00AA3C89" w:rsidP="00EC52F2">
            <w:pPr>
              <w:pStyle w:val="forrsmegjells"/>
            </w:pPr>
            <w:r w:rsidRPr="00647D4D">
              <w:t xml:space="preserve">Hátrányos és halmozottan hátrányos helyzetű szakgimnáziumi tanulók száma  </w:t>
            </w:r>
            <w:r w:rsidRPr="00647D4D">
              <w:br/>
              <w:t>(TS 100)</w:t>
            </w:r>
          </w:p>
        </w:tc>
        <w:tc>
          <w:tcPr>
            <w:tcW w:w="1713" w:type="dxa"/>
            <w:tcBorders>
              <w:top w:val="nil"/>
              <w:left w:val="nil"/>
              <w:bottom w:val="single" w:sz="4" w:space="0" w:color="auto"/>
              <w:right w:val="single" w:sz="4" w:space="0" w:color="auto"/>
            </w:tcBorders>
            <w:shd w:val="clear" w:color="000000" w:fill="E2EFDA"/>
            <w:vAlign w:val="center"/>
            <w:hideMark/>
          </w:tcPr>
          <w:p w14:paraId="398B96B0" w14:textId="77777777" w:rsidR="00AA3C89" w:rsidRPr="00647D4D" w:rsidRDefault="00AA3C89" w:rsidP="00EC52F2">
            <w:pPr>
              <w:pStyle w:val="forrsmegjells"/>
            </w:pPr>
            <w:r w:rsidRPr="00647D4D">
              <w:t xml:space="preserve">Hátrányos és halmozottan hátrányos helyzetű  tanulók </w:t>
            </w:r>
            <w:r w:rsidRPr="00647D4D">
              <w:br/>
              <w:t>aránya a szakgimnáziumi tanulókon belül</w:t>
            </w:r>
            <w:r w:rsidRPr="00647D4D">
              <w:br/>
              <w:t>(TS 101)</w:t>
            </w:r>
          </w:p>
        </w:tc>
      </w:tr>
      <w:tr w:rsidR="00AA3C89" w:rsidRPr="00647D4D" w14:paraId="559EFA20" w14:textId="77777777" w:rsidTr="00441A3D">
        <w:trPr>
          <w:trHeight w:val="114"/>
        </w:trPr>
        <w:tc>
          <w:tcPr>
            <w:tcW w:w="724" w:type="dxa"/>
            <w:vMerge/>
            <w:tcBorders>
              <w:top w:val="nil"/>
              <w:left w:val="single" w:sz="4" w:space="0" w:color="auto"/>
              <w:bottom w:val="single" w:sz="4" w:space="0" w:color="000000"/>
              <w:right w:val="single" w:sz="4" w:space="0" w:color="auto"/>
            </w:tcBorders>
            <w:vAlign w:val="center"/>
            <w:hideMark/>
          </w:tcPr>
          <w:p w14:paraId="6FF52D72" w14:textId="77777777" w:rsidR="00AA3C89" w:rsidRPr="00647D4D" w:rsidRDefault="00AA3C89" w:rsidP="00EC52F2">
            <w:pPr>
              <w:pStyle w:val="forrsmegjells"/>
            </w:pPr>
          </w:p>
        </w:tc>
        <w:tc>
          <w:tcPr>
            <w:tcW w:w="1479" w:type="dxa"/>
            <w:tcBorders>
              <w:top w:val="nil"/>
              <w:left w:val="nil"/>
              <w:bottom w:val="single" w:sz="4" w:space="0" w:color="auto"/>
              <w:right w:val="single" w:sz="4" w:space="0" w:color="auto"/>
            </w:tcBorders>
            <w:shd w:val="clear" w:color="000000" w:fill="E2EFDA"/>
            <w:noWrap/>
            <w:vAlign w:val="center"/>
            <w:hideMark/>
          </w:tcPr>
          <w:p w14:paraId="2BDD6F5E" w14:textId="77777777" w:rsidR="00AA3C89" w:rsidRPr="00647D4D" w:rsidRDefault="00AA3C89" w:rsidP="00EC52F2">
            <w:pPr>
              <w:pStyle w:val="forrsmegjells"/>
            </w:pPr>
            <w:r w:rsidRPr="00647D4D">
              <w:t>Fő</w:t>
            </w:r>
          </w:p>
        </w:tc>
        <w:tc>
          <w:tcPr>
            <w:tcW w:w="1417" w:type="dxa"/>
            <w:tcBorders>
              <w:top w:val="nil"/>
              <w:left w:val="nil"/>
              <w:bottom w:val="nil"/>
              <w:right w:val="single" w:sz="4" w:space="0" w:color="auto"/>
            </w:tcBorders>
            <w:shd w:val="clear" w:color="000000" w:fill="E2EFDA"/>
            <w:noWrap/>
            <w:vAlign w:val="center"/>
            <w:hideMark/>
          </w:tcPr>
          <w:p w14:paraId="690633DA" w14:textId="77777777" w:rsidR="00AA3C89" w:rsidRPr="00647D4D" w:rsidRDefault="00AA3C89" w:rsidP="00EC52F2">
            <w:pPr>
              <w:pStyle w:val="forrsmegjells"/>
            </w:pPr>
            <w:r w:rsidRPr="00647D4D">
              <w:t>%</w:t>
            </w:r>
          </w:p>
        </w:tc>
        <w:tc>
          <w:tcPr>
            <w:tcW w:w="1780" w:type="dxa"/>
            <w:tcBorders>
              <w:top w:val="nil"/>
              <w:left w:val="nil"/>
              <w:bottom w:val="single" w:sz="4" w:space="0" w:color="auto"/>
              <w:right w:val="single" w:sz="4" w:space="0" w:color="auto"/>
            </w:tcBorders>
            <w:shd w:val="clear" w:color="000000" w:fill="E2EFDA"/>
            <w:noWrap/>
            <w:vAlign w:val="center"/>
            <w:hideMark/>
          </w:tcPr>
          <w:p w14:paraId="2E000FB5" w14:textId="77777777" w:rsidR="00AA3C89" w:rsidRPr="00647D4D" w:rsidRDefault="00AA3C89" w:rsidP="00EC52F2">
            <w:pPr>
              <w:pStyle w:val="forrsmegjells"/>
            </w:pPr>
            <w:r w:rsidRPr="00647D4D">
              <w:t>Fő</w:t>
            </w:r>
          </w:p>
        </w:tc>
        <w:tc>
          <w:tcPr>
            <w:tcW w:w="1780" w:type="dxa"/>
            <w:tcBorders>
              <w:top w:val="nil"/>
              <w:left w:val="nil"/>
              <w:bottom w:val="nil"/>
              <w:right w:val="single" w:sz="4" w:space="0" w:color="auto"/>
            </w:tcBorders>
            <w:shd w:val="clear" w:color="000000" w:fill="E2EFDA"/>
            <w:noWrap/>
            <w:vAlign w:val="center"/>
            <w:hideMark/>
          </w:tcPr>
          <w:p w14:paraId="5367609B" w14:textId="77777777" w:rsidR="00AA3C89" w:rsidRPr="00647D4D" w:rsidRDefault="00AA3C89" w:rsidP="00EC52F2">
            <w:pPr>
              <w:pStyle w:val="forrsmegjells"/>
            </w:pPr>
            <w:r w:rsidRPr="00647D4D">
              <w:t>%</w:t>
            </w:r>
          </w:p>
        </w:tc>
        <w:tc>
          <w:tcPr>
            <w:tcW w:w="1718" w:type="dxa"/>
            <w:tcBorders>
              <w:top w:val="nil"/>
              <w:left w:val="nil"/>
              <w:bottom w:val="single" w:sz="4" w:space="0" w:color="auto"/>
              <w:right w:val="single" w:sz="4" w:space="0" w:color="auto"/>
            </w:tcBorders>
            <w:shd w:val="clear" w:color="000000" w:fill="E2EFDA"/>
            <w:noWrap/>
            <w:vAlign w:val="center"/>
            <w:hideMark/>
          </w:tcPr>
          <w:p w14:paraId="3FF1E995" w14:textId="77777777" w:rsidR="00AA3C89" w:rsidRPr="00647D4D" w:rsidRDefault="00AA3C89" w:rsidP="00EC52F2">
            <w:pPr>
              <w:pStyle w:val="forrsmegjells"/>
            </w:pPr>
            <w:r w:rsidRPr="00647D4D">
              <w:t>Fő</w:t>
            </w:r>
          </w:p>
        </w:tc>
        <w:tc>
          <w:tcPr>
            <w:tcW w:w="1713" w:type="dxa"/>
            <w:tcBorders>
              <w:top w:val="nil"/>
              <w:left w:val="nil"/>
              <w:bottom w:val="nil"/>
              <w:right w:val="single" w:sz="4" w:space="0" w:color="auto"/>
            </w:tcBorders>
            <w:shd w:val="clear" w:color="000000" w:fill="E2EFDA"/>
            <w:noWrap/>
            <w:vAlign w:val="center"/>
            <w:hideMark/>
          </w:tcPr>
          <w:p w14:paraId="3E9AD9B6" w14:textId="77777777" w:rsidR="00AA3C89" w:rsidRPr="00647D4D" w:rsidRDefault="00AA3C89" w:rsidP="00EC52F2">
            <w:pPr>
              <w:pStyle w:val="forrsmegjells"/>
            </w:pPr>
            <w:r w:rsidRPr="00647D4D">
              <w:t>%</w:t>
            </w:r>
          </w:p>
        </w:tc>
      </w:tr>
      <w:tr w:rsidR="00AA3C89" w:rsidRPr="00647D4D" w14:paraId="4AE87A8E" w14:textId="77777777" w:rsidTr="00441A3D">
        <w:trPr>
          <w:trHeight w:val="336"/>
        </w:trPr>
        <w:tc>
          <w:tcPr>
            <w:tcW w:w="724" w:type="dxa"/>
            <w:tcBorders>
              <w:top w:val="nil"/>
              <w:left w:val="single" w:sz="4" w:space="0" w:color="auto"/>
              <w:bottom w:val="single" w:sz="4" w:space="0" w:color="auto"/>
              <w:right w:val="single" w:sz="4" w:space="0" w:color="auto"/>
            </w:tcBorders>
            <w:shd w:val="clear" w:color="auto" w:fill="auto"/>
            <w:vAlign w:val="center"/>
            <w:hideMark/>
          </w:tcPr>
          <w:p w14:paraId="4EEE83C0" w14:textId="77777777" w:rsidR="00AA3C89" w:rsidRPr="00647D4D" w:rsidRDefault="00AA3C89" w:rsidP="00EC52F2">
            <w:pPr>
              <w:pStyle w:val="forrsmegjells"/>
            </w:pPr>
            <w:r w:rsidRPr="00647D4D">
              <w:t>2016</w:t>
            </w:r>
          </w:p>
        </w:tc>
        <w:tc>
          <w:tcPr>
            <w:tcW w:w="1479" w:type="dxa"/>
            <w:tcBorders>
              <w:top w:val="nil"/>
              <w:left w:val="nil"/>
              <w:bottom w:val="single" w:sz="4" w:space="0" w:color="auto"/>
              <w:right w:val="single" w:sz="4" w:space="0" w:color="auto"/>
            </w:tcBorders>
            <w:shd w:val="clear" w:color="auto" w:fill="auto"/>
            <w:vAlign w:val="center"/>
            <w:hideMark/>
          </w:tcPr>
          <w:p w14:paraId="2F414CB2" w14:textId="77777777" w:rsidR="00AA3C89" w:rsidRPr="00647D4D" w:rsidRDefault="00AA3C89" w:rsidP="00EC52F2">
            <w:pPr>
              <w:pStyle w:val="forrsmegjells"/>
            </w:pPr>
            <w:r w:rsidRPr="00647D4D">
              <w:t>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7280A60" w14:textId="77777777" w:rsidR="00AA3C89" w:rsidRPr="00647D4D" w:rsidRDefault="00AA3C89" w:rsidP="00EC52F2">
            <w:pPr>
              <w:pStyle w:val="forrsmegjells"/>
            </w:pPr>
            <w:r w:rsidRPr="00647D4D">
              <w:t>n.a.</w:t>
            </w:r>
          </w:p>
        </w:tc>
        <w:tc>
          <w:tcPr>
            <w:tcW w:w="1780" w:type="dxa"/>
            <w:tcBorders>
              <w:top w:val="nil"/>
              <w:left w:val="nil"/>
              <w:bottom w:val="single" w:sz="4" w:space="0" w:color="auto"/>
              <w:right w:val="single" w:sz="4" w:space="0" w:color="auto"/>
            </w:tcBorders>
            <w:shd w:val="clear" w:color="auto" w:fill="auto"/>
            <w:vAlign w:val="center"/>
            <w:hideMark/>
          </w:tcPr>
          <w:p w14:paraId="5622EA2D" w14:textId="77777777" w:rsidR="00AA3C89" w:rsidRPr="00647D4D" w:rsidRDefault="00AA3C89" w:rsidP="00EC52F2">
            <w:pPr>
              <w:pStyle w:val="forrsmegjells"/>
            </w:pPr>
            <w:r w:rsidRPr="00647D4D">
              <w:t>0</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147EB05E" w14:textId="77777777" w:rsidR="00AA3C89" w:rsidRPr="00647D4D" w:rsidRDefault="00AA3C89" w:rsidP="00EC52F2">
            <w:pPr>
              <w:pStyle w:val="forrsmegjells"/>
            </w:pPr>
            <w:r w:rsidRPr="00647D4D">
              <w:t>n.a.</w:t>
            </w:r>
          </w:p>
        </w:tc>
        <w:tc>
          <w:tcPr>
            <w:tcW w:w="1718" w:type="dxa"/>
            <w:tcBorders>
              <w:top w:val="nil"/>
              <w:left w:val="nil"/>
              <w:bottom w:val="single" w:sz="4" w:space="0" w:color="auto"/>
              <w:right w:val="single" w:sz="4" w:space="0" w:color="auto"/>
            </w:tcBorders>
            <w:shd w:val="clear" w:color="auto" w:fill="auto"/>
            <w:vAlign w:val="center"/>
            <w:hideMark/>
          </w:tcPr>
          <w:p w14:paraId="5B40CED4" w14:textId="77777777" w:rsidR="00AA3C89" w:rsidRPr="00647D4D" w:rsidRDefault="00AA3C89" w:rsidP="00EC52F2">
            <w:pPr>
              <w:pStyle w:val="forrsmegjells"/>
            </w:pPr>
            <w:r w:rsidRPr="00647D4D">
              <w:t>0</w:t>
            </w:r>
          </w:p>
        </w:tc>
        <w:tc>
          <w:tcPr>
            <w:tcW w:w="1713" w:type="dxa"/>
            <w:tcBorders>
              <w:top w:val="single" w:sz="4" w:space="0" w:color="auto"/>
              <w:left w:val="nil"/>
              <w:bottom w:val="single" w:sz="4" w:space="0" w:color="auto"/>
              <w:right w:val="single" w:sz="4" w:space="0" w:color="auto"/>
            </w:tcBorders>
            <w:shd w:val="clear" w:color="auto" w:fill="auto"/>
            <w:vAlign w:val="center"/>
            <w:hideMark/>
          </w:tcPr>
          <w:p w14:paraId="604B7C32" w14:textId="77777777" w:rsidR="00AA3C89" w:rsidRPr="00647D4D" w:rsidRDefault="00AA3C89" w:rsidP="00EC52F2">
            <w:pPr>
              <w:pStyle w:val="forrsmegjells"/>
            </w:pPr>
            <w:r w:rsidRPr="00647D4D">
              <w:t>n.a.</w:t>
            </w:r>
          </w:p>
        </w:tc>
      </w:tr>
      <w:tr w:rsidR="00AA3C89" w:rsidRPr="00647D4D" w14:paraId="1BA9E074" w14:textId="77777777" w:rsidTr="00441A3D">
        <w:trPr>
          <w:trHeight w:val="325"/>
        </w:trPr>
        <w:tc>
          <w:tcPr>
            <w:tcW w:w="724" w:type="dxa"/>
            <w:tcBorders>
              <w:top w:val="nil"/>
              <w:left w:val="single" w:sz="4" w:space="0" w:color="auto"/>
              <w:bottom w:val="single" w:sz="4" w:space="0" w:color="auto"/>
              <w:right w:val="single" w:sz="4" w:space="0" w:color="auto"/>
            </w:tcBorders>
            <w:shd w:val="clear" w:color="auto" w:fill="auto"/>
            <w:vAlign w:val="center"/>
            <w:hideMark/>
          </w:tcPr>
          <w:p w14:paraId="53B2851B" w14:textId="77777777" w:rsidR="00AA3C89" w:rsidRPr="00647D4D" w:rsidRDefault="00AA3C89" w:rsidP="00EC52F2">
            <w:pPr>
              <w:pStyle w:val="forrsmegjells"/>
            </w:pPr>
            <w:r w:rsidRPr="00647D4D">
              <w:t>2017</w:t>
            </w:r>
          </w:p>
        </w:tc>
        <w:tc>
          <w:tcPr>
            <w:tcW w:w="1479" w:type="dxa"/>
            <w:tcBorders>
              <w:top w:val="nil"/>
              <w:left w:val="nil"/>
              <w:bottom w:val="single" w:sz="4" w:space="0" w:color="auto"/>
              <w:right w:val="single" w:sz="4" w:space="0" w:color="auto"/>
            </w:tcBorders>
            <w:shd w:val="clear" w:color="auto" w:fill="auto"/>
            <w:vAlign w:val="center"/>
            <w:hideMark/>
          </w:tcPr>
          <w:p w14:paraId="02A94FC1" w14:textId="77777777" w:rsidR="00AA3C89" w:rsidRPr="00647D4D" w:rsidRDefault="00AA3C89" w:rsidP="00EC52F2">
            <w:pPr>
              <w:pStyle w:val="forrsmegjells"/>
            </w:pPr>
            <w:r w:rsidRPr="00647D4D">
              <w:t>0</w:t>
            </w:r>
          </w:p>
        </w:tc>
        <w:tc>
          <w:tcPr>
            <w:tcW w:w="1417" w:type="dxa"/>
            <w:tcBorders>
              <w:top w:val="nil"/>
              <w:left w:val="nil"/>
              <w:bottom w:val="single" w:sz="4" w:space="0" w:color="auto"/>
              <w:right w:val="single" w:sz="4" w:space="0" w:color="auto"/>
            </w:tcBorders>
            <w:shd w:val="clear" w:color="auto" w:fill="auto"/>
            <w:vAlign w:val="center"/>
            <w:hideMark/>
          </w:tcPr>
          <w:p w14:paraId="346544A7" w14:textId="77777777" w:rsidR="00AA3C89" w:rsidRPr="00647D4D" w:rsidRDefault="00AA3C89" w:rsidP="00EC52F2">
            <w:pPr>
              <w:pStyle w:val="forrsmegjells"/>
            </w:pPr>
            <w:r w:rsidRPr="00647D4D">
              <w:t>n.a.</w:t>
            </w:r>
          </w:p>
        </w:tc>
        <w:tc>
          <w:tcPr>
            <w:tcW w:w="1780" w:type="dxa"/>
            <w:tcBorders>
              <w:top w:val="nil"/>
              <w:left w:val="nil"/>
              <w:bottom w:val="single" w:sz="4" w:space="0" w:color="auto"/>
              <w:right w:val="single" w:sz="4" w:space="0" w:color="auto"/>
            </w:tcBorders>
            <w:shd w:val="clear" w:color="auto" w:fill="auto"/>
            <w:vAlign w:val="center"/>
            <w:hideMark/>
          </w:tcPr>
          <w:p w14:paraId="2C079496" w14:textId="77777777" w:rsidR="00AA3C89" w:rsidRPr="00647D4D" w:rsidRDefault="00AA3C89" w:rsidP="00EC52F2">
            <w:pPr>
              <w:pStyle w:val="forrsmegjells"/>
            </w:pPr>
            <w:r w:rsidRPr="00647D4D">
              <w:t>0</w:t>
            </w:r>
          </w:p>
        </w:tc>
        <w:tc>
          <w:tcPr>
            <w:tcW w:w="1780" w:type="dxa"/>
            <w:tcBorders>
              <w:top w:val="nil"/>
              <w:left w:val="nil"/>
              <w:bottom w:val="single" w:sz="4" w:space="0" w:color="auto"/>
              <w:right w:val="single" w:sz="4" w:space="0" w:color="auto"/>
            </w:tcBorders>
            <w:shd w:val="clear" w:color="auto" w:fill="auto"/>
            <w:vAlign w:val="center"/>
            <w:hideMark/>
          </w:tcPr>
          <w:p w14:paraId="39DC07C6" w14:textId="77777777" w:rsidR="00AA3C89" w:rsidRPr="00647D4D" w:rsidRDefault="00AA3C89" w:rsidP="00EC52F2">
            <w:pPr>
              <w:pStyle w:val="forrsmegjells"/>
            </w:pPr>
            <w:r w:rsidRPr="00647D4D">
              <w:t>n.a.</w:t>
            </w:r>
          </w:p>
        </w:tc>
        <w:tc>
          <w:tcPr>
            <w:tcW w:w="1718" w:type="dxa"/>
            <w:tcBorders>
              <w:top w:val="nil"/>
              <w:left w:val="nil"/>
              <w:bottom w:val="single" w:sz="4" w:space="0" w:color="auto"/>
              <w:right w:val="single" w:sz="4" w:space="0" w:color="auto"/>
            </w:tcBorders>
            <w:shd w:val="clear" w:color="auto" w:fill="auto"/>
            <w:vAlign w:val="center"/>
            <w:hideMark/>
          </w:tcPr>
          <w:p w14:paraId="49230322" w14:textId="77777777" w:rsidR="00AA3C89" w:rsidRPr="00647D4D" w:rsidRDefault="00AA3C89" w:rsidP="00EC52F2">
            <w:pPr>
              <w:pStyle w:val="forrsmegjells"/>
            </w:pPr>
            <w:r w:rsidRPr="00647D4D">
              <w:t>0</w:t>
            </w:r>
          </w:p>
        </w:tc>
        <w:tc>
          <w:tcPr>
            <w:tcW w:w="1713" w:type="dxa"/>
            <w:tcBorders>
              <w:top w:val="nil"/>
              <w:left w:val="nil"/>
              <w:bottom w:val="single" w:sz="4" w:space="0" w:color="auto"/>
              <w:right w:val="single" w:sz="4" w:space="0" w:color="auto"/>
            </w:tcBorders>
            <w:shd w:val="clear" w:color="auto" w:fill="auto"/>
            <w:vAlign w:val="center"/>
            <w:hideMark/>
          </w:tcPr>
          <w:p w14:paraId="5F3BFEC6" w14:textId="77777777" w:rsidR="00AA3C89" w:rsidRPr="00647D4D" w:rsidRDefault="00AA3C89" w:rsidP="00EC52F2">
            <w:pPr>
              <w:pStyle w:val="forrsmegjells"/>
            </w:pPr>
            <w:r w:rsidRPr="00647D4D">
              <w:t>n.a.</w:t>
            </w:r>
          </w:p>
        </w:tc>
      </w:tr>
      <w:tr w:rsidR="00AA3C89" w:rsidRPr="00647D4D" w14:paraId="6AF3B74C" w14:textId="77777777" w:rsidTr="00441A3D">
        <w:trPr>
          <w:trHeight w:val="302"/>
        </w:trPr>
        <w:tc>
          <w:tcPr>
            <w:tcW w:w="724" w:type="dxa"/>
            <w:tcBorders>
              <w:top w:val="nil"/>
              <w:left w:val="single" w:sz="4" w:space="0" w:color="auto"/>
              <w:bottom w:val="single" w:sz="4" w:space="0" w:color="auto"/>
              <w:right w:val="single" w:sz="4" w:space="0" w:color="auto"/>
            </w:tcBorders>
            <w:shd w:val="clear" w:color="auto" w:fill="auto"/>
            <w:vAlign w:val="center"/>
            <w:hideMark/>
          </w:tcPr>
          <w:p w14:paraId="5F14728B" w14:textId="77777777" w:rsidR="00AA3C89" w:rsidRPr="00647D4D" w:rsidRDefault="00AA3C89" w:rsidP="00EC52F2">
            <w:pPr>
              <w:pStyle w:val="forrsmegjells"/>
            </w:pPr>
            <w:r w:rsidRPr="00647D4D">
              <w:t>2018</w:t>
            </w:r>
          </w:p>
        </w:tc>
        <w:tc>
          <w:tcPr>
            <w:tcW w:w="1479" w:type="dxa"/>
            <w:tcBorders>
              <w:top w:val="nil"/>
              <w:left w:val="nil"/>
              <w:bottom w:val="single" w:sz="4" w:space="0" w:color="auto"/>
              <w:right w:val="single" w:sz="4" w:space="0" w:color="auto"/>
            </w:tcBorders>
            <w:shd w:val="clear" w:color="auto" w:fill="auto"/>
            <w:vAlign w:val="center"/>
            <w:hideMark/>
          </w:tcPr>
          <w:p w14:paraId="2E7B2560" w14:textId="77777777" w:rsidR="00AA3C89" w:rsidRPr="00647D4D" w:rsidRDefault="00AA3C89" w:rsidP="00EC52F2">
            <w:pPr>
              <w:pStyle w:val="forrsmegjells"/>
            </w:pPr>
            <w:r w:rsidRPr="00647D4D">
              <w:t>0</w:t>
            </w:r>
          </w:p>
        </w:tc>
        <w:tc>
          <w:tcPr>
            <w:tcW w:w="1417" w:type="dxa"/>
            <w:tcBorders>
              <w:top w:val="nil"/>
              <w:left w:val="nil"/>
              <w:bottom w:val="single" w:sz="4" w:space="0" w:color="auto"/>
              <w:right w:val="single" w:sz="4" w:space="0" w:color="auto"/>
            </w:tcBorders>
            <w:shd w:val="clear" w:color="auto" w:fill="auto"/>
            <w:vAlign w:val="center"/>
            <w:hideMark/>
          </w:tcPr>
          <w:p w14:paraId="45559669" w14:textId="77777777" w:rsidR="00AA3C89" w:rsidRPr="00647D4D" w:rsidRDefault="00AA3C89" w:rsidP="00EC52F2">
            <w:pPr>
              <w:pStyle w:val="forrsmegjells"/>
            </w:pPr>
            <w:r w:rsidRPr="00647D4D">
              <w:t>n.a.</w:t>
            </w:r>
          </w:p>
        </w:tc>
        <w:tc>
          <w:tcPr>
            <w:tcW w:w="1780" w:type="dxa"/>
            <w:tcBorders>
              <w:top w:val="nil"/>
              <w:left w:val="nil"/>
              <w:bottom w:val="single" w:sz="4" w:space="0" w:color="auto"/>
              <w:right w:val="single" w:sz="4" w:space="0" w:color="auto"/>
            </w:tcBorders>
            <w:shd w:val="clear" w:color="auto" w:fill="auto"/>
            <w:vAlign w:val="center"/>
            <w:hideMark/>
          </w:tcPr>
          <w:p w14:paraId="7F781F5E" w14:textId="77777777" w:rsidR="00AA3C89" w:rsidRPr="00647D4D" w:rsidRDefault="00AA3C89" w:rsidP="00EC52F2">
            <w:pPr>
              <w:pStyle w:val="forrsmegjells"/>
            </w:pPr>
            <w:r w:rsidRPr="00647D4D">
              <w:t>0</w:t>
            </w:r>
          </w:p>
        </w:tc>
        <w:tc>
          <w:tcPr>
            <w:tcW w:w="1780" w:type="dxa"/>
            <w:tcBorders>
              <w:top w:val="nil"/>
              <w:left w:val="nil"/>
              <w:bottom w:val="single" w:sz="4" w:space="0" w:color="auto"/>
              <w:right w:val="single" w:sz="4" w:space="0" w:color="auto"/>
            </w:tcBorders>
            <w:shd w:val="clear" w:color="auto" w:fill="auto"/>
            <w:vAlign w:val="center"/>
            <w:hideMark/>
          </w:tcPr>
          <w:p w14:paraId="3E586890" w14:textId="77777777" w:rsidR="00AA3C89" w:rsidRPr="00647D4D" w:rsidRDefault="00AA3C89" w:rsidP="00EC52F2">
            <w:pPr>
              <w:pStyle w:val="forrsmegjells"/>
            </w:pPr>
            <w:r w:rsidRPr="00647D4D">
              <w:t>n.a.</w:t>
            </w:r>
          </w:p>
        </w:tc>
        <w:tc>
          <w:tcPr>
            <w:tcW w:w="1718" w:type="dxa"/>
            <w:tcBorders>
              <w:top w:val="nil"/>
              <w:left w:val="nil"/>
              <w:bottom w:val="single" w:sz="4" w:space="0" w:color="auto"/>
              <w:right w:val="single" w:sz="4" w:space="0" w:color="auto"/>
            </w:tcBorders>
            <w:shd w:val="clear" w:color="auto" w:fill="auto"/>
            <w:vAlign w:val="center"/>
            <w:hideMark/>
          </w:tcPr>
          <w:p w14:paraId="60B02943" w14:textId="77777777" w:rsidR="00AA3C89" w:rsidRPr="00647D4D" w:rsidRDefault="00AA3C89" w:rsidP="00EC52F2">
            <w:pPr>
              <w:pStyle w:val="forrsmegjells"/>
            </w:pPr>
            <w:r w:rsidRPr="00647D4D">
              <w:t>0</w:t>
            </w:r>
          </w:p>
        </w:tc>
        <w:tc>
          <w:tcPr>
            <w:tcW w:w="1713" w:type="dxa"/>
            <w:tcBorders>
              <w:top w:val="nil"/>
              <w:left w:val="nil"/>
              <w:bottom w:val="single" w:sz="4" w:space="0" w:color="auto"/>
              <w:right w:val="single" w:sz="4" w:space="0" w:color="auto"/>
            </w:tcBorders>
            <w:shd w:val="clear" w:color="auto" w:fill="auto"/>
            <w:vAlign w:val="center"/>
            <w:hideMark/>
          </w:tcPr>
          <w:p w14:paraId="612BDE15" w14:textId="77777777" w:rsidR="00AA3C89" w:rsidRPr="00647D4D" w:rsidRDefault="00AA3C89" w:rsidP="00EC52F2">
            <w:pPr>
              <w:pStyle w:val="forrsmegjells"/>
            </w:pPr>
            <w:r w:rsidRPr="00647D4D">
              <w:t>n.a.</w:t>
            </w:r>
          </w:p>
        </w:tc>
      </w:tr>
      <w:tr w:rsidR="00AA3C89" w:rsidRPr="00647D4D" w14:paraId="6E7CE706" w14:textId="77777777" w:rsidTr="00441A3D">
        <w:trPr>
          <w:trHeight w:val="305"/>
        </w:trPr>
        <w:tc>
          <w:tcPr>
            <w:tcW w:w="724" w:type="dxa"/>
            <w:tcBorders>
              <w:top w:val="nil"/>
              <w:left w:val="single" w:sz="4" w:space="0" w:color="auto"/>
              <w:bottom w:val="single" w:sz="4" w:space="0" w:color="auto"/>
              <w:right w:val="single" w:sz="4" w:space="0" w:color="auto"/>
            </w:tcBorders>
            <w:shd w:val="clear" w:color="auto" w:fill="auto"/>
            <w:vAlign w:val="center"/>
            <w:hideMark/>
          </w:tcPr>
          <w:p w14:paraId="22CBDF7D" w14:textId="77777777" w:rsidR="00AA3C89" w:rsidRPr="00647D4D" w:rsidRDefault="00AA3C89" w:rsidP="00EC52F2">
            <w:pPr>
              <w:pStyle w:val="forrsmegjells"/>
            </w:pPr>
            <w:r w:rsidRPr="00647D4D">
              <w:t>2019</w:t>
            </w:r>
          </w:p>
        </w:tc>
        <w:tc>
          <w:tcPr>
            <w:tcW w:w="1479" w:type="dxa"/>
            <w:tcBorders>
              <w:top w:val="nil"/>
              <w:left w:val="nil"/>
              <w:bottom w:val="single" w:sz="4" w:space="0" w:color="auto"/>
              <w:right w:val="single" w:sz="4" w:space="0" w:color="auto"/>
            </w:tcBorders>
            <w:shd w:val="clear" w:color="auto" w:fill="auto"/>
            <w:vAlign w:val="center"/>
            <w:hideMark/>
          </w:tcPr>
          <w:p w14:paraId="02498213" w14:textId="77777777" w:rsidR="00AA3C89" w:rsidRPr="00647D4D" w:rsidRDefault="00AA3C89" w:rsidP="00EC52F2">
            <w:pPr>
              <w:pStyle w:val="forrsmegjells"/>
            </w:pPr>
            <w:r w:rsidRPr="00647D4D">
              <w:t>0</w:t>
            </w:r>
          </w:p>
        </w:tc>
        <w:tc>
          <w:tcPr>
            <w:tcW w:w="1417" w:type="dxa"/>
            <w:tcBorders>
              <w:top w:val="nil"/>
              <w:left w:val="nil"/>
              <w:bottom w:val="single" w:sz="4" w:space="0" w:color="auto"/>
              <w:right w:val="single" w:sz="4" w:space="0" w:color="auto"/>
            </w:tcBorders>
            <w:shd w:val="clear" w:color="auto" w:fill="auto"/>
            <w:vAlign w:val="center"/>
            <w:hideMark/>
          </w:tcPr>
          <w:p w14:paraId="590FC733" w14:textId="77777777" w:rsidR="00AA3C89" w:rsidRPr="00647D4D" w:rsidRDefault="00AA3C89" w:rsidP="00EC52F2">
            <w:pPr>
              <w:pStyle w:val="forrsmegjells"/>
            </w:pPr>
            <w:r w:rsidRPr="00647D4D">
              <w:t>n.a.</w:t>
            </w:r>
          </w:p>
        </w:tc>
        <w:tc>
          <w:tcPr>
            <w:tcW w:w="1780" w:type="dxa"/>
            <w:tcBorders>
              <w:top w:val="nil"/>
              <w:left w:val="nil"/>
              <w:bottom w:val="single" w:sz="4" w:space="0" w:color="auto"/>
              <w:right w:val="single" w:sz="4" w:space="0" w:color="auto"/>
            </w:tcBorders>
            <w:shd w:val="clear" w:color="auto" w:fill="auto"/>
            <w:vAlign w:val="center"/>
            <w:hideMark/>
          </w:tcPr>
          <w:p w14:paraId="4D59E77D" w14:textId="77777777" w:rsidR="00AA3C89" w:rsidRPr="00647D4D" w:rsidRDefault="00AA3C89" w:rsidP="00EC52F2">
            <w:pPr>
              <w:pStyle w:val="forrsmegjells"/>
            </w:pPr>
            <w:r w:rsidRPr="00647D4D">
              <w:t>0</w:t>
            </w:r>
          </w:p>
        </w:tc>
        <w:tc>
          <w:tcPr>
            <w:tcW w:w="1780" w:type="dxa"/>
            <w:tcBorders>
              <w:top w:val="nil"/>
              <w:left w:val="nil"/>
              <w:bottom w:val="single" w:sz="4" w:space="0" w:color="auto"/>
              <w:right w:val="single" w:sz="4" w:space="0" w:color="auto"/>
            </w:tcBorders>
            <w:shd w:val="clear" w:color="auto" w:fill="auto"/>
            <w:vAlign w:val="center"/>
            <w:hideMark/>
          </w:tcPr>
          <w:p w14:paraId="0D128FD6" w14:textId="77777777" w:rsidR="00AA3C89" w:rsidRPr="00647D4D" w:rsidRDefault="00AA3C89" w:rsidP="00EC52F2">
            <w:pPr>
              <w:pStyle w:val="forrsmegjells"/>
            </w:pPr>
            <w:r w:rsidRPr="00647D4D">
              <w:t>n.a.</w:t>
            </w:r>
          </w:p>
        </w:tc>
        <w:tc>
          <w:tcPr>
            <w:tcW w:w="1718" w:type="dxa"/>
            <w:tcBorders>
              <w:top w:val="nil"/>
              <w:left w:val="nil"/>
              <w:bottom w:val="single" w:sz="4" w:space="0" w:color="auto"/>
              <w:right w:val="single" w:sz="4" w:space="0" w:color="auto"/>
            </w:tcBorders>
            <w:shd w:val="clear" w:color="auto" w:fill="auto"/>
            <w:vAlign w:val="center"/>
            <w:hideMark/>
          </w:tcPr>
          <w:p w14:paraId="1C24CE06" w14:textId="77777777" w:rsidR="00AA3C89" w:rsidRPr="00647D4D" w:rsidRDefault="00AA3C89" w:rsidP="00EC52F2">
            <w:pPr>
              <w:pStyle w:val="forrsmegjells"/>
            </w:pPr>
            <w:r w:rsidRPr="00647D4D">
              <w:t>0</w:t>
            </w:r>
          </w:p>
        </w:tc>
        <w:tc>
          <w:tcPr>
            <w:tcW w:w="1713" w:type="dxa"/>
            <w:tcBorders>
              <w:top w:val="nil"/>
              <w:left w:val="nil"/>
              <w:bottom w:val="single" w:sz="4" w:space="0" w:color="auto"/>
              <w:right w:val="single" w:sz="4" w:space="0" w:color="auto"/>
            </w:tcBorders>
            <w:shd w:val="clear" w:color="auto" w:fill="auto"/>
            <w:vAlign w:val="center"/>
            <w:hideMark/>
          </w:tcPr>
          <w:p w14:paraId="4B008862" w14:textId="77777777" w:rsidR="00AA3C89" w:rsidRPr="00647D4D" w:rsidRDefault="00AA3C89" w:rsidP="00EC52F2">
            <w:pPr>
              <w:pStyle w:val="forrsmegjells"/>
            </w:pPr>
            <w:r w:rsidRPr="00647D4D">
              <w:t>n.a.</w:t>
            </w:r>
          </w:p>
        </w:tc>
      </w:tr>
      <w:tr w:rsidR="00AA3C89" w:rsidRPr="00647D4D" w14:paraId="3642EEBF" w14:textId="77777777" w:rsidTr="00441A3D">
        <w:trPr>
          <w:trHeight w:val="366"/>
        </w:trPr>
        <w:tc>
          <w:tcPr>
            <w:tcW w:w="724" w:type="dxa"/>
            <w:tcBorders>
              <w:top w:val="nil"/>
              <w:left w:val="single" w:sz="4" w:space="0" w:color="auto"/>
              <w:bottom w:val="single" w:sz="4" w:space="0" w:color="auto"/>
              <w:right w:val="single" w:sz="4" w:space="0" w:color="auto"/>
            </w:tcBorders>
            <w:shd w:val="clear" w:color="auto" w:fill="auto"/>
            <w:vAlign w:val="center"/>
            <w:hideMark/>
          </w:tcPr>
          <w:p w14:paraId="48B7BFB3" w14:textId="77777777" w:rsidR="00AA3C89" w:rsidRPr="00647D4D" w:rsidRDefault="00AA3C89" w:rsidP="00EC52F2">
            <w:pPr>
              <w:pStyle w:val="forrsmegjells"/>
            </w:pPr>
            <w:r w:rsidRPr="00647D4D">
              <w:t>2020</w:t>
            </w:r>
          </w:p>
        </w:tc>
        <w:tc>
          <w:tcPr>
            <w:tcW w:w="1479" w:type="dxa"/>
            <w:tcBorders>
              <w:top w:val="nil"/>
              <w:left w:val="nil"/>
              <w:bottom w:val="single" w:sz="4" w:space="0" w:color="auto"/>
              <w:right w:val="single" w:sz="4" w:space="0" w:color="auto"/>
            </w:tcBorders>
            <w:shd w:val="clear" w:color="auto" w:fill="auto"/>
            <w:vAlign w:val="center"/>
            <w:hideMark/>
          </w:tcPr>
          <w:p w14:paraId="4C420CDE" w14:textId="77777777" w:rsidR="00AA3C89" w:rsidRPr="00647D4D" w:rsidRDefault="00AA3C89" w:rsidP="00EC52F2">
            <w:pPr>
              <w:pStyle w:val="forrsmegjells"/>
            </w:pPr>
            <w:r w:rsidRPr="00647D4D">
              <w:t>0</w:t>
            </w:r>
          </w:p>
        </w:tc>
        <w:tc>
          <w:tcPr>
            <w:tcW w:w="1417" w:type="dxa"/>
            <w:tcBorders>
              <w:top w:val="nil"/>
              <w:left w:val="nil"/>
              <w:bottom w:val="single" w:sz="4" w:space="0" w:color="auto"/>
              <w:right w:val="single" w:sz="4" w:space="0" w:color="auto"/>
            </w:tcBorders>
            <w:shd w:val="clear" w:color="auto" w:fill="auto"/>
            <w:vAlign w:val="center"/>
            <w:hideMark/>
          </w:tcPr>
          <w:p w14:paraId="1CF48E7F" w14:textId="77777777" w:rsidR="00AA3C89" w:rsidRPr="00647D4D" w:rsidRDefault="00AA3C89" w:rsidP="00EC52F2">
            <w:pPr>
              <w:pStyle w:val="forrsmegjells"/>
            </w:pPr>
            <w:r w:rsidRPr="00647D4D">
              <w:t>n.a.</w:t>
            </w:r>
          </w:p>
        </w:tc>
        <w:tc>
          <w:tcPr>
            <w:tcW w:w="1780" w:type="dxa"/>
            <w:tcBorders>
              <w:top w:val="nil"/>
              <w:left w:val="nil"/>
              <w:bottom w:val="single" w:sz="4" w:space="0" w:color="auto"/>
              <w:right w:val="single" w:sz="4" w:space="0" w:color="auto"/>
            </w:tcBorders>
            <w:shd w:val="clear" w:color="auto" w:fill="auto"/>
            <w:vAlign w:val="center"/>
            <w:hideMark/>
          </w:tcPr>
          <w:p w14:paraId="6D0B5C8D" w14:textId="77777777" w:rsidR="00AA3C89" w:rsidRPr="00647D4D" w:rsidRDefault="00AA3C89" w:rsidP="00EC52F2">
            <w:pPr>
              <w:pStyle w:val="forrsmegjells"/>
            </w:pPr>
            <w:r w:rsidRPr="00647D4D">
              <w:t>n.a.</w:t>
            </w:r>
          </w:p>
        </w:tc>
        <w:tc>
          <w:tcPr>
            <w:tcW w:w="1780" w:type="dxa"/>
            <w:tcBorders>
              <w:top w:val="nil"/>
              <w:left w:val="nil"/>
              <w:bottom w:val="single" w:sz="4" w:space="0" w:color="auto"/>
              <w:right w:val="single" w:sz="4" w:space="0" w:color="auto"/>
            </w:tcBorders>
            <w:shd w:val="clear" w:color="auto" w:fill="auto"/>
            <w:vAlign w:val="center"/>
            <w:hideMark/>
          </w:tcPr>
          <w:p w14:paraId="67EA72D3" w14:textId="77777777" w:rsidR="00AA3C89" w:rsidRPr="00647D4D" w:rsidRDefault="00AA3C89" w:rsidP="00EC52F2">
            <w:pPr>
              <w:pStyle w:val="forrsmegjells"/>
            </w:pPr>
            <w:r w:rsidRPr="00647D4D">
              <w:t>n.a.</w:t>
            </w:r>
          </w:p>
        </w:tc>
        <w:tc>
          <w:tcPr>
            <w:tcW w:w="1718" w:type="dxa"/>
            <w:tcBorders>
              <w:top w:val="nil"/>
              <w:left w:val="nil"/>
              <w:bottom w:val="single" w:sz="4" w:space="0" w:color="auto"/>
              <w:right w:val="single" w:sz="4" w:space="0" w:color="auto"/>
            </w:tcBorders>
            <w:shd w:val="clear" w:color="auto" w:fill="auto"/>
            <w:vAlign w:val="center"/>
            <w:hideMark/>
          </w:tcPr>
          <w:p w14:paraId="2843EE2F" w14:textId="77777777" w:rsidR="00AA3C89" w:rsidRPr="00647D4D" w:rsidRDefault="00AA3C89" w:rsidP="00EC52F2">
            <w:pPr>
              <w:pStyle w:val="forrsmegjells"/>
            </w:pPr>
            <w:r w:rsidRPr="00647D4D">
              <w:t>n.a.</w:t>
            </w:r>
          </w:p>
        </w:tc>
        <w:tc>
          <w:tcPr>
            <w:tcW w:w="1713" w:type="dxa"/>
            <w:tcBorders>
              <w:top w:val="nil"/>
              <w:left w:val="nil"/>
              <w:bottom w:val="single" w:sz="4" w:space="0" w:color="auto"/>
              <w:right w:val="single" w:sz="4" w:space="0" w:color="auto"/>
            </w:tcBorders>
            <w:shd w:val="clear" w:color="auto" w:fill="auto"/>
            <w:vAlign w:val="center"/>
            <w:hideMark/>
          </w:tcPr>
          <w:p w14:paraId="51153945" w14:textId="77777777" w:rsidR="00AA3C89" w:rsidRPr="00647D4D" w:rsidRDefault="00AA3C89" w:rsidP="00EC52F2">
            <w:pPr>
              <w:pStyle w:val="forrsmegjells"/>
            </w:pPr>
            <w:r w:rsidRPr="00647D4D">
              <w:t>n.a.</w:t>
            </w:r>
          </w:p>
        </w:tc>
      </w:tr>
      <w:tr w:rsidR="00AA3C89" w:rsidRPr="00647D4D" w14:paraId="4093077A" w14:textId="77777777" w:rsidTr="00441A3D">
        <w:trPr>
          <w:trHeight w:val="313"/>
        </w:trPr>
        <w:tc>
          <w:tcPr>
            <w:tcW w:w="724" w:type="dxa"/>
            <w:tcBorders>
              <w:top w:val="nil"/>
              <w:left w:val="single" w:sz="4" w:space="0" w:color="auto"/>
              <w:bottom w:val="single" w:sz="4" w:space="0" w:color="auto"/>
              <w:right w:val="single" w:sz="4" w:space="0" w:color="auto"/>
            </w:tcBorders>
            <w:shd w:val="clear" w:color="auto" w:fill="auto"/>
            <w:vAlign w:val="center"/>
            <w:hideMark/>
          </w:tcPr>
          <w:p w14:paraId="40CDF7B1" w14:textId="77777777" w:rsidR="00AA3C89" w:rsidRPr="00647D4D" w:rsidRDefault="00AA3C89" w:rsidP="00EC52F2">
            <w:pPr>
              <w:pStyle w:val="forrsmegjells"/>
            </w:pPr>
            <w:r w:rsidRPr="00647D4D">
              <w:t>2021</w:t>
            </w:r>
          </w:p>
        </w:tc>
        <w:tc>
          <w:tcPr>
            <w:tcW w:w="1479" w:type="dxa"/>
            <w:tcBorders>
              <w:top w:val="nil"/>
              <w:left w:val="nil"/>
              <w:bottom w:val="single" w:sz="4" w:space="0" w:color="auto"/>
              <w:right w:val="single" w:sz="4" w:space="0" w:color="auto"/>
            </w:tcBorders>
            <w:shd w:val="clear" w:color="auto" w:fill="auto"/>
            <w:vAlign w:val="center"/>
            <w:hideMark/>
          </w:tcPr>
          <w:p w14:paraId="38A42721" w14:textId="77777777" w:rsidR="00AA3C89" w:rsidRPr="00647D4D" w:rsidRDefault="00AA3C89" w:rsidP="00EC52F2">
            <w:pPr>
              <w:pStyle w:val="forrsmegjells"/>
            </w:pPr>
            <w:r w:rsidRPr="00647D4D">
              <w:t>0</w:t>
            </w:r>
          </w:p>
        </w:tc>
        <w:tc>
          <w:tcPr>
            <w:tcW w:w="1417" w:type="dxa"/>
            <w:tcBorders>
              <w:top w:val="nil"/>
              <w:left w:val="nil"/>
              <w:bottom w:val="single" w:sz="4" w:space="0" w:color="auto"/>
              <w:right w:val="single" w:sz="4" w:space="0" w:color="auto"/>
            </w:tcBorders>
            <w:shd w:val="clear" w:color="auto" w:fill="auto"/>
            <w:vAlign w:val="center"/>
            <w:hideMark/>
          </w:tcPr>
          <w:p w14:paraId="0C7DF110" w14:textId="77777777" w:rsidR="00AA3C89" w:rsidRPr="00647D4D" w:rsidRDefault="00AA3C89" w:rsidP="00EC52F2">
            <w:pPr>
              <w:pStyle w:val="forrsmegjells"/>
            </w:pPr>
            <w:r w:rsidRPr="00647D4D">
              <w:t>n.a.</w:t>
            </w:r>
          </w:p>
        </w:tc>
        <w:tc>
          <w:tcPr>
            <w:tcW w:w="1780" w:type="dxa"/>
            <w:tcBorders>
              <w:top w:val="nil"/>
              <w:left w:val="nil"/>
              <w:bottom w:val="single" w:sz="4" w:space="0" w:color="auto"/>
              <w:right w:val="single" w:sz="4" w:space="0" w:color="auto"/>
            </w:tcBorders>
            <w:shd w:val="clear" w:color="auto" w:fill="auto"/>
            <w:vAlign w:val="center"/>
            <w:hideMark/>
          </w:tcPr>
          <w:p w14:paraId="56959EA5" w14:textId="77777777" w:rsidR="00AA3C89" w:rsidRPr="00647D4D" w:rsidRDefault="00AA3C89" w:rsidP="00EC52F2">
            <w:pPr>
              <w:pStyle w:val="forrsmegjells"/>
            </w:pPr>
            <w:r w:rsidRPr="00647D4D">
              <w:t>n.a.</w:t>
            </w:r>
          </w:p>
        </w:tc>
        <w:tc>
          <w:tcPr>
            <w:tcW w:w="1780" w:type="dxa"/>
            <w:tcBorders>
              <w:top w:val="nil"/>
              <w:left w:val="nil"/>
              <w:bottom w:val="single" w:sz="4" w:space="0" w:color="auto"/>
              <w:right w:val="single" w:sz="4" w:space="0" w:color="auto"/>
            </w:tcBorders>
            <w:shd w:val="clear" w:color="auto" w:fill="auto"/>
            <w:vAlign w:val="center"/>
            <w:hideMark/>
          </w:tcPr>
          <w:p w14:paraId="44F403BF" w14:textId="77777777" w:rsidR="00AA3C89" w:rsidRPr="00647D4D" w:rsidRDefault="00AA3C89" w:rsidP="00EC52F2">
            <w:pPr>
              <w:pStyle w:val="forrsmegjells"/>
            </w:pPr>
            <w:r w:rsidRPr="00647D4D">
              <w:t>n.a.</w:t>
            </w:r>
          </w:p>
        </w:tc>
        <w:tc>
          <w:tcPr>
            <w:tcW w:w="1718" w:type="dxa"/>
            <w:tcBorders>
              <w:top w:val="nil"/>
              <w:left w:val="nil"/>
              <w:bottom w:val="single" w:sz="4" w:space="0" w:color="auto"/>
              <w:right w:val="single" w:sz="4" w:space="0" w:color="auto"/>
            </w:tcBorders>
            <w:shd w:val="clear" w:color="auto" w:fill="auto"/>
            <w:vAlign w:val="center"/>
            <w:hideMark/>
          </w:tcPr>
          <w:p w14:paraId="60408E20" w14:textId="77777777" w:rsidR="00AA3C89" w:rsidRPr="00647D4D" w:rsidRDefault="00AA3C89" w:rsidP="00EC52F2">
            <w:pPr>
              <w:pStyle w:val="forrsmegjells"/>
            </w:pPr>
            <w:r w:rsidRPr="00647D4D">
              <w:t>n.a.</w:t>
            </w:r>
          </w:p>
        </w:tc>
        <w:tc>
          <w:tcPr>
            <w:tcW w:w="1713" w:type="dxa"/>
            <w:tcBorders>
              <w:top w:val="nil"/>
              <w:left w:val="nil"/>
              <w:bottom w:val="single" w:sz="4" w:space="0" w:color="auto"/>
              <w:right w:val="single" w:sz="4" w:space="0" w:color="auto"/>
            </w:tcBorders>
            <w:shd w:val="clear" w:color="auto" w:fill="auto"/>
            <w:vAlign w:val="center"/>
            <w:hideMark/>
          </w:tcPr>
          <w:p w14:paraId="2799565D" w14:textId="77777777" w:rsidR="00AA3C89" w:rsidRPr="00647D4D" w:rsidRDefault="00AA3C89" w:rsidP="00EC52F2">
            <w:pPr>
              <w:pStyle w:val="forrsmegjells"/>
            </w:pPr>
            <w:r w:rsidRPr="00647D4D">
              <w:t>n.a.</w:t>
            </w:r>
          </w:p>
        </w:tc>
      </w:tr>
      <w:tr w:rsidR="00491538" w:rsidRPr="00647D4D" w14:paraId="5F3AD3AF" w14:textId="77777777" w:rsidTr="00441A3D">
        <w:trPr>
          <w:trHeight w:val="280"/>
        </w:trPr>
        <w:tc>
          <w:tcPr>
            <w:tcW w:w="5400" w:type="dxa"/>
            <w:gridSpan w:val="4"/>
            <w:tcBorders>
              <w:top w:val="nil"/>
              <w:left w:val="nil"/>
              <w:bottom w:val="nil"/>
              <w:right w:val="nil"/>
            </w:tcBorders>
            <w:shd w:val="clear" w:color="auto" w:fill="auto"/>
            <w:noWrap/>
            <w:vAlign w:val="bottom"/>
            <w:hideMark/>
          </w:tcPr>
          <w:p w14:paraId="3948C152" w14:textId="332A928F" w:rsidR="00491538" w:rsidRPr="00647D4D" w:rsidRDefault="00491538" w:rsidP="00EC52F2">
            <w:pPr>
              <w:pStyle w:val="forrsmegjells"/>
            </w:pPr>
            <w:r w:rsidRPr="00647D4D">
              <w:t>Forrás: TeIR, KSH Tstar</w:t>
            </w:r>
          </w:p>
        </w:tc>
        <w:tc>
          <w:tcPr>
            <w:tcW w:w="1780" w:type="dxa"/>
            <w:tcBorders>
              <w:top w:val="nil"/>
              <w:left w:val="nil"/>
              <w:bottom w:val="nil"/>
              <w:right w:val="nil"/>
            </w:tcBorders>
            <w:shd w:val="clear" w:color="auto" w:fill="auto"/>
            <w:noWrap/>
            <w:vAlign w:val="bottom"/>
            <w:hideMark/>
          </w:tcPr>
          <w:p w14:paraId="372D3996" w14:textId="77777777" w:rsidR="00491538" w:rsidRPr="00647D4D" w:rsidRDefault="00491538" w:rsidP="00EC52F2">
            <w:pPr>
              <w:pStyle w:val="forrsmegjells"/>
            </w:pPr>
          </w:p>
        </w:tc>
        <w:tc>
          <w:tcPr>
            <w:tcW w:w="1718" w:type="dxa"/>
            <w:tcBorders>
              <w:top w:val="nil"/>
              <w:left w:val="nil"/>
              <w:bottom w:val="nil"/>
              <w:right w:val="nil"/>
            </w:tcBorders>
            <w:shd w:val="clear" w:color="auto" w:fill="auto"/>
            <w:noWrap/>
            <w:vAlign w:val="bottom"/>
            <w:hideMark/>
          </w:tcPr>
          <w:p w14:paraId="5D06FE51" w14:textId="77777777" w:rsidR="00491538" w:rsidRPr="00647D4D" w:rsidRDefault="00491538" w:rsidP="00EC52F2">
            <w:pPr>
              <w:pStyle w:val="forrsmegjells"/>
            </w:pPr>
          </w:p>
        </w:tc>
        <w:tc>
          <w:tcPr>
            <w:tcW w:w="1713" w:type="dxa"/>
            <w:tcBorders>
              <w:top w:val="nil"/>
              <w:left w:val="nil"/>
              <w:bottom w:val="nil"/>
              <w:right w:val="nil"/>
            </w:tcBorders>
            <w:shd w:val="clear" w:color="auto" w:fill="auto"/>
            <w:noWrap/>
            <w:vAlign w:val="bottom"/>
            <w:hideMark/>
          </w:tcPr>
          <w:p w14:paraId="7057468F" w14:textId="77777777" w:rsidR="00491538" w:rsidRPr="00647D4D" w:rsidRDefault="00491538" w:rsidP="00EC52F2">
            <w:pPr>
              <w:pStyle w:val="forrsmegjells"/>
            </w:pPr>
          </w:p>
        </w:tc>
      </w:tr>
    </w:tbl>
    <w:p w14:paraId="30336BC8" w14:textId="77777777" w:rsidR="00441A3D" w:rsidRDefault="00441A3D">
      <w:pPr>
        <w:jc w:val="left"/>
        <w:rPr>
          <w:highlight w:val="yellow"/>
        </w:rPr>
      </w:pPr>
      <w:r>
        <w:rPr>
          <w:highlight w:val="yellow"/>
        </w:rPr>
        <w:br w:type="page"/>
      </w:r>
    </w:p>
    <w:tbl>
      <w:tblPr>
        <w:tblW w:w="9493" w:type="dxa"/>
        <w:tblCellMar>
          <w:left w:w="70" w:type="dxa"/>
          <w:right w:w="70" w:type="dxa"/>
        </w:tblCellMar>
        <w:tblLook w:val="04A0" w:firstRow="1" w:lastRow="0" w:firstColumn="1" w:lastColumn="0" w:noHBand="0" w:noVBand="1"/>
      </w:tblPr>
      <w:tblGrid>
        <w:gridCol w:w="1060"/>
        <w:gridCol w:w="2740"/>
        <w:gridCol w:w="5693"/>
      </w:tblGrid>
      <w:tr w:rsidR="00B10401" w:rsidRPr="00B10401" w14:paraId="44B0770F" w14:textId="77777777" w:rsidTr="00B10401">
        <w:trPr>
          <w:trHeight w:val="630"/>
        </w:trPr>
        <w:tc>
          <w:tcPr>
            <w:tcW w:w="9493"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31DEA018" w14:textId="152582FC" w:rsidR="00B10401" w:rsidRPr="00647D4D" w:rsidRDefault="00B10401" w:rsidP="00EC52F2">
            <w:pPr>
              <w:pStyle w:val="forrsmegjells"/>
            </w:pPr>
            <w:r w:rsidRPr="00647D4D">
              <w:lastRenderedPageBreak/>
              <w:t>4.4. a) 4. számú táblázat - Hátrányos és halmozottan hátrányos helyzet</w:t>
            </w:r>
          </w:p>
        </w:tc>
      </w:tr>
      <w:tr w:rsidR="00B10401" w:rsidRPr="00B10401" w14:paraId="403EBE06" w14:textId="77777777" w:rsidTr="00B10401">
        <w:trPr>
          <w:trHeight w:val="1650"/>
        </w:trPr>
        <w:tc>
          <w:tcPr>
            <w:tcW w:w="106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0D45915" w14:textId="77777777" w:rsidR="00B10401" w:rsidRPr="00647D4D" w:rsidRDefault="00B10401" w:rsidP="00EC52F2">
            <w:pPr>
              <w:pStyle w:val="forrsmegjells"/>
            </w:pPr>
            <w:r w:rsidRPr="00647D4D">
              <w:t>Év</w:t>
            </w:r>
          </w:p>
        </w:tc>
        <w:tc>
          <w:tcPr>
            <w:tcW w:w="2740" w:type="dxa"/>
            <w:tcBorders>
              <w:top w:val="nil"/>
              <w:left w:val="nil"/>
              <w:bottom w:val="single" w:sz="4" w:space="0" w:color="auto"/>
              <w:right w:val="single" w:sz="4" w:space="0" w:color="auto"/>
            </w:tcBorders>
            <w:shd w:val="clear" w:color="000000" w:fill="E2EFDA"/>
            <w:vAlign w:val="center"/>
            <w:hideMark/>
          </w:tcPr>
          <w:p w14:paraId="2D6A6447" w14:textId="77777777" w:rsidR="00B10401" w:rsidRPr="00647D4D" w:rsidRDefault="00B10401" w:rsidP="00EC52F2">
            <w:pPr>
              <w:pStyle w:val="forrsmegjells"/>
            </w:pPr>
            <w:r w:rsidRPr="00647D4D">
              <w:t>Megállapított hátrányos helyzetű gyermekek és nagykorúvá vált gyermekek száma (TS 114)</w:t>
            </w:r>
          </w:p>
        </w:tc>
        <w:tc>
          <w:tcPr>
            <w:tcW w:w="5693" w:type="dxa"/>
            <w:tcBorders>
              <w:top w:val="nil"/>
              <w:left w:val="nil"/>
              <w:bottom w:val="single" w:sz="4" w:space="0" w:color="auto"/>
              <w:right w:val="single" w:sz="4" w:space="0" w:color="auto"/>
            </w:tcBorders>
            <w:shd w:val="clear" w:color="000000" w:fill="E2EFDA"/>
            <w:vAlign w:val="center"/>
            <w:hideMark/>
          </w:tcPr>
          <w:p w14:paraId="6595D5FA" w14:textId="77777777" w:rsidR="00B10401" w:rsidRPr="00647D4D" w:rsidRDefault="00B10401" w:rsidP="00EC52F2">
            <w:pPr>
              <w:pStyle w:val="forrsmegjells"/>
            </w:pPr>
            <w:r w:rsidRPr="00647D4D">
              <w:t>Megállapított halmozottan hátrányos helyzetű gyermekek és nagykorúvá vált gyermekek száma</w:t>
            </w:r>
            <w:r w:rsidRPr="00647D4D">
              <w:br/>
              <w:t>(TS 113)</w:t>
            </w:r>
          </w:p>
        </w:tc>
      </w:tr>
      <w:tr w:rsidR="00B10401" w:rsidRPr="00B10401" w14:paraId="744928A0" w14:textId="77777777" w:rsidTr="00AA3C89">
        <w:trPr>
          <w:trHeight w:val="412"/>
        </w:trPr>
        <w:tc>
          <w:tcPr>
            <w:tcW w:w="1060" w:type="dxa"/>
            <w:vMerge/>
            <w:tcBorders>
              <w:top w:val="nil"/>
              <w:left w:val="single" w:sz="4" w:space="0" w:color="auto"/>
              <w:bottom w:val="single" w:sz="4" w:space="0" w:color="auto"/>
              <w:right w:val="single" w:sz="4" w:space="0" w:color="auto"/>
            </w:tcBorders>
            <w:vAlign w:val="center"/>
            <w:hideMark/>
          </w:tcPr>
          <w:p w14:paraId="420CBCBA" w14:textId="77777777" w:rsidR="00B10401" w:rsidRPr="00647D4D" w:rsidRDefault="00B10401" w:rsidP="00EC52F2">
            <w:pPr>
              <w:pStyle w:val="forrsmegjells"/>
            </w:pPr>
          </w:p>
        </w:tc>
        <w:tc>
          <w:tcPr>
            <w:tcW w:w="2740" w:type="dxa"/>
            <w:tcBorders>
              <w:top w:val="nil"/>
              <w:left w:val="nil"/>
              <w:bottom w:val="single" w:sz="4" w:space="0" w:color="auto"/>
              <w:right w:val="single" w:sz="4" w:space="0" w:color="auto"/>
            </w:tcBorders>
            <w:shd w:val="clear" w:color="000000" w:fill="E2EFDA"/>
            <w:noWrap/>
            <w:vAlign w:val="center"/>
            <w:hideMark/>
          </w:tcPr>
          <w:p w14:paraId="7DB10F85" w14:textId="77777777" w:rsidR="00B10401" w:rsidRPr="00647D4D" w:rsidRDefault="00B10401" w:rsidP="00EC52F2">
            <w:pPr>
              <w:pStyle w:val="forrsmegjells"/>
            </w:pPr>
            <w:r w:rsidRPr="00647D4D">
              <w:t>fő</w:t>
            </w:r>
          </w:p>
        </w:tc>
        <w:tc>
          <w:tcPr>
            <w:tcW w:w="5693" w:type="dxa"/>
            <w:tcBorders>
              <w:top w:val="nil"/>
              <w:left w:val="nil"/>
              <w:bottom w:val="single" w:sz="4" w:space="0" w:color="auto"/>
              <w:right w:val="single" w:sz="4" w:space="0" w:color="auto"/>
            </w:tcBorders>
            <w:shd w:val="clear" w:color="000000" w:fill="E2EFDA"/>
            <w:noWrap/>
            <w:vAlign w:val="center"/>
            <w:hideMark/>
          </w:tcPr>
          <w:p w14:paraId="0CAD6D5C" w14:textId="77777777" w:rsidR="00B10401" w:rsidRPr="00647D4D" w:rsidRDefault="00B10401" w:rsidP="00EC52F2">
            <w:pPr>
              <w:pStyle w:val="forrsmegjells"/>
            </w:pPr>
            <w:r w:rsidRPr="00647D4D">
              <w:t>fő</w:t>
            </w:r>
          </w:p>
        </w:tc>
      </w:tr>
      <w:tr w:rsidR="00B10401" w:rsidRPr="00B10401" w14:paraId="30A10BB9" w14:textId="77777777" w:rsidTr="00B10401">
        <w:trPr>
          <w:trHeight w:val="31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5A889E5" w14:textId="77777777" w:rsidR="00B10401" w:rsidRPr="00F97C32" w:rsidRDefault="00B10401" w:rsidP="00EC52F2">
            <w:pPr>
              <w:pStyle w:val="forrsmegjells"/>
            </w:pPr>
            <w:r w:rsidRPr="00F97C32">
              <w:t>2016</w:t>
            </w:r>
          </w:p>
        </w:tc>
        <w:tc>
          <w:tcPr>
            <w:tcW w:w="2740" w:type="dxa"/>
            <w:tcBorders>
              <w:top w:val="nil"/>
              <w:left w:val="nil"/>
              <w:bottom w:val="single" w:sz="4" w:space="0" w:color="auto"/>
              <w:right w:val="single" w:sz="4" w:space="0" w:color="auto"/>
            </w:tcBorders>
            <w:shd w:val="clear" w:color="auto" w:fill="auto"/>
            <w:vAlign w:val="center"/>
            <w:hideMark/>
          </w:tcPr>
          <w:p w14:paraId="1DBEF521" w14:textId="77777777" w:rsidR="00B10401" w:rsidRPr="00F97C32" w:rsidRDefault="00B10401" w:rsidP="00EC52F2">
            <w:pPr>
              <w:pStyle w:val="forrsmegjells"/>
            </w:pPr>
            <w:r w:rsidRPr="00F97C32">
              <w:t>16</w:t>
            </w:r>
          </w:p>
        </w:tc>
        <w:tc>
          <w:tcPr>
            <w:tcW w:w="5693" w:type="dxa"/>
            <w:tcBorders>
              <w:top w:val="nil"/>
              <w:left w:val="nil"/>
              <w:bottom w:val="single" w:sz="4" w:space="0" w:color="auto"/>
              <w:right w:val="single" w:sz="4" w:space="0" w:color="auto"/>
            </w:tcBorders>
            <w:shd w:val="clear" w:color="auto" w:fill="auto"/>
            <w:vAlign w:val="center"/>
            <w:hideMark/>
          </w:tcPr>
          <w:p w14:paraId="41CEABC9" w14:textId="77777777" w:rsidR="00B10401" w:rsidRPr="00F97C32" w:rsidRDefault="00B10401" w:rsidP="00EC52F2">
            <w:pPr>
              <w:pStyle w:val="forrsmegjells"/>
            </w:pPr>
            <w:r w:rsidRPr="00F97C32">
              <w:t>53</w:t>
            </w:r>
          </w:p>
        </w:tc>
      </w:tr>
      <w:tr w:rsidR="00B10401" w:rsidRPr="00B10401" w14:paraId="7C2A0387" w14:textId="77777777" w:rsidTr="00B10401">
        <w:trPr>
          <w:trHeight w:val="31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D4B798C" w14:textId="77777777" w:rsidR="00B10401" w:rsidRPr="00F97C32" w:rsidRDefault="00B10401" w:rsidP="00EC52F2">
            <w:pPr>
              <w:pStyle w:val="forrsmegjells"/>
            </w:pPr>
            <w:r w:rsidRPr="00F97C32">
              <w:t>2017</w:t>
            </w:r>
          </w:p>
        </w:tc>
        <w:tc>
          <w:tcPr>
            <w:tcW w:w="2740" w:type="dxa"/>
            <w:tcBorders>
              <w:top w:val="nil"/>
              <w:left w:val="nil"/>
              <w:bottom w:val="single" w:sz="4" w:space="0" w:color="auto"/>
              <w:right w:val="single" w:sz="4" w:space="0" w:color="auto"/>
            </w:tcBorders>
            <w:shd w:val="clear" w:color="auto" w:fill="auto"/>
            <w:vAlign w:val="center"/>
            <w:hideMark/>
          </w:tcPr>
          <w:p w14:paraId="4382B252" w14:textId="77777777" w:rsidR="00B10401" w:rsidRPr="00F97C32" w:rsidRDefault="00B10401" w:rsidP="00EC52F2">
            <w:pPr>
              <w:pStyle w:val="forrsmegjells"/>
            </w:pPr>
            <w:r w:rsidRPr="00F97C32">
              <w:t>22</w:t>
            </w:r>
          </w:p>
        </w:tc>
        <w:tc>
          <w:tcPr>
            <w:tcW w:w="5693" w:type="dxa"/>
            <w:tcBorders>
              <w:top w:val="nil"/>
              <w:left w:val="nil"/>
              <w:bottom w:val="single" w:sz="4" w:space="0" w:color="auto"/>
              <w:right w:val="single" w:sz="4" w:space="0" w:color="auto"/>
            </w:tcBorders>
            <w:shd w:val="clear" w:color="auto" w:fill="auto"/>
            <w:vAlign w:val="center"/>
            <w:hideMark/>
          </w:tcPr>
          <w:p w14:paraId="07FFD20D" w14:textId="77777777" w:rsidR="00B10401" w:rsidRPr="00F97C32" w:rsidRDefault="00B10401" w:rsidP="00EC52F2">
            <w:pPr>
              <w:pStyle w:val="forrsmegjells"/>
            </w:pPr>
            <w:r w:rsidRPr="00F97C32">
              <w:t>44</w:t>
            </w:r>
          </w:p>
        </w:tc>
      </w:tr>
      <w:tr w:rsidR="00B10401" w:rsidRPr="00B10401" w14:paraId="7431DA67" w14:textId="77777777" w:rsidTr="00B10401">
        <w:trPr>
          <w:trHeight w:val="443"/>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2D644D5" w14:textId="77777777" w:rsidR="00B10401" w:rsidRPr="00F97C32" w:rsidRDefault="00B10401" w:rsidP="00EC52F2">
            <w:pPr>
              <w:pStyle w:val="forrsmegjells"/>
            </w:pPr>
            <w:r w:rsidRPr="00F97C32">
              <w:t>2018</w:t>
            </w:r>
          </w:p>
        </w:tc>
        <w:tc>
          <w:tcPr>
            <w:tcW w:w="2740" w:type="dxa"/>
            <w:tcBorders>
              <w:top w:val="nil"/>
              <w:left w:val="nil"/>
              <w:bottom w:val="single" w:sz="4" w:space="0" w:color="auto"/>
              <w:right w:val="single" w:sz="4" w:space="0" w:color="auto"/>
            </w:tcBorders>
            <w:shd w:val="clear" w:color="auto" w:fill="auto"/>
            <w:vAlign w:val="center"/>
            <w:hideMark/>
          </w:tcPr>
          <w:p w14:paraId="211B83B6" w14:textId="77777777" w:rsidR="00B10401" w:rsidRPr="00F97C32" w:rsidRDefault="00B10401" w:rsidP="00EC52F2">
            <w:pPr>
              <w:pStyle w:val="forrsmegjells"/>
            </w:pPr>
            <w:r w:rsidRPr="00F97C32">
              <w:t>11</w:t>
            </w:r>
          </w:p>
        </w:tc>
        <w:tc>
          <w:tcPr>
            <w:tcW w:w="5693" w:type="dxa"/>
            <w:tcBorders>
              <w:top w:val="nil"/>
              <w:left w:val="nil"/>
              <w:bottom w:val="single" w:sz="4" w:space="0" w:color="auto"/>
              <w:right w:val="single" w:sz="4" w:space="0" w:color="auto"/>
            </w:tcBorders>
            <w:shd w:val="clear" w:color="auto" w:fill="auto"/>
            <w:vAlign w:val="center"/>
            <w:hideMark/>
          </w:tcPr>
          <w:p w14:paraId="379898FC" w14:textId="77777777" w:rsidR="00B10401" w:rsidRPr="00F97C32" w:rsidRDefault="00B10401" w:rsidP="00EC52F2">
            <w:pPr>
              <w:pStyle w:val="forrsmegjells"/>
            </w:pPr>
            <w:r w:rsidRPr="00F97C32">
              <w:t>42</w:t>
            </w:r>
          </w:p>
        </w:tc>
      </w:tr>
      <w:tr w:rsidR="00B10401" w:rsidRPr="00B10401" w14:paraId="5A1D2122" w14:textId="77777777" w:rsidTr="00B10401">
        <w:trPr>
          <w:trHeight w:val="405"/>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7949FF9" w14:textId="77777777" w:rsidR="00B10401" w:rsidRPr="00F97C32" w:rsidRDefault="00B10401" w:rsidP="00EC52F2">
            <w:pPr>
              <w:pStyle w:val="forrsmegjells"/>
            </w:pPr>
            <w:r w:rsidRPr="00F97C32">
              <w:t>2019</w:t>
            </w:r>
          </w:p>
        </w:tc>
        <w:tc>
          <w:tcPr>
            <w:tcW w:w="2740" w:type="dxa"/>
            <w:tcBorders>
              <w:top w:val="nil"/>
              <w:left w:val="nil"/>
              <w:bottom w:val="single" w:sz="4" w:space="0" w:color="auto"/>
              <w:right w:val="single" w:sz="4" w:space="0" w:color="auto"/>
            </w:tcBorders>
            <w:shd w:val="clear" w:color="auto" w:fill="auto"/>
            <w:vAlign w:val="center"/>
            <w:hideMark/>
          </w:tcPr>
          <w:p w14:paraId="5BC9E55A" w14:textId="77777777" w:rsidR="00B10401" w:rsidRPr="00F97C32" w:rsidRDefault="00B10401" w:rsidP="00EC52F2">
            <w:pPr>
              <w:pStyle w:val="forrsmegjells"/>
            </w:pPr>
            <w:r w:rsidRPr="00F97C32">
              <w:t>3</w:t>
            </w:r>
          </w:p>
        </w:tc>
        <w:tc>
          <w:tcPr>
            <w:tcW w:w="5693" w:type="dxa"/>
            <w:tcBorders>
              <w:top w:val="nil"/>
              <w:left w:val="nil"/>
              <w:bottom w:val="single" w:sz="4" w:space="0" w:color="auto"/>
              <w:right w:val="single" w:sz="4" w:space="0" w:color="auto"/>
            </w:tcBorders>
            <w:shd w:val="clear" w:color="auto" w:fill="auto"/>
            <w:vAlign w:val="center"/>
            <w:hideMark/>
          </w:tcPr>
          <w:p w14:paraId="6B709BFD" w14:textId="77777777" w:rsidR="00B10401" w:rsidRPr="00F97C32" w:rsidRDefault="00B10401" w:rsidP="00EC52F2">
            <w:pPr>
              <w:pStyle w:val="forrsmegjells"/>
            </w:pPr>
            <w:r w:rsidRPr="00F97C32">
              <w:t>43</w:t>
            </w:r>
          </w:p>
        </w:tc>
      </w:tr>
      <w:tr w:rsidR="00B10401" w:rsidRPr="00B10401" w14:paraId="1889B493" w14:textId="77777777" w:rsidTr="00B10401">
        <w:trPr>
          <w:trHeight w:val="39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A8D08AB" w14:textId="77777777" w:rsidR="00B10401" w:rsidRPr="00F97C32" w:rsidRDefault="00B10401" w:rsidP="00EC52F2">
            <w:pPr>
              <w:pStyle w:val="forrsmegjells"/>
            </w:pPr>
            <w:r w:rsidRPr="00F97C32">
              <w:t>2020</w:t>
            </w:r>
          </w:p>
        </w:tc>
        <w:tc>
          <w:tcPr>
            <w:tcW w:w="2740" w:type="dxa"/>
            <w:tcBorders>
              <w:top w:val="nil"/>
              <w:left w:val="nil"/>
              <w:bottom w:val="single" w:sz="4" w:space="0" w:color="auto"/>
              <w:right w:val="single" w:sz="4" w:space="0" w:color="auto"/>
            </w:tcBorders>
            <w:shd w:val="clear" w:color="auto" w:fill="auto"/>
            <w:vAlign w:val="center"/>
            <w:hideMark/>
          </w:tcPr>
          <w:p w14:paraId="7F925080" w14:textId="77777777" w:rsidR="00B10401" w:rsidRPr="00F97C32" w:rsidRDefault="00B10401" w:rsidP="00EC52F2">
            <w:pPr>
              <w:pStyle w:val="forrsmegjells"/>
            </w:pPr>
            <w:r w:rsidRPr="00F97C32">
              <w:t>9</w:t>
            </w:r>
          </w:p>
        </w:tc>
        <w:tc>
          <w:tcPr>
            <w:tcW w:w="5693" w:type="dxa"/>
            <w:tcBorders>
              <w:top w:val="nil"/>
              <w:left w:val="nil"/>
              <w:bottom w:val="single" w:sz="4" w:space="0" w:color="auto"/>
              <w:right w:val="single" w:sz="4" w:space="0" w:color="auto"/>
            </w:tcBorders>
            <w:shd w:val="clear" w:color="auto" w:fill="auto"/>
            <w:vAlign w:val="center"/>
            <w:hideMark/>
          </w:tcPr>
          <w:p w14:paraId="2B272A2C" w14:textId="77777777" w:rsidR="00B10401" w:rsidRPr="00F97C32" w:rsidRDefault="00B10401" w:rsidP="00EC52F2">
            <w:pPr>
              <w:pStyle w:val="forrsmegjells"/>
            </w:pPr>
            <w:r w:rsidRPr="00F97C32">
              <w:t>37</w:t>
            </w:r>
          </w:p>
        </w:tc>
      </w:tr>
      <w:tr w:rsidR="00B10401" w:rsidRPr="00B10401" w14:paraId="7E454C84" w14:textId="77777777" w:rsidTr="00B10401">
        <w:trPr>
          <w:trHeight w:val="510"/>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5E13607" w14:textId="77777777" w:rsidR="00B10401" w:rsidRPr="00F97C32" w:rsidRDefault="00B10401" w:rsidP="00EC52F2">
            <w:pPr>
              <w:pStyle w:val="forrsmegjells"/>
            </w:pPr>
            <w:r w:rsidRPr="00F97C32">
              <w:t>2021</w:t>
            </w:r>
          </w:p>
        </w:tc>
        <w:tc>
          <w:tcPr>
            <w:tcW w:w="2740" w:type="dxa"/>
            <w:tcBorders>
              <w:top w:val="nil"/>
              <w:left w:val="nil"/>
              <w:bottom w:val="single" w:sz="4" w:space="0" w:color="auto"/>
              <w:right w:val="single" w:sz="4" w:space="0" w:color="auto"/>
            </w:tcBorders>
            <w:shd w:val="clear" w:color="auto" w:fill="auto"/>
            <w:vAlign w:val="center"/>
            <w:hideMark/>
          </w:tcPr>
          <w:p w14:paraId="5BE2A772" w14:textId="77777777" w:rsidR="00B10401" w:rsidRPr="00F97C32" w:rsidRDefault="00B10401" w:rsidP="00EC52F2">
            <w:pPr>
              <w:pStyle w:val="forrsmegjells"/>
            </w:pPr>
            <w:r w:rsidRPr="00F97C32">
              <w:t>15</w:t>
            </w:r>
          </w:p>
        </w:tc>
        <w:tc>
          <w:tcPr>
            <w:tcW w:w="5693" w:type="dxa"/>
            <w:tcBorders>
              <w:top w:val="nil"/>
              <w:left w:val="nil"/>
              <w:bottom w:val="single" w:sz="4" w:space="0" w:color="auto"/>
              <w:right w:val="single" w:sz="4" w:space="0" w:color="auto"/>
            </w:tcBorders>
            <w:shd w:val="clear" w:color="auto" w:fill="auto"/>
            <w:vAlign w:val="center"/>
            <w:hideMark/>
          </w:tcPr>
          <w:p w14:paraId="213EB8D3" w14:textId="77777777" w:rsidR="00B10401" w:rsidRPr="00F97C32" w:rsidRDefault="00B10401" w:rsidP="00EC52F2">
            <w:pPr>
              <w:pStyle w:val="forrsmegjells"/>
            </w:pPr>
            <w:r w:rsidRPr="00F97C32">
              <w:t>39</w:t>
            </w:r>
          </w:p>
        </w:tc>
      </w:tr>
      <w:tr w:rsidR="00B10401" w:rsidRPr="00B10401" w14:paraId="057A8330" w14:textId="77777777" w:rsidTr="00B10401">
        <w:trPr>
          <w:trHeight w:val="300"/>
        </w:trPr>
        <w:tc>
          <w:tcPr>
            <w:tcW w:w="3800" w:type="dxa"/>
            <w:gridSpan w:val="2"/>
            <w:tcBorders>
              <w:top w:val="nil"/>
              <w:left w:val="nil"/>
              <w:bottom w:val="nil"/>
              <w:right w:val="nil"/>
            </w:tcBorders>
            <w:shd w:val="clear" w:color="auto" w:fill="auto"/>
            <w:noWrap/>
            <w:vAlign w:val="bottom"/>
            <w:hideMark/>
          </w:tcPr>
          <w:p w14:paraId="43956A4D" w14:textId="77777777" w:rsidR="00B10401" w:rsidRPr="00F97C32" w:rsidRDefault="00B10401" w:rsidP="00EC52F2">
            <w:pPr>
              <w:pStyle w:val="forrsmegjells"/>
            </w:pPr>
            <w:r w:rsidRPr="00F97C32">
              <w:t>Forrás: TeIR, KSH Tstar</w:t>
            </w:r>
          </w:p>
        </w:tc>
        <w:tc>
          <w:tcPr>
            <w:tcW w:w="5693" w:type="dxa"/>
            <w:tcBorders>
              <w:top w:val="nil"/>
              <w:left w:val="nil"/>
              <w:bottom w:val="nil"/>
              <w:right w:val="nil"/>
            </w:tcBorders>
            <w:shd w:val="clear" w:color="auto" w:fill="auto"/>
            <w:noWrap/>
            <w:vAlign w:val="bottom"/>
            <w:hideMark/>
          </w:tcPr>
          <w:p w14:paraId="561BD9AC" w14:textId="77777777" w:rsidR="00B10401" w:rsidRPr="00B10401" w:rsidRDefault="00B10401" w:rsidP="00EC52F2">
            <w:pPr>
              <w:pStyle w:val="forrsmegjells"/>
            </w:pPr>
          </w:p>
        </w:tc>
      </w:tr>
    </w:tbl>
    <w:p w14:paraId="61D1E42A" w14:textId="77777777" w:rsidR="00B10401" w:rsidRPr="00F97C32" w:rsidRDefault="00B10401" w:rsidP="00A62F35">
      <w:pPr>
        <w:rPr>
          <w:highlight w:val="yellow"/>
        </w:rPr>
      </w:pPr>
    </w:p>
    <w:p w14:paraId="6ED2CF0B" w14:textId="33BF6D1D" w:rsidR="00B8522F" w:rsidRPr="00F97C32" w:rsidRDefault="003F3C6B" w:rsidP="00A62F35">
      <w:r w:rsidRPr="00F97C32">
        <w:t>Hátrányos helyzetű az a rendszeres gyermekvédelmi kedvezményre jogosult gyermek és nagykorúvá vált gyermek, aki esetében az alábbi körülmények közül egy fennáll: a szülő, a családba fogadó gyám alacsony (alapfokú) iskolai végzettsége, vagy alacsony foglalkoztatottsága, vagy az</w:t>
      </w:r>
      <w:r w:rsidR="004461A9" w:rsidRPr="00F97C32">
        <w:t xml:space="preserve"> </w:t>
      </w:r>
      <w:r w:rsidRPr="00F97C32">
        <w:t>elégtelen lakókörnyezete, illetve lakáskörülményei. Halmozottan hátrányos helyzetű az a rendszeres gyermekvédelmi kedvezményre jogosult gyermek és nagykorúvá vált gyermek, aki esetében a fenti három körülmény közül legalább kettő</w:t>
      </w:r>
      <w:r w:rsidR="004461A9" w:rsidRPr="00F97C32">
        <w:t xml:space="preserve"> fennáll.</w:t>
      </w:r>
    </w:p>
    <w:p w14:paraId="78CEBEC4" w14:textId="77777777" w:rsidR="004461A9" w:rsidRPr="00F97C32" w:rsidRDefault="004461A9" w:rsidP="00A62F35">
      <w:r w:rsidRPr="00F97C32">
        <w:t>2022. december 31-i állapot szerint 40 rendszeres gyermekvédelmi kedvezményben részesülő gyermek volt. A jegyző a rendszeres gyermekvédelmi kedvezményre való jogosultság elbírálásával egyidejűleg (vagy azt követően) kérelemre – külön döntésben - a rendszeres gyerekvédelmi kedvezményre való jogosultsággal megegyező időtartamra állapítja meg a hátrányos vagy halmozottan hátrányos helyzet fennállását. A rendszeres gyermekvédelmi kedvezményben részesülő gyermekek megoszlása terület szerint:</w:t>
      </w:r>
    </w:p>
    <w:p w14:paraId="2E794BA2" w14:textId="77777777" w:rsidR="004461A9" w:rsidRPr="00F97C32" w:rsidRDefault="004461A9" w:rsidP="0052650D">
      <w:pPr>
        <w:pStyle w:val="Listaszerbekezds"/>
        <w:numPr>
          <w:ilvl w:val="0"/>
          <w:numId w:val="26"/>
        </w:numPr>
      </w:pPr>
      <w:r w:rsidRPr="00F97C32">
        <w:t>A község belterületén lakik: 2 család- 3 gyermek</w:t>
      </w:r>
    </w:p>
    <w:p w14:paraId="7E574503" w14:textId="77777777" w:rsidR="004461A9" w:rsidRPr="00F97C32" w:rsidRDefault="004461A9" w:rsidP="0052650D">
      <w:pPr>
        <w:pStyle w:val="Listaszerbekezds"/>
        <w:numPr>
          <w:ilvl w:val="0"/>
          <w:numId w:val="26"/>
        </w:numPr>
      </w:pPr>
      <w:r w:rsidRPr="00F97C32">
        <w:t>Szőlőhegyen lakik: 2 család - 2 gyermek</w:t>
      </w:r>
    </w:p>
    <w:p w14:paraId="74FF8902" w14:textId="77777777" w:rsidR="004461A9" w:rsidRPr="00F97C32" w:rsidRDefault="004461A9" w:rsidP="0052650D">
      <w:pPr>
        <w:pStyle w:val="Listaszerbekezds"/>
        <w:numPr>
          <w:ilvl w:val="0"/>
          <w:numId w:val="26"/>
        </w:numPr>
      </w:pPr>
      <w:r w:rsidRPr="00F97C32">
        <w:t>Baromállási dűlőben lakik: 16 család - 35 gyermek</w:t>
      </w:r>
    </w:p>
    <w:p w14:paraId="4C0FD94E" w14:textId="493D9704" w:rsidR="004461A9" w:rsidRPr="00F97C32" w:rsidRDefault="004461A9" w:rsidP="00A62F35">
      <w:r w:rsidRPr="00F97C32">
        <w:t xml:space="preserve">A fenti számadatokból következik, hogy a dűlőben élőknél egy-egy családban sokkal több gyermeket nevelnek. </w:t>
      </w:r>
      <w:r w:rsidR="00D947B3" w:rsidRPr="00F97C32">
        <w:t xml:space="preserve">A </w:t>
      </w:r>
      <w:r w:rsidRPr="00F97C32">
        <w:t>2022. december 31-én a nyilvántartott</w:t>
      </w:r>
      <w:r w:rsidR="00D947B3" w:rsidRPr="00F97C32">
        <w:t xml:space="preserve"> adatok szerint a</w:t>
      </w:r>
      <w:r w:rsidRPr="00F97C32">
        <w:t xml:space="preserve"> hátrányos és halmozottan hátrányos gyermekek megoszlása a következő:</w:t>
      </w:r>
      <w:r w:rsidR="00D947B3" w:rsidRPr="00F97C32">
        <w:t xml:space="preserve"> hátrányos helyzetű: 14 gyermek, halmozottan hátrányos helyzetű: 22 gyermek.</w:t>
      </w:r>
      <w:r w:rsidRPr="00F97C32">
        <w:t xml:space="preserve"> </w:t>
      </w:r>
    </w:p>
    <w:p w14:paraId="5895C9C5" w14:textId="049527EB" w:rsidR="00E12F0B" w:rsidRPr="00F97C32" w:rsidRDefault="00D947B3" w:rsidP="00A62F35">
      <w:r w:rsidRPr="00F97C32">
        <w:t>A fenti táblázatokból (4.4.a)1-4) látszik, hogy ezek a gyermekek</w:t>
      </w:r>
      <w:r w:rsidR="00DE2D43" w:rsidRPr="00F97C32">
        <w:t xml:space="preserve"> jellemzően</w:t>
      </w:r>
      <w:r w:rsidRPr="00F97C32">
        <w:t xml:space="preserve"> nem a helyi intézményekbe járnak, illetve a középfokú intézmények tekintetében (mivel nincs a településen) nem rendelkezünk releváns</w:t>
      </w:r>
      <w:r w:rsidR="00E12F0B" w:rsidRPr="00F97C32">
        <w:t xml:space="preserve"> adatokkal.</w:t>
      </w:r>
    </w:p>
    <w:p w14:paraId="71B7A0D3" w14:textId="0D095F4A" w:rsidR="004461A9" w:rsidRPr="00F97C32" w:rsidRDefault="004461A9" w:rsidP="00A62F35">
      <w:r w:rsidRPr="00F97C32">
        <w:t>A</w:t>
      </w:r>
      <w:r w:rsidR="00E12F0B" w:rsidRPr="00F97C32">
        <w:t xml:space="preserve"> települési</w:t>
      </w:r>
      <w:r w:rsidRPr="00F97C32">
        <w:t xml:space="preserve"> intézmény</w:t>
      </w:r>
      <w:r w:rsidR="00E12F0B" w:rsidRPr="00F97C32">
        <w:t>eink</w:t>
      </w:r>
      <w:r w:rsidRPr="00F97C32">
        <w:t xml:space="preserve"> </w:t>
      </w:r>
      <w:r w:rsidR="008958E3" w:rsidRPr="00F97C32">
        <w:t xml:space="preserve">nagy </w:t>
      </w:r>
      <w:r w:rsidRPr="00F97C32">
        <w:t>hangsúlyt fektetnek a kiemelt figyelmet igénylő gyermekek felismerésére</w:t>
      </w:r>
      <w:r w:rsidR="00D947B3" w:rsidRPr="00F97C32">
        <w:t xml:space="preserve"> </w:t>
      </w:r>
      <w:r w:rsidRPr="00F97C32">
        <w:t xml:space="preserve">(sajátos nevelési igényű, beilleszkedési, magatartási </w:t>
      </w:r>
      <w:r w:rsidRPr="00F97C32">
        <w:lastRenderedPageBreak/>
        <w:t>nehézséggel küzdő, kiemelten tehetséges,</w:t>
      </w:r>
      <w:r w:rsidR="00E12F0B" w:rsidRPr="00F97C32">
        <w:t xml:space="preserve"> </w:t>
      </w:r>
      <w:r w:rsidRPr="00F97C32">
        <w:t>hátrányos és halmozottan hátrányos helyzetű gyermekek).</w:t>
      </w:r>
    </w:p>
    <w:p w14:paraId="558E5FCD" w14:textId="3A556073" w:rsidR="001F0DBB" w:rsidRPr="00F97C32" w:rsidRDefault="00E12F0B" w:rsidP="00A62F35">
      <w:r w:rsidRPr="00F97C32">
        <w:t xml:space="preserve">Nagyon fontos az ágazatközi együttműködés szerepe abban, hogy a felismerést követően a gyermekek, mihamarabb a megfelelő ellátáshoz juthassanak. A beilleszkedési, tanulási, magatartási nehézséggel küzdő </w:t>
      </w:r>
      <w:r w:rsidR="00C95B1E" w:rsidRPr="00F97C32">
        <w:t xml:space="preserve">iskolás </w:t>
      </w:r>
      <w:r w:rsidRPr="00F97C32">
        <w:t>gyermekek ellátását a pedagógiai szakszolgálat szakemberei végzik.</w:t>
      </w:r>
      <w:r w:rsidR="00C95B1E" w:rsidRPr="00F97C32">
        <w:t xml:space="preserve"> </w:t>
      </w:r>
      <w:r w:rsidRPr="00F97C32">
        <w:t xml:space="preserve">A szakértői véleménnyel rendelkező beilleszkedési, magatartási, tanulási nehézséggel küzdő gyermekek pedagógiai célú rehabilitációja </w:t>
      </w:r>
      <w:r w:rsidR="00C95B1E" w:rsidRPr="00F97C32">
        <w:t>az</w:t>
      </w:r>
      <w:r w:rsidRPr="00F97C32">
        <w:t xml:space="preserve"> iskolás korú gyermekek fejlesztése esetében </w:t>
      </w:r>
      <w:r w:rsidR="00C95B1E" w:rsidRPr="00F97C32">
        <w:t>is helyben történik.</w:t>
      </w:r>
      <w:r w:rsidR="001F0DBB" w:rsidRPr="00F97C32">
        <w:t xml:space="preserve"> Szakértői vizsgálat előtt a szülő a </w:t>
      </w:r>
      <w:r w:rsidR="008958E3" w:rsidRPr="00F97C32">
        <w:t>s</w:t>
      </w:r>
      <w:r w:rsidR="001F0DBB" w:rsidRPr="00F97C32">
        <w:t xml:space="preserve">zakértői vélemény iránti kérelmében nyilatkozhat arról, hogy a vizsgálaton szakszolgálati esélyegyenlőségi szakértő jelenlétét kéri gyermeke halmozottan hátrányos helyzetére való tekintettel. A </w:t>
      </w:r>
      <w:r w:rsidR="001F0DBB" w:rsidRPr="00F97C32">
        <w:rPr>
          <w:iCs/>
        </w:rPr>
        <w:t>Komárom-Esztergom Megyei Pedagógiai Szakszolgálat Tatabányai Tagintézménye által</w:t>
      </w:r>
      <w:r w:rsidR="001F0DBB" w:rsidRPr="00F97C32">
        <w:t xml:space="preserve"> ellátott tevékenységek:</w:t>
      </w:r>
    </w:p>
    <w:p w14:paraId="51FE1589" w14:textId="219E7EF2" w:rsidR="001F0DBB" w:rsidRPr="00F97C32" w:rsidRDefault="001F0DBB" w:rsidP="0052650D">
      <w:pPr>
        <w:pStyle w:val="Listaszerbekezds"/>
        <w:numPr>
          <w:ilvl w:val="0"/>
          <w:numId w:val="27"/>
        </w:numPr>
      </w:pPr>
      <w:r w:rsidRPr="00F97C32">
        <w:t>gyógypedagógiai tanácsadás,</w:t>
      </w:r>
    </w:p>
    <w:p w14:paraId="1B8D0F59" w14:textId="34D193ED" w:rsidR="001F0DBB" w:rsidRPr="00F97C32" w:rsidRDefault="001F0DBB" w:rsidP="0052650D">
      <w:pPr>
        <w:pStyle w:val="Listaszerbekezds"/>
        <w:numPr>
          <w:ilvl w:val="0"/>
          <w:numId w:val="27"/>
        </w:numPr>
      </w:pPr>
      <w:r w:rsidRPr="00F97C32">
        <w:t>korai fejlesztés és gondozás,</w:t>
      </w:r>
    </w:p>
    <w:p w14:paraId="0D92965D" w14:textId="390B5087" w:rsidR="001F0DBB" w:rsidRPr="00F97C32" w:rsidRDefault="001F0DBB" w:rsidP="0052650D">
      <w:pPr>
        <w:pStyle w:val="Listaszerbekezds"/>
        <w:numPr>
          <w:ilvl w:val="0"/>
          <w:numId w:val="27"/>
        </w:numPr>
      </w:pPr>
      <w:r w:rsidRPr="00F97C32">
        <w:t>konduktív pedagógiai ellátás,</w:t>
      </w:r>
    </w:p>
    <w:p w14:paraId="4B9F16C5" w14:textId="57D962E4" w:rsidR="001F0DBB" w:rsidRPr="00F97C32" w:rsidRDefault="001F0DBB" w:rsidP="0052650D">
      <w:pPr>
        <w:pStyle w:val="Listaszerbekezds"/>
        <w:numPr>
          <w:ilvl w:val="0"/>
          <w:numId w:val="27"/>
        </w:numPr>
      </w:pPr>
      <w:r w:rsidRPr="00F97C32">
        <w:t>szakértői bizottsági tevékenység,</w:t>
      </w:r>
    </w:p>
    <w:p w14:paraId="31396B1E" w14:textId="0DCF5522" w:rsidR="001F0DBB" w:rsidRPr="00F97C32" w:rsidRDefault="001F0DBB" w:rsidP="0052650D">
      <w:pPr>
        <w:pStyle w:val="Listaszerbekezds"/>
        <w:numPr>
          <w:ilvl w:val="0"/>
          <w:numId w:val="27"/>
        </w:numPr>
      </w:pPr>
      <w:r w:rsidRPr="00F97C32">
        <w:t>nevelési tanácsadás,</w:t>
      </w:r>
    </w:p>
    <w:p w14:paraId="02CF38CA" w14:textId="7FF3C7F2" w:rsidR="001F0DBB" w:rsidRPr="00F97C32" w:rsidRDefault="001F0DBB" w:rsidP="0052650D">
      <w:pPr>
        <w:pStyle w:val="Listaszerbekezds"/>
        <w:numPr>
          <w:ilvl w:val="0"/>
          <w:numId w:val="27"/>
        </w:numPr>
      </w:pPr>
      <w:r w:rsidRPr="00F97C32">
        <w:t>logopédiai ellátás,</w:t>
      </w:r>
    </w:p>
    <w:p w14:paraId="62C25D85" w14:textId="623FCE08" w:rsidR="001F0DBB" w:rsidRPr="00F97C32" w:rsidRDefault="001F0DBB" w:rsidP="0052650D">
      <w:pPr>
        <w:pStyle w:val="Listaszerbekezds"/>
        <w:numPr>
          <w:ilvl w:val="0"/>
          <w:numId w:val="27"/>
        </w:numPr>
      </w:pPr>
      <w:r w:rsidRPr="00F97C32">
        <w:t>gyógytestnevelés,</w:t>
      </w:r>
    </w:p>
    <w:p w14:paraId="558AA3BD" w14:textId="04520B16" w:rsidR="001F0DBB" w:rsidRPr="00F97C32" w:rsidRDefault="001F0DBB" w:rsidP="0052650D">
      <w:pPr>
        <w:pStyle w:val="Listaszerbekezds"/>
        <w:numPr>
          <w:ilvl w:val="0"/>
          <w:numId w:val="27"/>
        </w:numPr>
      </w:pPr>
      <w:r w:rsidRPr="00F97C32">
        <w:t>tehetséggondozás.</w:t>
      </w:r>
    </w:p>
    <w:p w14:paraId="394C1A76" w14:textId="053EAE3C" w:rsidR="001F0DBB" w:rsidRPr="00F97C32" w:rsidRDefault="001F0DBB" w:rsidP="00A62F35">
      <w:r w:rsidRPr="00F97C32">
        <w:t>A pedagógiai szakszolgálat feladata a kiemelten tehetséges gyermekek gondozása is: a tehetség felismerése, tehetséggondozás, javaslat tehetségprogramba történő bekapcsolódásba.</w:t>
      </w:r>
    </w:p>
    <w:p w14:paraId="5D415F9E" w14:textId="7613D559" w:rsidR="00441A3D" w:rsidRDefault="001F0DBB" w:rsidP="00A62F35">
      <w:r w:rsidRPr="00F97C32">
        <w:t>Azok a speciális nevelési szükségletű</w:t>
      </w:r>
      <w:r w:rsidR="00DD6588" w:rsidRPr="00F97C32">
        <w:t>, szakértői véleménnyel rendelkező</w:t>
      </w:r>
      <w:r w:rsidRPr="00F97C32">
        <w:t xml:space="preserve"> gyermekek, akiknek a nevelése-oktatása integrált formában nem valósítható meg, a településünk</w:t>
      </w:r>
      <w:r w:rsidR="00DD6588" w:rsidRPr="00F97C32">
        <w:t>höz közeli speciális óvodákba és iskolákba járnak (pl. Tatabányai Éltes Mátyás Egységes Gyógypedagógia Módszertani Intézmény, Óvoda, Általános Iskola, Szakiskola és Készségfejlesztő Iskola, vagy Református Egységes Gyógypedagógiai Módszertani Intézmény Tatabányai Tagintézménye).</w:t>
      </w:r>
    </w:p>
    <w:p w14:paraId="71EC9FDB" w14:textId="77777777" w:rsidR="00441A3D" w:rsidRDefault="00441A3D">
      <w:pPr>
        <w:jc w:val="left"/>
      </w:pPr>
      <w:r>
        <w:br w:type="page"/>
      </w:r>
    </w:p>
    <w:p w14:paraId="4DE1BB3E" w14:textId="3A9EC601" w:rsidR="00A9490D" w:rsidRPr="00F97C32" w:rsidRDefault="00A9490D" w:rsidP="0052650D">
      <w:pPr>
        <w:pStyle w:val="Listaszerbekezds"/>
        <w:numPr>
          <w:ilvl w:val="0"/>
          <w:numId w:val="25"/>
        </w:numPr>
        <w:spacing w:before="240" w:after="240"/>
      </w:pPr>
      <w:r w:rsidRPr="00F97C32">
        <w:lastRenderedPageBreak/>
        <w:t>a közneveléshez kapcsolódó kiegészítő szolgáltatások (pl. iskolára/óvodára jutó gyógypedagógusok, iskolapszichológusok száma stb.)</w:t>
      </w:r>
    </w:p>
    <w:tbl>
      <w:tblPr>
        <w:tblW w:w="9639" w:type="dxa"/>
        <w:tblCellMar>
          <w:left w:w="70" w:type="dxa"/>
          <w:right w:w="70" w:type="dxa"/>
        </w:tblCellMar>
        <w:tblLook w:val="04A0" w:firstRow="1" w:lastRow="0" w:firstColumn="1" w:lastColumn="0" w:noHBand="0" w:noVBand="1"/>
      </w:tblPr>
      <w:tblGrid>
        <w:gridCol w:w="4579"/>
        <w:gridCol w:w="1295"/>
        <w:gridCol w:w="3765"/>
      </w:tblGrid>
      <w:tr w:rsidR="00A9490D" w:rsidRPr="00B10401" w14:paraId="0BDD1E93" w14:textId="77777777" w:rsidTr="00441A3D">
        <w:trPr>
          <w:trHeight w:val="210"/>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67D9068C" w14:textId="77777777" w:rsidR="00A9490D" w:rsidRPr="00647D4D" w:rsidRDefault="00A9490D" w:rsidP="00EC52F2">
            <w:pPr>
              <w:pStyle w:val="forrsmegjells"/>
            </w:pPr>
            <w:r w:rsidRPr="00647D4D">
              <w:t>4.4.1. számú táblázat - Óvodai nevelés adatai</w:t>
            </w:r>
            <w:r w:rsidRPr="00647D4D">
              <w:br/>
              <w:t xml:space="preserve"> </w:t>
            </w:r>
            <w:r w:rsidRPr="00647D4D">
              <w:rPr>
                <w:color w:val="0070C0"/>
              </w:rPr>
              <w:t>(A táblázat kitöltése és elemzése opcionális.)</w:t>
            </w:r>
          </w:p>
        </w:tc>
      </w:tr>
      <w:tr w:rsidR="00A9490D" w:rsidRPr="00B10401" w14:paraId="1238B1BF" w14:textId="77777777" w:rsidTr="00CC43B5">
        <w:trPr>
          <w:trHeight w:val="174"/>
        </w:trPr>
        <w:tc>
          <w:tcPr>
            <w:tcW w:w="9493" w:type="dxa"/>
            <w:gridSpan w:val="3"/>
            <w:tcBorders>
              <w:top w:val="single" w:sz="4" w:space="0" w:color="auto"/>
              <w:left w:val="single" w:sz="4" w:space="0" w:color="auto"/>
              <w:bottom w:val="single" w:sz="4" w:space="0" w:color="auto"/>
              <w:right w:val="single" w:sz="4" w:space="0" w:color="000000"/>
            </w:tcBorders>
            <w:shd w:val="clear" w:color="auto" w:fill="E2EFD9" w:themeFill="accent6" w:themeFillTint="33"/>
            <w:noWrap/>
            <w:vAlign w:val="center"/>
            <w:hideMark/>
          </w:tcPr>
          <w:p w14:paraId="3CEAAE97" w14:textId="77777777" w:rsidR="00A9490D" w:rsidRPr="00647D4D" w:rsidRDefault="00A9490D" w:rsidP="00EC52F2">
            <w:pPr>
              <w:pStyle w:val="forrsmegjells"/>
            </w:pPr>
            <w:r w:rsidRPr="00647D4D">
              <w:t> ÓVODAI ELLÁTOTTSÁG</w:t>
            </w:r>
          </w:p>
        </w:tc>
      </w:tr>
      <w:tr w:rsidR="00A9490D" w:rsidRPr="00B10401" w14:paraId="243621EB" w14:textId="77777777" w:rsidTr="00441A3D">
        <w:trPr>
          <w:trHeight w:val="143"/>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2407AC87" w14:textId="77777777" w:rsidR="00A9490D" w:rsidRPr="00647D4D" w:rsidRDefault="00A9490D" w:rsidP="00EC52F2">
            <w:pPr>
              <w:pStyle w:val="forrsmegjells"/>
            </w:pPr>
            <w:r w:rsidRPr="00647D4D">
              <w:t>Az óvoda telephelyeinek száma (db)</w:t>
            </w:r>
          </w:p>
        </w:tc>
        <w:tc>
          <w:tcPr>
            <w:tcW w:w="4983" w:type="dxa"/>
            <w:gridSpan w:val="2"/>
            <w:tcBorders>
              <w:top w:val="single" w:sz="4" w:space="0" w:color="auto"/>
              <w:left w:val="nil"/>
              <w:bottom w:val="single" w:sz="4" w:space="0" w:color="auto"/>
              <w:right w:val="single" w:sz="4" w:space="0" w:color="000000"/>
            </w:tcBorders>
            <w:shd w:val="clear" w:color="auto" w:fill="auto"/>
            <w:vAlign w:val="center"/>
            <w:hideMark/>
          </w:tcPr>
          <w:p w14:paraId="55727D1A" w14:textId="77777777" w:rsidR="00A9490D" w:rsidRPr="00F97C32" w:rsidRDefault="00A9490D" w:rsidP="00EC52F2">
            <w:pPr>
              <w:pStyle w:val="forrsmegjells"/>
            </w:pPr>
            <w:r w:rsidRPr="00F97C32">
              <w:t>1</w:t>
            </w:r>
          </w:p>
        </w:tc>
      </w:tr>
      <w:tr w:rsidR="00A9490D" w:rsidRPr="00B10401" w14:paraId="62896BCA" w14:textId="77777777" w:rsidTr="00441A3D">
        <w:trPr>
          <w:trHeight w:val="135"/>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4BBFF52F" w14:textId="77777777" w:rsidR="00A9490D" w:rsidRPr="00647D4D" w:rsidRDefault="00A9490D" w:rsidP="00EC52F2">
            <w:pPr>
              <w:pStyle w:val="forrsmegjells"/>
            </w:pPr>
            <w:r w:rsidRPr="00647D4D">
              <w:t>Hány településről járnak be a gyermekek (db)</w:t>
            </w:r>
          </w:p>
        </w:tc>
        <w:tc>
          <w:tcPr>
            <w:tcW w:w="4983" w:type="dxa"/>
            <w:gridSpan w:val="2"/>
            <w:tcBorders>
              <w:top w:val="single" w:sz="4" w:space="0" w:color="auto"/>
              <w:left w:val="nil"/>
              <w:bottom w:val="single" w:sz="4" w:space="0" w:color="auto"/>
              <w:right w:val="single" w:sz="4" w:space="0" w:color="000000"/>
            </w:tcBorders>
            <w:shd w:val="clear" w:color="auto" w:fill="auto"/>
            <w:vAlign w:val="center"/>
            <w:hideMark/>
          </w:tcPr>
          <w:p w14:paraId="1E2DEA7C" w14:textId="77777777" w:rsidR="00A9490D" w:rsidRPr="00F97C32" w:rsidRDefault="00A9490D" w:rsidP="00EC52F2">
            <w:pPr>
              <w:pStyle w:val="forrsmegjells"/>
            </w:pPr>
            <w:r w:rsidRPr="00F97C32">
              <w:t>3</w:t>
            </w:r>
          </w:p>
        </w:tc>
      </w:tr>
      <w:tr w:rsidR="00A9490D" w:rsidRPr="00B10401" w14:paraId="71E17A3E" w14:textId="77777777" w:rsidTr="00441A3D">
        <w:trPr>
          <w:trHeight w:val="105"/>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4CF90EEE" w14:textId="77777777" w:rsidR="00A9490D" w:rsidRPr="00647D4D" w:rsidRDefault="00A9490D" w:rsidP="00EC52F2">
            <w:pPr>
              <w:pStyle w:val="forrsmegjells"/>
            </w:pPr>
            <w:r w:rsidRPr="00647D4D">
              <w:t>Óvodai férőhelyek száma (fő)</w:t>
            </w:r>
          </w:p>
        </w:tc>
        <w:tc>
          <w:tcPr>
            <w:tcW w:w="4983" w:type="dxa"/>
            <w:gridSpan w:val="2"/>
            <w:tcBorders>
              <w:top w:val="single" w:sz="4" w:space="0" w:color="auto"/>
              <w:left w:val="nil"/>
              <w:bottom w:val="single" w:sz="4" w:space="0" w:color="auto"/>
              <w:right w:val="single" w:sz="4" w:space="0" w:color="000000"/>
            </w:tcBorders>
            <w:shd w:val="clear" w:color="auto" w:fill="auto"/>
            <w:vAlign w:val="center"/>
            <w:hideMark/>
          </w:tcPr>
          <w:p w14:paraId="09BEA58B" w14:textId="77777777" w:rsidR="00A9490D" w:rsidRPr="00F97C32" w:rsidRDefault="00A9490D" w:rsidP="00EC52F2">
            <w:pPr>
              <w:pStyle w:val="forrsmegjells"/>
            </w:pPr>
            <w:r w:rsidRPr="00F97C32">
              <w:t>125</w:t>
            </w:r>
          </w:p>
        </w:tc>
      </w:tr>
      <w:tr w:rsidR="00A9490D" w:rsidRPr="00B10401" w14:paraId="4F6653DB" w14:textId="77777777" w:rsidTr="00441A3D">
        <w:trPr>
          <w:trHeight w:val="148"/>
        </w:trPr>
        <w:tc>
          <w:tcPr>
            <w:tcW w:w="4510" w:type="dxa"/>
            <w:tcBorders>
              <w:top w:val="nil"/>
              <w:left w:val="single" w:sz="4" w:space="0" w:color="auto"/>
              <w:bottom w:val="single" w:sz="4" w:space="0" w:color="auto"/>
              <w:right w:val="single" w:sz="4" w:space="0" w:color="auto"/>
            </w:tcBorders>
            <w:shd w:val="clear" w:color="auto" w:fill="auto"/>
            <w:vAlign w:val="center"/>
            <w:hideMark/>
          </w:tcPr>
          <w:p w14:paraId="721B97ED" w14:textId="77777777" w:rsidR="00A9490D" w:rsidRPr="00647D4D" w:rsidRDefault="00A9490D" w:rsidP="00EC52F2">
            <w:pPr>
              <w:pStyle w:val="forrsmegjells"/>
            </w:pPr>
            <w:r w:rsidRPr="00647D4D">
              <w:t>Óvodai gyermekcsoportok száma (gyógypedagógiai neveléssel együtt) (db)</w:t>
            </w:r>
          </w:p>
        </w:tc>
        <w:tc>
          <w:tcPr>
            <w:tcW w:w="4983" w:type="dxa"/>
            <w:gridSpan w:val="2"/>
            <w:tcBorders>
              <w:top w:val="single" w:sz="4" w:space="0" w:color="auto"/>
              <w:left w:val="nil"/>
              <w:bottom w:val="single" w:sz="4" w:space="0" w:color="auto"/>
              <w:right w:val="single" w:sz="4" w:space="0" w:color="000000"/>
            </w:tcBorders>
            <w:shd w:val="clear" w:color="auto" w:fill="auto"/>
            <w:vAlign w:val="center"/>
            <w:hideMark/>
          </w:tcPr>
          <w:p w14:paraId="27A06599" w14:textId="77777777" w:rsidR="00A9490D" w:rsidRPr="00F97C32" w:rsidRDefault="00A9490D" w:rsidP="00EC52F2">
            <w:pPr>
              <w:pStyle w:val="forrsmegjells"/>
            </w:pPr>
            <w:r w:rsidRPr="00F97C32">
              <w:t>5</w:t>
            </w:r>
          </w:p>
        </w:tc>
      </w:tr>
      <w:tr w:rsidR="00A9490D" w:rsidRPr="00B10401" w14:paraId="6E5586CC" w14:textId="77777777" w:rsidTr="00441A3D">
        <w:trPr>
          <w:trHeight w:val="135"/>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23ABD805" w14:textId="77777777" w:rsidR="00A9490D" w:rsidRPr="00647D4D" w:rsidRDefault="00A9490D" w:rsidP="00EC52F2">
            <w:pPr>
              <w:pStyle w:val="forrsmegjells"/>
            </w:pPr>
            <w:r w:rsidRPr="00647D4D">
              <w:t>Az óvoda nyitvatartási ideje (...h-tól ...h-ig):</w:t>
            </w:r>
          </w:p>
        </w:tc>
        <w:tc>
          <w:tcPr>
            <w:tcW w:w="1275" w:type="dxa"/>
            <w:tcBorders>
              <w:top w:val="nil"/>
              <w:left w:val="nil"/>
              <w:bottom w:val="single" w:sz="4" w:space="0" w:color="auto"/>
              <w:right w:val="single" w:sz="4" w:space="0" w:color="auto"/>
            </w:tcBorders>
            <w:shd w:val="clear" w:color="auto" w:fill="auto"/>
            <w:vAlign w:val="center"/>
            <w:hideMark/>
          </w:tcPr>
          <w:p w14:paraId="128AFB08" w14:textId="77777777" w:rsidR="00A9490D" w:rsidRPr="00F97C32" w:rsidRDefault="00A9490D" w:rsidP="00EC52F2">
            <w:pPr>
              <w:pStyle w:val="forrsmegjells"/>
            </w:pPr>
            <w:r w:rsidRPr="00F97C32">
              <w:t>6</w:t>
            </w:r>
          </w:p>
        </w:tc>
        <w:tc>
          <w:tcPr>
            <w:tcW w:w="3708" w:type="dxa"/>
            <w:tcBorders>
              <w:top w:val="nil"/>
              <w:left w:val="nil"/>
              <w:bottom w:val="single" w:sz="4" w:space="0" w:color="auto"/>
              <w:right w:val="single" w:sz="4" w:space="0" w:color="auto"/>
            </w:tcBorders>
            <w:shd w:val="clear" w:color="auto" w:fill="auto"/>
            <w:vAlign w:val="center"/>
            <w:hideMark/>
          </w:tcPr>
          <w:p w14:paraId="78CD12C2" w14:textId="77777777" w:rsidR="00A9490D" w:rsidRPr="00F97C32" w:rsidRDefault="00A9490D" w:rsidP="00EC52F2">
            <w:pPr>
              <w:pStyle w:val="forrsmegjells"/>
            </w:pPr>
            <w:r w:rsidRPr="00F97C32">
              <w:t>17</w:t>
            </w:r>
          </w:p>
        </w:tc>
      </w:tr>
      <w:tr w:rsidR="00A9490D" w:rsidRPr="00B10401" w14:paraId="56E9098D" w14:textId="77777777" w:rsidTr="00441A3D">
        <w:trPr>
          <w:trHeight w:val="129"/>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622136B8" w14:textId="77777777" w:rsidR="00A9490D" w:rsidRPr="00647D4D" w:rsidRDefault="00A9490D" w:rsidP="00EC52F2">
            <w:pPr>
              <w:pStyle w:val="forrsmegjells"/>
            </w:pPr>
            <w:r w:rsidRPr="00647D4D">
              <w:t>A nyári óvoda-bezárás időtartama (nap)</w:t>
            </w:r>
          </w:p>
        </w:tc>
        <w:tc>
          <w:tcPr>
            <w:tcW w:w="4983" w:type="dxa"/>
            <w:gridSpan w:val="2"/>
            <w:tcBorders>
              <w:top w:val="single" w:sz="4" w:space="0" w:color="auto"/>
              <w:left w:val="nil"/>
              <w:bottom w:val="single" w:sz="4" w:space="0" w:color="auto"/>
              <w:right w:val="single" w:sz="4" w:space="0" w:color="000000"/>
            </w:tcBorders>
            <w:shd w:val="clear" w:color="auto" w:fill="auto"/>
            <w:vAlign w:val="center"/>
            <w:hideMark/>
          </w:tcPr>
          <w:p w14:paraId="2F3D1F5D" w14:textId="77777777" w:rsidR="00A9490D" w:rsidRPr="00F97C32" w:rsidRDefault="00A9490D" w:rsidP="00EC52F2">
            <w:pPr>
              <w:pStyle w:val="forrsmegjells"/>
            </w:pPr>
            <w:r w:rsidRPr="00F97C32">
              <w:t>15</w:t>
            </w:r>
          </w:p>
        </w:tc>
      </w:tr>
      <w:tr w:rsidR="00A9490D" w:rsidRPr="00B10401" w14:paraId="2CE97F33" w14:textId="77777777" w:rsidTr="00441A3D">
        <w:trPr>
          <w:trHeight w:val="170"/>
        </w:trPr>
        <w:tc>
          <w:tcPr>
            <w:tcW w:w="4510" w:type="dxa"/>
            <w:tcBorders>
              <w:top w:val="nil"/>
              <w:left w:val="single" w:sz="4" w:space="0" w:color="auto"/>
              <w:bottom w:val="single" w:sz="4" w:space="0" w:color="auto"/>
              <w:right w:val="single" w:sz="4" w:space="0" w:color="auto"/>
            </w:tcBorders>
            <w:shd w:val="clear" w:color="auto" w:fill="auto"/>
            <w:noWrap/>
            <w:vAlign w:val="center"/>
            <w:hideMark/>
          </w:tcPr>
          <w:p w14:paraId="45204D19" w14:textId="77777777" w:rsidR="00A9490D" w:rsidRPr="00647D4D" w:rsidRDefault="00A9490D" w:rsidP="00EC52F2">
            <w:pPr>
              <w:pStyle w:val="forrsmegjells"/>
            </w:pPr>
            <w:r w:rsidRPr="00647D4D">
              <w:t>Személyi feltételek</w:t>
            </w:r>
          </w:p>
        </w:tc>
        <w:tc>
          <w:tcPr>
            <w:tcW w:w="1275" w:type="dxa"/>
            <w:tcBorders>
              <w:top w:val="nil"/>
              <w:left w:val="nil"/>
              <w:bottom w:val="single" w:sz="4" w:space="0" w:color="auto"/>
              <w:right w:val="single" w:sz="4" w:space="0" w:color="auto"/>
            </w:tcBorders>
            <w:shd w:val="clear" w:color="auto" w:fill="auto"/>
            <w:noWrap/>
            <w:vAlign w:val="center"/>
            <w:hideMark/>
          </w:tcPr>
          <w:p w14:paraId="033AA0FC" w14:textId="77777777" w:rsidR="00A9490D" w:rsidRPr="00F97C32" w:rsidRDefault="00A9490D" w:rsidP="00EC52F2">
            <w:pPr>
              <w:pStyle w:val="forrsmegjells"/>
            </w:pPr>
            <w:r w:rsidRPr="00F97C32">
              <w:t>Fő</w:t>
            </w:r>
          </w:p>
        </w:tc>
        <w:tc>
          <w:tcPr>
            <w:tcW w:w="3708" w:type="dxa"/>
            <w:tcBorders>
              <w:top w:val="nil"/>
              <w:left w:val="nil"/>
              <w:bottom w:val="single" w:sz="4" w:space="0" w:color="auto"/>
              <w:right w:val="single" w:sz="4" w:space="0" w:color="auto"/>
            </w:tcBorders>
            <w:shd w:val="clear" w:color="auto" w:fill="auto"/>
            <w:vAlign w:val="center"/>
            <w:hideMark/>
          </w:tcPr>
          <w:p w14:paraId="7B3EA269" w14:textId="77777777" w:rsidR="00A9490D" w:rsidRPr="00F97C32" w:rsidRDefault="00A9490D" w:rsidP="00EC52F2">
            <w:pPr>
              <w:pStyle w:val="forrsmegjells"/>
            </w:pPr>
            <w:r w:rsidRPr="00F97C32">
              <w:t>Hiányzó létszám</w:t>
            </w:r>
          </w:p>
        </w:tc>
      </w:tr>
      <w:tr w:rsidR="00A9490D" w:rsidRPr="00B10401" w14:paraId="0DD265CB" w14:textId="77777777" w:rsidTr="00441A3D">
        <w:trPr>
          <w:trHeight w:val="99"/>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14C1850C" w14:textId="77777777" w:rsidR="00A9490D" w:rsidRPr="00647D4D" w:rsidRDefault="00A9490D" w:rsidP="00EC52F2">
            <w:pPr>
              <w:pStyle w:val="forrsmegjells"/>
            </w:pPr>
            <w:r w:rsidRPr="00647D4D">
              <w:t>Óvodapedagógusok száma</w:t>
            </w:r>
          </w:p>
        </w:tc>
        <w:tc>
          <w:tcPr>
            <w:tcW w:w="1275" w:type="dxa"/>
            <w:tcBorders>
              <w:top w:val="nil"/>
              <w:left w:val="nil"/>
              <w:bottom w:val="single" w:sz="4" w:space="0" w:color="auto"/>
              <w:right w:val="single" w:sz="4" w:space="0" w:color="auto"/>
            </w:tcBorders>
            <w:shd w:val="clear" w:color="auto" w:fill="auto"/>
            <w:vAlign w:val="center"/>
            <w:hideMark/>
          </w:tcPr>
          <w:p w14:paraId="5F19D5B4" w14:textId="77777777" w:rsidR="00A9490D" w:rsidRPr="00F97C32" w:rsidRDefault="00A9490D" w:rsidP="00EC52F2">
            <w:pPr>
              <w:pStyle w:val="forrsmegjells"/>
            </w:pPr>
            <w:r w:rsidRPr="00F97C32">
              <w:t>11</w:t>
            </w:r>
          </w:p>
        </w:tc>
        <w:tc>
          <w:tcPr>
            <w:tcW w:w="3708" w:type="dxa"/>
            <w:tcBorders>
              <w:top w:val="nil"/>
              <w:left w:val="nil"/>
              <w:bottom w:val="single" w:sz="4" w:space="0" w:color="auto"/>
              <w:right w:val="single" w:sz="4" w:space="0" w:color="auto"/>
            </w:tcBorders>
            <w:shd w:val="clear" w:color="auto" w:fill="auto"/>
            <w:vAlign w:val="center"/>
            <w:hideMark/>
          </w:tcPr>
          <w:p w14:paraId="7D284B01" w14:textId="77777777" w:rsidR="00A9490D" w:rsidRPr="00F97C32" w:rsidRDefault="00A9490D" w:rsidP="00EC52F2">
            <w:pPr>
              <w:pStyle w:val="forrsmegjells"/>
            </w:pPr>
            <w:r w:rsidRPr="00F97C32">
              <w:t>0</w:t>
            </w:r>
          </w:p>
        </w:tc>
      </w:tr>
      <w:tr w:rsidR="00A9490D" w:rsidRPr="00B10401" w14:paraId="3D11B7AA" w14:textId="77777777" w:rsidTr="00441A3D">
        <w:trPr>
          <w:trHeight w:val="99"/>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5B97DD1C" w14:textId="77777777" w:rsidR="00A9490D" w:rsidRPr="00647D4D" w:rsidRDefault="00A9490D" w:rsidP="00EC52F2">
            <w:pPr>
              <w:pStyle w:val="forrsmegjells"/>
            </w:pPr>
            <w:r w:rsidRPr="00647D4D">
              <w:t>Ebből diplomás óvodapedagógusok száma</w:t>
            </w:r>
          </w:p>
        </w:tc>
        <w:tc>
          <w:tcPr>
            <w:tcW w:w="1275" w:type="dxa"/>
            <w:tcBorders>
              <w:top w:val="nil"/>
              <w:left w:val="nil"/>
              <w:bottom w:val="single" w:sz="4" w:space="0" w:color="auto"/>
              <w:right w:val="single" w:sz="4" w:space="0" w:color="auto"/>
            </w:tcBorders>
            <w:shd w:val="clear" w:color="auto" w:fill="auto"/>
            <w:vAlign w:val="center"/>
            <w:hideMark/>
          </w:tcPr>
          <w:p w14:paraId="6C0A5622" w14:textId="77777777" w:rsidR="00A9490D" w:rsidRPr="00F97C32" w:rsidRDefault="00A9490D" w:rsidP="00EC52F2">
            <w:pPr>
              <w:pStyle w:val="forrsmegjells"/>
            </w:pPr>
            <w:r w:rsidRPr="00F97C32">
              <w:t>11</w:t>
            </w:r>
          </w:p>
        </w:tc>
        <w:tc>
          <w:tcPr>
            <w:tcW w:w="3708" w:type="dxa"/>
            <w:tcBorders>
              <w:top w:val="nil"/>
              <w:left w:val="nil"/>
              <w:bottom w:val="single" w:sz="4" w:space="0" w:color="auto"/>
              <w:right w:val="single" w:sz="4" w:space="0" w:color="auto"/>
            </w:tcBorders>
            <w:shd w:val="clear" w:color="auto" w:fill="auto"/>
            <w:vAlign w:val="center"/>
            <w:hideMark/>
          </w:tcPr>
          <w:p w14:paraId="639743D2" w14:textId="77777777" w:rsidR="00A9490D" w:rsidRPr="00F97C32" w:rsidRDefault="00A9490D" w:rsidP="00EC52F2">
            <w:pPr>
              <w:pStyle w:val="forrsmegjells"/>
            </w:pPr>
            <w:r w:rsidRPr="00F97C32">
              <w:t>0</w:t>
            </w:r>
          </w:p>
        </w:tc>
      </w:tr>
      <w:tr w:rsidR="00A9490D" w:rsidRPr="00B10401" w14:paraId="6951BF18" w14:textId="77777777" w:rsidTr="00441A3D">
        <w:trPr>
          <w:trHeight w:val="99"/>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6BBFCF92" w14:textId="77777777" w:rsidR="00A9490D" w:rsidRPr="00647D4D" w:rsidRDefault="00A9490D" w:rsidP="00EC52F2">
            <w:pPr>
              <w:pStyle w:val="forrsmegjells"/>
            </w:pPr>
            <w:r w:rsidRPr="00647D4D">
              <w:t>Gyógypedagógusok létszáma</w:t>
            </w:r>
          </w:p>
        </w:tc>
        <w:tc>
          <w:tcPr>
            <w:tcW w:w="1275" w:type="dxa"/>
            <w:tcBorders>
              <w:top w:val="nil"/>
              <w:left w:val="nil"/>
              <w:bottom w:val="single" w:sz="4" w:space="0" w:color="auto"/>
              <w:right w:val="single" w:sz="4" w:space="0" w:color="auto"/>
            </w:tcBorders>
            <w:shd w:val="clear" w:color="auto" w:fill="auto"/>
            <w:vAlign w:val="center"/>
            <w:hideMark/>
          </w:tcPr>
          <w:p w14:paraId="388AF393" w14:textId="77777777" w:rsidR="00A9490D" w:rsidRPr="00F97C32" w:rsidRDefault="00A9490D" w:rsidP="00EC52F2">
            <w:pPr>
              <w:pStyle w:val="forrsmegjells"/>
            </w:pPr>
            <w:r w:rsidRPr="00F97C32">
              <w:t>n.a.</w:t>
            </w:r>
          </w:p>
        </w:tc>
        <w:tc>
          <w:tcPr>
            <w:tcW w:w="3708" w:type="dxa"/>
            <w:tcBorders>
              <w:top w:val="nil"/>
              <w:left w:val="nil"/>
              <w:bottom w:val="single" w:sz="4" w:space="0" w:color="auto"/>
              <w:right w:val="single" w:sz="4" w:space="0" w:color="auto"/>
            </w:tcBorders>
            <w:shd w:val="clear" w:color="auto" w:fill="auto"/>
            <w:vAlign w:val="center"/>
            <w:hideMark/>
          </w:tcPr>
          <w:p w14:paraId="45AF18A8" w14:textId="77777777" w:rsidR="00A9490D" w:rsidRPr="00F97C32" w:rsidRDefault="00A9490D" w:rsidP="00EC52F2">
            <w:pPr>
              <w:pStyle w:val="forrsmegjells"/>
            </w:pPr>
            <w:r w:rsidRPr="00F97C32">
              <w:t>n.a.</w:t>
            </w:r>
          </w:p>
        </w:tc>
      </w:tr>
      <w:tr w:rsidR="00A9490D" w:rsidRPr="00B10401" w14:paraId="471F7053" w14:textId="77777777" w:rsidTr="00441A3D">
        <w:trPr>
          <w:trHeight w:val="99"/>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001CE24D" w14:textId="77777777" w:rsidR="00A9490D" w:rsidRPr="00647D4D" w:rsidRDefault="00A9490D" w:rsidP="00EC52F2">
            <w:pPr>
              <w:pStyle w:val="forrsmegjells"/>
            </w:pPr>
            <w:r w:rsidRPr="00647D4D">
              <w:t>Dajka/gondozónő</w:t>
            </w:r>
          </w:p>
        </w:tc>
        <w:tc>
          <w:tcPr>
            <w:tcW w:w="1275" w:type="dxa"/>
            <w:tcBorders>
              <w:top w:val="nil"/>
              <w:left w:val="nil"/>
              <w:bottom w:val="single" w:sz="4" w:space="0" w:color="auto"/>
              <w:right w:val="single" w:sz="4" w:space="0" w:color="auto"/>
            </w:tcBorders>
            <w:shd w:val="clear" w:color="auto" w:fill="auto"/>
            <w:vAlign w:val="center"/>
            <w:hideMark/>
          </w:tcPr>
          <w:p w14:paraId="6F224AA2" w14:textId="77777777" w:rsidR="00A9490D" w:rsidRPr="00F97C32" w:rsidRDefault="00A9490D" w:rsidP="00EC52F2">
            <w:pPr>
              <w:pStyle w:val="forrsmegjells"/>
            </w:pPr>
            <w:r w:rsidRPr="00F97C32">
              <w:t>5</w:t>
            </w:r>
          </w:p>
        </w:tc>
        <w:tc>
          <w:tcPr>
            <w:tcW w:w="3708" w:type="dxa"/>
            <w:tcBorders>
              <w:top w:val="nil"/>
              <w:left w:val="nil"/>
              <w:bottom w:val="single" w:sz="4" w:space="0" w:color="auto"/>
              <w:right w:val="single" w:sz="4" w:space="0" w:color="auto"/>
            </w:tcBorders>
            <w:shd w:val="clear" w:color="auto" w:fill="auto"/>
            <w:vAlign w:val="center"/>
            <w:hideMark/>
          </w:tcPr>
          <w:p w14:paraId="11961E92" w14:textId="77777777" w:rsidR="00A9490D" w:rsidRPr="00F97C32" w:rsidRDefault="00A9490D" w:rsidP="00EC52F2">
            <w:pPr>
              <w:pStyle w:val="forrsmegjells"/>
            </w:pPr>
            <w:r w:rsidRPr="00F97C32">
              <w:t>0</w:t>
            </w:r>
          </w:p>
        </w:tc>
      </w:tr>
      <w:tr w:rsidR="00A9490D" w:rsidRPr="00B10401" w14:paraId="48600648" w14:textId="77777777" w:rsidTr="00441A3D">
        <w:trPr>
          <w:trHeight w:val="99"/>
        </w:trPr>
        <w:tc>
          <w:tcPr>
            <w:tcW w:w="4510" w:type="dxa"/>
            <w:tcBorders>
              <w:top w:val="nil"/>
              <w:left w:val="single" w:sz="4" w:space="0" w:color="auto"/>
              <w:bottom w:val="single" w:sz="4" w:space="0" w:color="auto"/>
              <w:right w:val="single" w:sz="4" w:space="0" w:color="auto"/>
            </w:tcBorders>
            <w:shd w:val="clear" w:color="auto" w:fill="auto"/>
            <w:noWrap/>
            <w:vAlign w:val="bottom"/>
            <w:hideMark/>
          </w:tcPr>
          <w:p w14:paraId="1C24FD37" w14:textId="77777777" w:rsidR="00A9490D" w:rsidRPr="00647D4D" w:rsidRDefault="00A9490D" w:rsidP="00EC52F2">
            <w:pPr>
              <w:pStyle w:val="forrsmegjells"/>
            </w:pPr>
            <w:r w:rsidRPr="00647D4D">
              <w:t>Kisegítő személyzet</w:t>
            </w:r>
          </w:p>
        </w:tc>
        <w:tc>
          <w:tcPr>
            <w:tcW w:w="1275" w:type="dxa"/>
            <w:tcBorders>
              <w:top w:val="nil"/>
              <w:left w:val="nil"/>
              <w:bottom w:val="single" w:sz="4" w:space="0" w:color="auto"/>
              <w:right w:val="single" w:sz="4" w:space="0" w:color="auto"/>
            </w:tcBorders>
            <w:shd w:val="clear" w:color="auto" w:fill="auto"/>
            <w:vAlign w:val="center"/>
            <w:hideMark/>
          </w:tcPr>
          <w:p w14:paraId="5212F162" w14:textId="77777777" w:rsidR="00A9490D" w:rsidRPr="00F97C32" w:rsidRDefault="00A9490D" w:rsidP="00EC52F2">
            <w:pPr>
              <w:pStyle w:val="forrsmegjells"/>
            </w:pPr>
            <w:r w:rsidRPr="00F97C32">
              <w:t>6</w:t>
            </w:r>
          </w:p>
        </w:tc>
        <w:tc>
          <w:tcPr>
            <w:tcW w:w="3708" w:type="dxa"/>
            <w:tcBorders>
              <w:top w:val="nil"/>
              <w:left w:val="nil"/>
              <w:bottom w:val="single" w:sz="4" w:space="0" w:color="auto"/>
              <w:right w:val="single" w:sz="4" w:space="0" w:color="auto"/>
            </w:tcBorders>
            <w:shd w:val="clear" w:color="auto" w:fill="auto"/>
            <w:vAlign w:val="center"/>
            <w:hideMark/>
          </w:tcPr>
          <w:p w14:paraId="3BC3249A" w14:textId="77777777" w:rsidR="00A9490D" w:rsidRPr="00F97C32" w:rsidRDefault="00A9490D" w:rsidP="00EC52F2">
            <w:pPr>
              <w:pStyle w:val="forrsmegjells"/>
            </w:pPr>
            <w:r w:rsidRPr="00F97C32">
              <w:t>0</w:t>
            </w:r>
          </w:p>
        </w:tc>
      </w:tr>
      <w:tr w:rsidR="00A9490D" w:rsidRPr="00B10401" w14:paraId="6C0018B1" w14:textId="77777777" w:rsidTr="00441A3D">
        <w:trPr>
          <w:trHeight w:val="99"/>
        </w:trPr>
        <w:tc>
          <w:tcPr>
            <w:tcW w:w="5785" w:type="dxa"/>
            <w:gridSpan w:val="2"/>
            <w:tcBorders>
              <w:top w:val="nil"/>
              <w:left w:val="nil"/>
              <w:bottom w:val="nil"/>
              <w:right w:val="nil"/>
            </w:tcBorders>
            <w:shd w:val="clear" w:color="auto" w:fill="auto"/>
            <w:noWrap/>
            <w:vAlign w:val="bottom"/>
            <w:hideMark/>
          </w:tcPr>
          <w:p w14:paraId="26DDC5EF" w14:textId="77777777" w:rsidR="00A9490D" w:rsidRPr="00F97C32" w:rsidRDefault="00A9490D" w:rsidP="00EC52F2">
            <w:pPr>
              <w:pStyle w:val="forrsmegjells"/>
            </w:pPr>
            <w:r w:rsidRPr="00F97C32">
              <w:t>Forrás: Önkormányzati, intézményi adatgyűjtés</w:t>
            </w:r>
          </w:p>
        </w:tc>
        <w:tc>
          <w:tcPr>
            <w:tcW w:w="3708" w:type="dxa"/>
            <w:tcBorders>
              <w:top w:val="nil"/>
              <w:left w:val="nil"/>
              <w:bottom w:val="nil"/>
              <w:right w:val="nil"/>
            </w:tcBorders>
            <w:shd w:val="clear" w:color="auto" w:fill="auto"/>
            <w:noWrap/>
            <w:vAlign w:val="bottom"/>
            <w:hideMark/>
          </w:tcPr>
          <w:p w14:paraId="24FF2A22" w14:textId="77777777" w:rsidR="00A9490D" w:rsidRPr="00B10401" w:rsidRDefault="00A9490D" w:rsidP="00EC52F2">
            <w:pPr>
              <w:pStyle w:val="forrsmegjells"/>
            </w:pPr>
          </w:p>
        </w:tc>
      </w:tr>
    </w:tbl>
    <w:p w14:paraId="5AC01CEF" w14:textId="77777777" w:rsidR="00A9490D" w:rsidRPr="00F97C32" w:rsidRDefault="00A9490D" w:rsidP="00A62F35">
      <w:pPr>
        <w:rPr>
          <w:highlight w:val="yellow"/>
        </w:rPr>
      </w:pPr>
    </w:p>
    <w:p w14:paraId="1722E68D" w14:textId="77777777" w:rsidR="00A9490D" w:rsidRPr="00F97C32" w:rsidRDefault="00A9490D" w:rsidP="00A62F35">
      <w:r w:rsidRPr="00F97C32">
        <w:t>A 4.4.2. számú táblázat mutatja, hogy az óvodába beírt gyermekek száma évek óta 100 fő fölött van. 2021-ben 125 fő. Az egy óvodai gyermekcsoportra jutó gyermekek száma a vizsgált években meghaladta a 20 főt.</w:t>
      </w:r>
    </w:p>
    <w:p w14:paraId="4C290C9F" w14:textId="77777777" w:rsidR="00FC74D2" w:rsidRPr="00F97C32" w:rsidRDefault="00FC74D2" w:rsidP="00A62F35">
      <w:pPr>
        <w:rPr>
          <w:highlight w:val="yellow"/>
        </w:rPr>
      </w:pPr>
    </w:p>
    <w:tbl>
      <w:tblPr>
        <w:tblW w:w="10059" w:type="dxa"/>
        <w:tblInd w:w="-572" w:type="dxa"/>
        <w:tblCellMar>
          <w:left w:w="70" w:type="dxa"/>
          <w:right w:w="70" w:type="dxa"/>
        </w:tblCellMar>
        <w:tblLook w:val="04A0" w:firstRow="1" w:lastRow="0" w:firstColumn="1" w:lastColumn="0" w:noHBand="0" w:noVBand="1"/>
      </w:tblPr>
      <w:tblGrid>
        <w:gridCol w:w="670"/>
        <w:gridCol w:w="804"/>
        <w:gridCol w:w="1253"/>
        <w:gridCol w:w="1219"/>
        <w:gridCol w:w="1219"/>
        <w:gridCol w:w="1219"/>
        <w:gridCol w:w="1253"/>
        <w:gridCol w:w="1203"/>
        <w:gridCol w:w="1219"/>
      </w:tblGrid>
      <w:tr w:rsidR="00CB3C1E" w:rsidRPr="00CB3C1E" w14:paraId="5AE00555" w14:textId="77777777" w:rsidTr="00CB3C1E">
        <w:trPr>
          <w:trHeight w:val="303"/>
        </w:trPr>
        <w:tc>
          <w:tcPr>
            <w:tcW w:w="10059"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192653" w14:textId="77777777" w:rsidR="00CB3C1E" w:rsidRPr="00647D4D" w:rsidRDefault="00CB3C1E" w:rsidP="00EC52F2">
            <w:pPr>
              <w:pStyle w:val="forrsmegjells"/>
            </w:pPr>
            <w:r w:rsidRPr="00647D4D">
              <w:t xml:space="preserve">4.4.2. számú táblázat - Óvodai nevelés adatai </w:t>
            </w:r>
          </w:p>
        </w:tc>
      </w:tr>
      <w:tr w:rsidR="00CB3C1E" w:rsidRPr="00CB3C1E" w14:paraId="0931A97E" w14:textId="77777777" w:rsidTr="00441A3D">
        <w:trPr>
          <w:trHeight w:val="1572"/>
        </w:trPr>
        <w:tc>
          <w:tcPr>
            <w:tcW w:w="993"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5F397D25" w14:textId="77777777" w:rsidR="00CB3C1E" w:rsidRPr="00647D4D" w:rsidRDefault="00CB3C1E" w:rsidP="00EC52F2">
            <w:pPr>
              <w:pStyle w:val="forrsmegjells"/>
            </w:pPr>
            <w:r w:rsidRPr="00647D4D">
              <w:t>Év</w:t>
            </w:r>
          </w:p>
        </w:tc>
        <w:tc>
          <w:tcPr>
            <w:tcW w:w="307" w:type="dxa"/>
            <w:tcBorders>
              <w:top w:val="nil"/>
              <w:left w:val="nil"/>
              <w:bottom w:val="single" w:sz="4" w:space="0" w:color="auto"/>
              <w:right w:val="single" w:sz="4" w:space="0" w:color="auto"/>
            </w:tcBorders>
            <w:shd w:val="clear" w:color="000000" w:fill="E2EFDA"/>
            <w:vAlign w:val="center"/>
            <w:hideMark/>
          </w:tcPr>
          <w:p w14:paraId="3B82EA87" w14:textId="77777777" w:rsidR="00CB3C1E" w:rsidRPr="00647D4D" w:rsidRDefault="00CB3C1E" w:rsidP="00EC52F2">
            <w:pPr>
              <w:pStyle w:val="forrsmegjells"/>
            </w:pPr>
            <w:r w:rsidRPr="00647D4D">
              <w:t>3-6 éves korú gyermekek száma</w:t>
            </w:r>
          </w:p>
        </w:tc>
        <w:tc>
          <w:tcPr>
            <w:tcW w:w="1278" w:type="dxa"/>
            <w:tcBorders>
              <w:top w:val="nil"/>
              <w:left w:val="nil"/>
              <w:bottom w:val="single" w:sz="4" w:space="0" w:color="auto"/>
              <w:right w:val="single" w:sz="4" w:space="0" w:color="auto"/>
            </w:tcBorders>
            <w:shd w:val="clear" w:color="000000" w:fill="E2EFDA"/>
            <w:vAlign w:val="center"/>
            <w:hideMark/>
          </w:tcPr>
          <w:p w14:paraId="286C2113" w14:textId="77777777" w:rsidR="00CB3C1E" w:rsidRPr="00647D4D" w:rsidRDefault="00CB3C1E" w:rsidP="00EC52F2">
            <w:pPr>
              <w:pStyle w:val="forrsmegjells"/>
            </w:pPr>
            <w:r w:rsidRPr="00647D4D">
              <w:t xml:space="preserve">Óvodai gyermekcsoportok száma - gyógypedagógiai neveléssel együtt (TS 085) </w:t>
            </w:r>
          </w:p>
        </w:tc>
        <w:tc>
          <w:tcPr>
            <w:tcW w:w="1244" w:type="dxa"/>
            <w:tcBorders>
              <w:top w:val="nil"/>
              <w:left w:val="nil"/>
              <w:bottom w:val="single" w:sz="4" w:space="0" w:color="auto"/>
              <w:right w:val="single" w:sz="4" w:space="0" w:color="auto"/>
            </w:tcBorders>
            <w:shd w:val="clear" w:color="000000" w:fill="E2EFDA"/>
            <w:vAlign w:val="center"/>
            <w:hideMark/>
          </w:tcPr>
          <w:p w14:paraId="573D9C2F" w14:textId="77777777" w:rsidR="00CB3C1E" w:rsidRPr="00647D4D" w:rsidRDefault="00CB3C1E" w:rsidP="00EC52F2">
            <w:pPr>
              <w:pStyle w:val="forrsmegjells"/>
            </w:pPr>
            <w:r w:rsidRPr="00647D4D">
              <w:t>Óvodai férőhelyek száma (gyógypedagógiai neveléssel együtt)</w:t>
            </w:r>
            <w:r w:rsidRPr="00647D4D">
              <w:br/>
              <w:t>(TS 090)</w:t>
            </w:r>
          </w:p>
        </w:tc>
        <w:tc>
          <w:tcPr>
            <w:tcW w:w="1244" w:type="dxa"/>
            <w:tcBorders>
              <w:top w:val="nil"/>
              <w:left w:val="nil"/>
              <w:bottom w:val="single" w:sz="4" w:space="0" w:color="auto"/>
              <w:right w:val="single" w:sz="4" w:space="0" w:color="auto"/>
            </w:tcBorders>
            <w:shd w:val="clear" w:color="000000" w:fill="E2EFDA"/>
            <w:vAlign w:val="center"/>
            <w:hideMark/>
          </w:tcPr>
          <w:p w14:paraId="719D9F72" w14:textId="77777777" w:rsidR="00CB3C1E" w:rsidRPr="00647D4D" w:rsidRDefault="00CB3C1E" w:rsidP="00EC52F2">
            <w:pPr>
              <w:pStyle w:val="forrsmegjells"/>
            </w:pPr>
            <w:r w:rsidRPr="00647D4D">
              <w:t>Óvodai feladatellátási helyek száma (gyógypedagógiai neveléssel együtt)</w:t>
            </w:r>
            <w:r w:rsidRPr="00647D4D">
              <w:br/>
              <w:t>(TS 088)</w:t>
            </w:r>
          </w:p>
        </w:tc>
        <w:tc>
          <w:tcPr>
            <w:tcW w:w="1244" w:type="dxa"/>
            <w:tcBorders>
              <w:top w:val="nil"/>
              <w:left w:val="nil"/>
              <w:bottom w:val="single" w:sz="4" w:space="0" w:color="auto"/>
              <w:right w:val="single" w:sz="4" w:space="0" w:color="auto"/>
            </w:tcBorders>
            <w:shd w:val="clear" w:color="000000" w:fill="E2EFDA"/>
            <w:vAlign w:val="center"/>
            <w:hideMark/>
          </w:tcPr>
          <w:p w14:paraId="46FAD997" w14:textId="77777777" w:rsidR="00CB3C1E" w:rsidRPr="00647D4D" w:rsidRDefault="00CB3C1E" w:rsidP="00EC52F2">
            <w:pPr>
              <w:pStyle w:val="forrsmegjells"/>
            </w:pPr>
            <w:r w:rsidRPr="00647D4D">
              <w:t>Óvodába beírt gyermekek száma (gyógypedagógiai neveléssel együtt)</w:t>
            </w:r>
            <w:r w:rsidRPr="00647D4D">
              <w:br/>
              <w:t>(TS 087)</w:t>
            </w:r>
          </w:p>
        </w:tc>
        <w:tc>
          <w:tcPr>
            <w:tcW w:w="1278" w:type="dxa"/>
            <w:tcBorders>
              <w:top w:val="nil"/>
              <w:left w:val="nil"/>
              <w:bottom w:val="single" w:sz="4" w:space="0" w:color="auto"/>
              <w:right w:val="single" w:sz="4" w:space="0" w:color="auto"/>
            </w:tcBorders>
            <w:shd w:val="clear" w:color="000000" w:fill="E2EFDA"/>
            <w:vAlign w:val="center"/>
            <w:hideMark/>
          </w:tcPr>
          <w:p w14:paraId="207A5564" w14:textId="77777777" w:rsidR="00CB3C1E" w:rsidRPr="00647D4D" w:rsidRDefault="00CB3C1E" w:rsidP="00EC52F2">
            <w:pPr>
              <w:pStyle w:val="forrsmegjells"/>
            </w:pPr>
            <w:r w:rsidRPr="00647D4D">
              <w:t>Óvodai gyógypedagógiai gyermekcsoportok száma</w:t>
            </w:r>
            <w:r w:rsidRPr="00647D4D">
              <w:br/>
              <w:t>(TS 086)</w:t>
            </w:r>
          </w:p>
        </w:tc>
        <w:tc>
          <w:tcPr>
            <w:tcW w:w="1227" w:type="dxa"/>
            <w:tcBorders>
              <w:top w:val="nil"/>
              <w:left w:val="nil"/>
              <w:bottom w:val="single" w:sz="4" w:space="0" w:color="auto"/>
              <w:right w:val="single" w:sz="4" w:space="0" w:color="auto"/>
            </w:tcBorders>
            <w:shd w:val="clear" w:color="000000" w:fill="E2EFDA"/>
            <w:vAlign w:val="center"/>
            <w:hideMark/>
          </w:tcPr>
          <w:p w14:paraId="102AA783" w14:textId="77777777" w:rsidR="00CB3C1E" w:rsidRPr="00647D4D" w:rsidRDefault="00CB3C1E" w:rsidP="00EC52F2">
            <w:pPr>
              <w:pStyle w:val="forrsmegjells"/>
            </w:pPr>
            <w:r w:rsidRPr="00647D4D">
              <w:t>Gyógypedagógiai oktatásban részesülő óvodás gyermekek száma</w:t>
            </w:r>
            <w:r w:rsidRPr="00647D4D">
              <w:br/>
              <w:t>az integráltan oktatott SNI gyermekek nélkül (TS 091)</w:t>
            </w:r>
          </w:p>
        </w:tc>
        <w:tc>
          <w:tcPr>
            <w:tcW w:w="1244" w:type="dxa"/>
            <w:tcBorders>
              <w:top w:val="nil"/>
              <w:left w:val="nil"/>
              <w:bottom w:val="single" w:sz="4" w:space="0" w:color="auto"/>
              <w:right w:val="single" w:sz="4" w:space="0" w:color="auto"/>
            </w:tcBorders>
            <w:shd w:val="clear" w:color="000000" w:fill="E2EFDA"/>
            <w:vAlign w:val="center"/>
            <w:hideMark/>
          </w:tcPr>
          <w:p w14:paraId="4F68F952" w14:textId="77777777" w:rsidR="00CB3C1E" w:rsidRPr="00647D4D" w:rsidRDefault="00CB3C1E" w:rsidP="00EC52F2">
            <w:pPr>
              <w:pStyle w:val="forrsmegjells"/>
            </w:pPr>
            <w:r w:rsidRPr="00647D4D">
              <w:t>Egy óvodai gyermekcsoportra</w:t>
            </w:r>
            <w:r w:rsidRPr="00647D4D">
              <w:br/>
              <w:t xml:space="preserve"> jutó gyermekek száma (TS 089)</w:t>
            </w:r>
          </w:p>
        </w:tc>
      </w:tr>
      <w:tr w:rsidR="00CB3C1E" w:rsidRPr="00CB3C1E" w14:paraId="537A1868" w14:textId="77777777" w:rsidTr="00441A3D">
        <w:trPr>
          <w:trHeight w:val="333"/>
        </w:trPr>
        <w:tc>
          <w:tcPr>
            <w:tcW w:w="993" w:type="dxa"/>
            <w:vMerge/>
            <w:tcBorders>
              <w:top w:val="nil"/>
              <w:left w:val="single" w:sz="4" w:space="0" w:color="auto"/>
              <w:bottom w:val="single" w:sz="4" w:space="0" w:color="auto"/>
              <w:right w:val="single" w:sz="4" w:space="0" w:color="auto"/>
            </w:tcBorders>
            <w:vAlign w:val="center"/>
            <w:hideMark/>
          </w:tcPr>
          <w:p w14:paraId="513FED10" w14:textId="77777777" w:rsidR="00CB3C1E" w:rsidRPr="00647D4D" w:rsidRDefault="00CB3C1E" w:rsidP="00EC52F2">
            <w:pPr>
              <w:pStyle w:val="forrsmegjells"/>
            </w:pPr>
          </w:p>
        </w:tc>
        <w:tc>
          <w:tcPr>
            <w:tcW w:w="307" w:type="dxa"/>
            <w:tcBorders>
              <w:top w:val="nil"/>
              <w:left w:val="nil"/>
              <w:bottom w:val="single" w:sz="4" w:space="0" w:color="auto"/>
              <w:right w:val="single" w:sz="4" w:space="0" w:color="auto"/>
            </w:tcBorders>
            <w:shd w:val="clear" w:color="000000" w:fill="E2EFDA"/>
            <w:noWrap/>
            <w:vAlign w:val="center"/>
            <w:hideMark/>
          </w:tcPr>
          <w:p w14:paraId="1C7651B0" w14:textId="77777777" w:rsidR="00CB3C1E" w:rsidRPr="00647D4D" w:rsidRDefault="00CB3C1E" w:rsidP="00EC52F2">
            <w:pPr>
              <w:pStyle w:val="forrsmegjells"/>
            </w:pPr>
            <w:r w:rsidRPr="00647D4D">
              <w:t>fő</w:t>
            </w:r>
          </w:p>
        </w:tc>
        <w:tc>
          <w:tcPr>
            <w:tcW w:w="1278" w:type="dxa"/>
            <w:tcBorders>
              <w:top w:val="nil"/>
              <w:left w:val="nil"/>
              <w:bottom w:val="single" w:sz="4" w:space="0" w:color="auto"/>
              <w:right w:val="single" w:sz="4" w:space="0" w:color="auto"/>
            </w:tcBorders>
            <w:shd w:val="clear" w:color="000000" w:fill="E2EFDA"/>
            <w:noWrap/>
            <w:vAlign w:val="center"/>
            <w:hideMark/>
          </w:tcPr>
          <w:p w14:paraId="02287C5F" w14:textId="77777777" w:rsidR="00CB3C1E" w:rsidRPr="00647D4D" w:rsidRDefault="00CB3C1E" w:rsidP="00EC52F2">
            <w:pPr>
              <w:pStyle w:val="forrsmegjells"/>
            </w:pPr>
            <w:r w:rsidRPr="00647D4D">
              <w:t>db</w:t>
            </w:r>
          </w:p>
        </w:tc>
        <w:tc>
          <w:tcPr>
            <w:tcW w:w="1244" w:type="dxa"/>
            <w:tcBorders>
              <w:top w:val="nil"/>
              <w:left w:val="nil"/>
              <w:bottom w:val="single" w:sz="4" w:space="0" w:color="auto"/>
              <w:right w:val="single" w:sz="4" w:space="0" w:color="auto"/>
            </w:tcBorders>
            <w:shd w:val="clear" w:color="000000" w:fill="E2EFDA"/>
            <w:noWrap/>
            <w:vAlign w:val="center"/>
            <w:hideMark/>
          </w:tcPr>
          <w:p w14:paraId="6637FB29" w14:textId="77777777" w:rsidR="00CB3C1E" w:rsidRPr="00647D4D" w:rsidRDefault="00CB3C1E" w:rsidP="00EC52F2">
            <w:pPr>
              <w:pStyle w:val="forrsmegjells"/>
            </w:pPr>
            <w:r w:rsidRPr="00647D4D">
              <w:t>db</w:t>
            </w:r>
          </w:p>
        </w:tc>
        <w:tc>
          <w:tcPr>
            <w:tcW w:w="1244" w:type="dxa"/>
            <w:tcBorders>
              <w:top w:val="nil"/>
              <w:left w:val="nil"/>
              <w:bottom w:val="single" w:sz="4" w:space="0" w:color="auto"/>
              <w:right w:val="single" w:sz="4" w:space="0" w:color="auto"/>
            </w:tcBorders>
            <w:shd w:val="clear" w:color="000000" w:fill="E2EFDA"/>
            <w:noWrap/>
            <w:vAlign w:val="center"/>
            <w:hideMark/>
          </w:tcPr>
          <w:p w14:paraId="0CAB4C03" w14:textId="77777777" w:rsidR="00CB3C1E" w:rsidRPr="00647D4D" w:rsidRDefault="00CB3C1E" w:rsidP="00EC52F2">
            <w:pPr>
              <w:pStyle w:val="forrsmegjells"/>
            </w:pPr>
            <w:r w:rsidRPr="00647D4D">
              <w:t>db</w:t>
            </w:r>
          </w:p>
        </w:tc>
        <w:tc>
          <w:tcPr>
            <w:tcW w:w="1244" w:type="dxa"/>
            <w:tcBorders>
              <w:top w:val="nil"/>
              <w:left w:val="nil"/>
              <w:bottom w:val="single" w:sz="4" w:space="0" w:color="auto"/>
              <w:right w:val="single" w:sz="4" w:space="0" w:color="auto"/>
            </w:tcBorders>
            <w:shd w:val="clear" w:color="000000" w:fill="E2EFDA"/>
            <w:noWrap/>
            <w:vAlign w:val="center"/>
            <w:hideMark/>
          </w:tcPr>
          <w:p w14:paraId="228FB9BA" w14:textId="77777777" w:rsidR="00CB3C1E" w:rsidRPr="00647D4D" w:rsidRDefault="00CB3C1E" w:rsidP="00EC52F2">
            <w:pPr>
              <w:pStyle w:val="forrsmegjells"/>
            </w:pPr>
            <w:r w:rsidRPr="00647D4D">
              <w:t>fő</w:t>
            </w:r>
          </w:p>
        </w:tc>
        <w:tc>
          <w:tcPr>
            <w:tcW w:w="1278" w:type="dxa"/>
            <w:tcBorders>
              <w:top w:val="nil"/>
              <w:left w:val="nil"/>
              <w:bottom w:val="single" w:sz="4" w:space="0" w:color="auto"/>
              <w:right w:val="single" w:sz="4" w:space="0" w:color="auto"/>
            </w:tcBorders>
            <w:shd w:val="clear" w:color="000000" w:fill="E2EFDA"/>
            <w:noWrap/>
            <w:vAlign w:val="center"/>
            <w:hideMark/>
          </w:tcPr>
          <w:p w14:paraId="7ED4D59B" w14:textId="77777777" w:rsidR="00CB3C1E" w:rsidRPr="00647D4D" w:rsidRDefault="00CB3C1E" w:rsidP="00EC52F2">
            <w:pPr>
              <w:pStyle w:val="forrsmegjells"/>
            </w:pPr>
            <w:r w:rsidRPr="00647D4D">
              <w:t>db</w:t>
            </w:r>
          </w:p>
        </w:tc>
        <w:tc>
          <w:tcPr>
            <w:tcW w:w="1227" w:type="dxa"/>
            <w:tcBorders>
              <w:top w:val="nil"/>
              <w:left w:val="nil"/>
              <w:bottom w:val="single" w:sz="4" w:space="0" w:color="auto"/>
              <w:right w:val="single" w:sz="4" w:space="0" w:color="auto"/>
            </w:tcBorders>
            <w:shd w:val="clear" w:color="000000" w:fill="E2EFDA"/>
            <w:noWrap/>
            <w:vAlign w:val="center"/>
            <w:hideMark/>
          </w:tcPr>
          <w:p w14:paraId="46138EA0" w14:textId="77777777" w:rsidR="00CB3C1E" w:rsidRPr="00647D4D" w:rsidRDefault="00CB3C1E" w:rsidP="00EC52F2">
            <w:pPr>
              <w:pStyle w:val="forrsmegjells"/>
            </w:pPr>
            <w:r w:rsidRPr="00647D4D">
              <w:t>fő</w:t>
            </w:r>
          </w:p>
        </w:tc>
        <w:tc>
          <w:tcPr>
            <w:tcW w:w="1244" w:type="dxa"/>
            <w:tcBorders>
              <w:top w:val="nil"/>
              <w:left w:val="nil"/>
              <w:bottom w:val="single" w:sz="4" w:space="0" w:color="auto"/>
              <w:right w:val="single" w:sz="4" w:space="0" w:color="auto"/>
            </w:tcBorders>
            <w:shd w:val="clear" w:color="000000" w:fill="E2EFDA"/>
            <w:noWrap/>
            <w:vAlign w:val="center"/>
            <w:hideMark/>
          </w:tcPr>
          <w:p w14:paraId="77535894" w14:textId="77777777" w:rsidR="00CB3C1E" w:rsidRPr="00647D4D" w:rsidRDefault="00CB3C1E" w:rsidP="00EC52F2">
            <w:pPr>
              <w:pStyle w:val="forrsmegjells"/>
            </w:pPr>
            <w:r w:rsidRPr="00647D4D">
              <w:t>fő</w:t>
            </w:r>
          </w:p>
        </w:tc>
      </w:tr>
      <w:tr w:rsidR="00CB3C1E" w:rsidRPr="00CB3C1E" w14:paraId="6452DA8F" w14:textId="77777777" w:rsidTr="00441A3D">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0E072454" w14:textId="77777777" w:rsidR="00CB3C1E" w:rsidRPr="00F97C32" w:rsidRDefault="00CB3C1E" w:rsidP="00EC52F2">
            <w:pPr>
              <w:pStyle w:val="forrsmegjells"/>
            </w:pPr>
            <w:r w:rsidRPr="00F97C32">
              <w:t>2016</w:t>
            </w:r>
          </w:p>
        </w:tc>
        <w:tc>
          <w:tcPr>
            <w:tcW w:w="307" w:type="dxa"/>
            <w:tcBorders>
              <w:top w:val="nil"/>
              <w:left w:val="nil"/>
              <w:bottom w:val="single" w:sz="4" w:space="0" w:color="auto"/>
              <w:right w:val="single" w:sz="4" w:space="0" w:color="auto"/>
            </w:tcBorders>
            <w:shd w:val="clear" w:color="auto" w:fill="auto"/>
            <w:vAlign w:val="center"/>
            <w:hideMark/>
          </w:tcPr>
          <w:p w14:paraId="43095620" w14:textId="77777777" w:rsidR="00CB3C1E" w:rsidRPr="00F97C32" w:rsidRDefault="00CB3C1E" w:rsidP="00EC52F2">
            <w:pPr>
              <w:pStyle w:val="forrsmegjells"/>
            </w:pPr>
            <w:r w:rsidRPr="00F97C32">
              <w:t>98</w:t>
            </w:r>
          </w:p>
        </w:tc>
        <w:tc>
          <w:tcPr>
            <w:tcW w:w="1278" w:type="dxa"/>
            <w:tcBorders>
              <w:top w:val="nil"/>
              <w:left w:val="nil"/>
              <w:bottom w:val="single" w:sz="4" w:space="0" w:color="auto"/>
              <w:right w:val="single" w:sz="4" w:space="0" w:color="auto"/>
            </w:tcBorders>
            <w:shd w:val="clear" w:color="auto" w:fill="auto"/>
            <w:vAlign w:val="center"/>
            <w:hideMark/>
          </w:tcPr>
          <w:p w14:paraId="5839D886" w14:textId="77777777" w:rsidR="00CB3C1E" w:rsidRPr="00F97C32" w:rsidRDefault="00CB3C1E" w:rsidP="00EC52F2">
            <w:pPr>
              <w:pStyle w:val="forrsmegjells"/>
            </w:pPr>
            <w:r w:rsidRPr="00F97C32">
              <w:t>4</w:t>
            </w:r>
          </w:p>
        </w:tc>
        <w:tc>
          <w:tcPr>
            <w:tcW w:w="1244" w:type="dxa"/>
            <w:tcBorders>
              <w:top w:val="nil"/>
              <w:left w:val="nil"/>
              <w:bottom w:val="single" w:sz="4" w:space="0" w:color="auto"/>
              <w:right w:val="single" w:sz="4" w:space="0" w:color="auto"/>
            </w:tcBorders>
            <w:shd w:val="clear" w:color="auto" w:fill="auto"/>
            <w:vAlign w:val="center"/>
            <w:hideMark/>
          </w:tcPr>
          <w:p w14:paraId="3E3470C9" w14:textId="77777777" w:rsidR="00CB3C1E" w:rsidRPr="00F97C32" w:rsidRDefault="00CB3C1E" w:rsidP="00EC52F2">
            <w:pPr>
              <w:pStyle w:val="forrsmegjells"/>
            </w:pPr>
            <w:r w:rsidRPr="00F97C32">
              <w:t>110</w:t>
            </w:r>
          </w:p>
        </w:tc>
        <w:tc>
          <w:tcPr>
            <w:tcW w:w="1244" w:type="dxa"/>
            <w:tcBorders>
              <w:top w:val="nil"/>
              <w:left w:val="nil"/>
              <w:bottom w:val="single" w:sz="4" w:space="0" w:color="auto"/>
              <w:right w:val="single" w:sz="4" w:space="0" w:color="auto"/>
            </w:tcBorders>
            <w:shd w:val="clear" w:color="auto" w:fill="auto"/>
            <w:vAlign w:val="center"/>
            <w:hideMark/>
          </w:tcPr>
          <w:p w14:paraId="7CD79C44" w14:textId="77777777" w:rsidR="00CB3C1E" w:rsidRPr="00F97C32" w:rsidRDefault="00CB3C1E" w:rsidP="00EC52F2">
            <w:pPr>
              <w:pStyle w:val="forrsmegjells"/>
            </w:pPr>
            <w:r w:rsidRPr="00F97C32">
              <w:t>2</w:t>
            </w:r>
          </w:p>
        </w:tc>
        <w:tc>
          <w:tcPr>
            <w:tcW w:w="1244" w:type="dxa"/>
            <w:tcBorders>
              <w:top w:val="nil"/>
              <w:left w:val="nil"/>
              <w:bottom w:val="single" w:sz="4" w:space="0" w:color="auto"/>
              <w:right w:val="single" w:sz="4" w:space="0" w:color="auto"/>
            </w:tcBorders>
            <w:shd w:val="clear" w:color="auto" w:fill="auto"/>
            <w:vAlign w:val="center"/>
            <w:hideMark/>
          </w:tcPr>
          <w:p w14:paraId="7692E751" w14:textId="77777777" w:rsidR="00CB3C1E" w:rsidRPr="00F97C32" w:rsidRDefault="00CB3C1E" w:rsidP="00EC52F2">
            <w:pPr>
              <w:pStyle w:val="forrsmegjells"/>
            </w:pPr>
            <w:r w:rsidRPr="00F97C32">
              <w:t>92</w:t>
            </w:r>
          </w:p>
        </w:tc>
        <w:tc>
          <w:tcPr>
            <w:tcW w:w="1278" w:type="dxa"/>
            <w:tcBorders>
              <w:top w:val="nil"/>
              <w:left w:val="nil"/>
              <w:bottom w:val="single" w:sz="4" w:space="0" w:color="auto"/>
              <w:right w:val="single" w:sz="4" w:space="0" w:color="auto"/>
            </w:tcBorders>
            <w:shd w:val="clear" w:color="auto" w:fill="auto"/>
            <w:vAlign w:val="center"/>
            <w:hideMark/>
          </w:tcPr>
          <w:p w14:paraId="7CC11020" w14:textId="77777777" w:rsidR="00CB3C1E" w:rsidRPr="00F97C32" w:rsidRDefault="00CB3C1E" w:rsidP="00EC52F2">
            <w:pPr>
              <w:pStyle w:val="forrsmegjells"/>
            </w:pPr>
            <w:r w:rsidRPr="00F97C32">
              <w:t>0</w:t>
            </w:r>
          </w:p>
        </w:tc>
        <w:tc>
          <w:tcPr>
            <w:tcW w:w="1227" w:type="dxa"/>
            <w:tcBorders>
              <w:top w:val="nil"/>
              <w:left w:val="nil"/>
              <w:bottom w:val="single" w:sz="4" w:space="0" w:color="auto"/>
              <w:right w:val="single" w:sz="4" w:space="0" w:color="auto"/>
            </w:tcBorders>
            <w:shd w:val="clear" w:color="auto" w:fill="auto"/>
            <w:vAlign w:val="center"/>
            <w:hideMark/>
          </w:tcPr>
          <w:p w14:paraId="159485A7" w14:textId="77777777" w:rsidR="00CB3C1E" w:rsidRPr="00F97C32" w:rsidRDefault="00CB3C1E" w:rsidP="00EC52F2">
            <w:pPr>
              <w:pStyle w:val="forrsmegjells"/>
            </w:pPr>
            <w:r w:rsidRPr="00F97C32">
              <w:t>0</w:t>
            </w:r>
          </w:p>
        </w:tc>
        <w:tc>
          <w:tcPr>
            <w:tcW w:w="1244" w:type="dxa"/>
            <w:tcBorders>
              <w:top w:val="nil"/>
              <w:left w:val="nil"/>
              <w:bottom w:val="single" w:sz="4" w:space="0" w:color="auto"/>
              <w:right w:val="single" w:sz="4" w:space="0" w:color="auto"/>
            </w:tcBorders>
            <w:shd w:val="clear" w:color="auto" w:fill="auto"/>
            <w:vAlign w:val="center"/>
            <w:hideMark/>
          </w:tcPr>
          <w:p w14:paraId="7DD80C0A" w14:textId="77777777" w:rsidR="00CB3C1E" w:rsidRPr="00F97C32" w:rsidRDefault="00CB3C1E" w:rsidP="00EC52F2">
            <w:pPr>
              <w:pStyle w:val="forrsmegjells"/>
            </w:pPr>
            <w:r w:rsidRPr="00F97C32">
              <w:t>23</w:t>
            </w:r>
          </w:p>
        </w:tc>
      </w:tr>
      <w:tr w:rsidR="00CB3C1E" w:rsidRPr="00CB3C1E" w14:paraId="45F0B159" w14:textId="77777777" w:rsidTr="00441A3D">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599794C3" w14:textId="77777777" w:rsidR="00CB3C1E" w:rsidRPr="00F97C32" w:rsidRDefault="00CB3C1E" w:rsidP="00EC52F2">
            <w:pPr>
              <w:pStyle w:val="forrsmegjells"/>
            </w:pPr>
            <w:r w:rsidRPr="00F97C32">
              <w:t>2017</w:t>
            </w:r>
          </w:p>
        </w:tc>
        <w:tc>
          <w:tcPr>
            <w:tcW w:w="307" w:type="dxa"/>
            <w:tcBorders>
              <w:top w:val="nil"/>
              <w:left w:val="nil"/>
              <w:bottom w:val="single" w:sz="4" w:space="0" w:color="auto"/>
              <w:right w:val="single" w:sz="4" w:space="0" w:color="auto"/>
            </w:tcBorders>
            <w:shd w:val="clear" w:color="auto" w:fill="auto"/>
            <w:vAlign w:val="center"/>
            <w:hideMark/>
          </w:tcPr>
          <w:p w14:paraId="2732DD80" w14:textId="77777777" w:rsidR="00CB3C1E" w:rsidRPr="00F97C32" w:rsidRDefault="00CB3C1E" w:rsidP="00EC52F2">
            <w:pPr>
              <w:pStyle w:val="forrsmegjells"/>
            </w:pPr>
            <w:r w:rsidRPr="00F97C32">
              <w:t>68</w:t>
            </w:r>
          </w:p>
        </w:tc>
        <w:tc>
          <w:tcPr>
            <w:tcW w:w="1278" w:type="dxa"/>
            <w:tcBorders>
              <w:top w:val="nil"/>
              <w:left w:val="nil"/>
              <w:bottom w:val="single" w:sz="4" w:space="0" w:color="auto"/>
              <w:right w:val="single" w:sz="4" w:space="0" w:color="auto"/>
            </w:tcBorders>
            <w:shd w:val="clear" w:color="auto" w:fill="auto"/>
            <w:vAlign w:val="center"/>
            <w:hideMark/>
          </w:tcPr>
          <w:p w14:paraId="6568371D" w14:textId="77777777" w:rsidR="00CB3C1E" w:rsidRPr="00F97C32" w:rsidRDefault="00CB3C1E" w:rsidP="00EC52F2">
            <w:pPr>
              <w:pStyle w:val="forrsmegjells"/>
            </w:pPr>
            <w:r w:rsidRPr="00F97C32">
              <w:t>4</w:t>
            </w:r>
          </w:p>
        </w:tc>
        <w:tc>
          <w:tcPr>
            <w:tcW w:w="1244" w:type="dxa"/>
            <w:tcBorders>
              <w:top w:val="nil"/>
              <w:left w:val="nil"/>
              <w:bottom w:val="single" w:sz="4" w:space="0" w:color="auto"/>
              <w:right w:val="single" w:sz="4" w:space="0" w:color="auto"/>
            </w:tcBorders>
            <w:shd w:val="clear" w:color="auto" w:fill="auto"/>
            <w:vAlign w:val="center"/>
            <w:hideMark/>
          </w:tcPr>
          <w:p w14:paraId="6A17358A" w14:textId="77777777" w:rsidR="00CB3C1E" w:rsidRPr="00F97C32" w:rsidRDefault="00CB3C1E" w:rsidP="00EC52F2">
            <w:pPr>
              <w:pStyle w:val="forrsmegjells"/>
            </w:pPr>
            <w:r w:rsidRPr="00F97C32">
              <w:t>110</w:t>
            </w:r>
          </w:p>
        </w:tc>
        <w:tc>
          <w:tcPr>
            <w:tcW w:w="1244" w:type="dxa"/>
            <w:tcBorders>
              <w:top w:val="nil"/>
              <w:left w:val="nil"/>
              <w:bottom w:val="single" w:sz="4" w:space="0" w:color="auto"/>
              <w:right w:val="single" w:sz="4" w:space="0" w:color="auto"/>
            </w:tcBorders>
            <w:shd w:val="clear" w:color="auto" w:fill="auto"/>
            <w:vAlign w:val="center"/>
            <w:hideMark/>
          </w:tcPr>
          <w:p w14:paraId="176DDF74" w14:textId="77777777" w:rsidR="00CB3C1E" w:rsidRPr="00F97C32" w:rsidRDefault="00CB3C1E" w:rsidP="00EC52F2">
            <w:pPr>
              <w:pStyle w:val="forrsmegjells"/>
            </w:pPr>
            <w:r w:rsidRPr="00F97C32">
              <w:t>2</w:t>
            </w:r>
          </w:p>
        </w:tc>
        <w:tc>
          <w:tcPr>
            <w:tcW w:w="1244" w:type="dxa"/>
            <w:tcBorders>
              <w:top w:val="nil"/>
              <w:left w:val="nil"/>
              <w:bottom w:val="single" w:sz="4" w:space="0" w:color="auto"/>
              <w:right w:val="single" w:sz="4" w:space="0" w:color="auto"/>
            </w:tcBorders>
            <w:shd w:val="clear" w:color="auto" w:fill="auto"/>
            <w:vAlign w:val="center"/>
            <w:hideMark/>
          </w:tcPr>
          <w:p w14:paraId="6D222354" w14:textId="77777777" w:rsidR="00CB3C1E" w:rsidRPr="00F97C32" w:rsidRDefault="00CB3C1E" w:rsidP="00EC52F2">
            <w:pPr>
              <w:pStyle w:val="forrsmegjells"/>
            </w:pPr>
            <w:r w:rsidRPr="00F97C32">
              <w:t>93</w:t>
            </w:r>
          </w:p>
        </w:tc>
        <w:tc>
          <w:tcPr>
            <w:tcW w:w="1278" w:type="dxa"/>
            <w:tcBorders>
              <w:top w:val="nil"/>
              <w:left w:val="nil"/>
              <w:bottom w:val="single" w:sz="4" w:space="0" w:color="auto"/>
              <w:right w:val="single" w:sz="4" w:space="0" w:color="auto"/>
            </w:tcBorders>
            <w:shd w:val="clear" w:color="auto" w:fill="auto"/>
            <w:vAlign w:val="center"/>
            <w:hideMark/>
          </w:tcPr>
          <w:p w14:paraId="51B24493" w14:textId="77777777" w:rsidR="00CB3C1E" w:rsidRPr="00F97C32" w:rsidRDefault="00CB3C1E" w:rsidP="00EC52F2">
            <w:pPr>
              <w:pStyle w:val="forrsmegjells"/>
            </w:pPr>
            <w:r w:rsidRPr="00F97C32">
              <w:t>0</w:t>
            </w:r>
          </w:p>
        </w:tc>
        <w:tc>
          <w:tcPr>
            <w:tcW w:w="1227" w:type="dxa"/>
            <w:tcBorders>
              <w:top w:val="nil"/>
              <w:left w:val="nil"/>
              <w:bottom w:val="single" w:sz="4" w:space="0" w:color="auto"/>
              <w:right w:val="single" w:sz="4" w:space="0" w:color="auto"/>
            </w:tcBorders>
            <w:shd w:val="clear" w:color="auto" w:fill="auto"/>
            <w:vAlign w:val="center"/>
            <w:hideMark/>
          </w:tcPr>
          <w:p w14:paraId="3EFDAD5E" w14:textId="77777777" w:rsidR="00CB3C1E" w:rsidRPr="00F97C32" w:rsidRDefault="00CB3C1E" w:rsidP="00EC52F2">
            <w:pPr>
              <w:pStyle w:val="forrsmegjells"/>
            </w:pPr>
            <w:r w:rsidRPr="00F97C32">
              <w:t>0</w:t>
            </w:r>
          </w:p>
        </w:tc>
        <w:tc>
          <w:tcPr>
            <w:tcW w:w="1244" w:type="dxa"/>
            <w:tcBorders>
              <w:top w:val="nil"/>
              <w:left w:val="nil"/>
              <w:bottom w:val="single" w:sz="4" w:space="0" w:color="auto"/>
              <w:right w:val="single" w:sz="4" w:space="0" w:color="auto"/>
            </w:tcBorders>
            <w:shd w:val="clear" w:color="auto" w:fill="auto"/>
            <w:vAlign w:val="center"/>
            <w:hideMark/>
          </w:tcPr>
          <w:p w14:paraId="24F0D38E" w14:textId="77777777" w:rsidR="00CB3C1E" w:rsidRPr="00F97C32" w:rsidRDefault="00CB3C1E" w:rsidP="00EC52F2">
            <w:pPr>
              <w:pStyle w:val="forrsmegjells"/>
            </w:pPr>
            <w:r w:rsidRPr="00F97C32">
              <w:t>23</w:t>
            </w:r>
          </w:p>
        </w:tc>
      </w:tr>
      <w:tr w:rsidR="00CB3C1E" w:rsidRPr="00CB3C1E" w14:paraId="078D26E5" w14:textId="77777777" w:rsidTr="00441A3D">
        <w:trPr>
          <w:trHeight w:val="182"/>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DD0771A" w14:textId="77777777" w:rsidR="00CB3C1E" w:rsidRPr="00F97C32" w:rsidRDefault="00CB3C1E" w:rsidP="00EC52F2">
            <w:pPr>
              <w:pStyle w:val="forrsmegjells"/>
            </w:pPr>
            <w:r w:rsidRPr="00F97C32">
              <w:t>2018</w:t>
            </w:r>
          </w:p>
        </w:tc>
        <w:tc>
          <w:tcPr>
            <w:tcW w:w="307" w:type="dxa"/>
            <w:tcBorders>
              <w:top w:val="nil"/>
              <w:left w:val="nil"/>
              <w:bottom w:val="single" w:sz="4" w:space="0" w:color="auto"/>
              <w:right w:val="single" w:sz="4" w:space="0" w:color="auto"/>
            </w:tcBorders>
            <w:shd w:val="clear" w:color="auto" w:fill="auto"/>
            <w:vAlign w:val="center"/>
            <w:hideMark/>
          </w:tcPr>
          <w:p w14:paraId="0175FD23" w14:textId="77777777" w:rsidR="00CB3C1E" w:rsidRPr="00F97C32" w:rsidRDefault="00CB3C1E" w:rsidP="00EC52F2">
            <w:pPr>
              <w:pStyle w:val="forrsmegjells"/>
            </w:pPr>
            <w:r w:rsidRPr="00F97C32">
              <w:t>88</w:t>
            </w:r>
          </w:p>
        </w:tc>
        <w:tc>
          <w:tcPr>
            <w:tcW w:w="1278" w:type="dxa"/>
            <w:tcBorders>
              <w:top w:val="nil"/>
              <w:left w:val="nil"/>
              <w:bottom w:val="single" w:sz="4" w:space="0" w:color="auto"/>
              <w:right w:val="single" w:sz="4" w:space="0" w:color="auto"/>
            </w:tcBorders>
            <w:shd w:val="clear" w:color="auto" w:fill="auto"/>
            <w:vAlign w:val="center"/>
            <w:hideMark/>
          </w:tcPr>
          <w:p w14:paraId="267CCF47" w14:textId="77777777" w:rsidR="00CB3C1E" w:rsidRPr="00F97C32" w:rsidRDefault="00CB3C1E" w:rsidP="00EC52F2">
            <w:pPr>
              <w:pStyle w:val="forrsmegjells"/>
            </w:pPr>
            <w:r w:rsidRPr="00F97C32">
              <w:t>5</w:t>
            </w:r>
          </w:p>
        </w:tc>
        <w:tc>
          <w:tcPr>
            <w:tcW w:w="1244" w:type="dxa"/>
            <w:tcBorders>
              <w:top w:val="nil"/>
              <w:left w:val="nil"/>
              <w:bottom w:val="single" w:sz="4" w:space="0" w:color="auto"/>
              <w:right w:val="single" w:sz="4" w:space="0" w:color="auto"/>
            </w:tcBorders>
            <w:shd w:val="clear" w:color="auto" w:fill="auto"/>
            <w:vAlign w:val="center"/>
            <w:hideMark/>
          </w:tcPr>
          <w:p w14:paraId="1D28AD0A" w14:textId="77777777" w:rsidR="00CB3C1E" w:rsidRPr="00F97C32" w:rsidRDefault="00CB3C1E" w:rsidP="00EC52F2">
            <w:pPr>
              <w:pStyle w:val="forrsmegjells"/>
            </w:pPr>
            <w:r w:rsidRPr="00F97C32">
              <w:t>125</w:t>
            </w:r>
          </w:p>
        </w:tc>
        <w:tc>
          <w:tcPr>
            <w:tcW w:w="1244" w:type="dxa"/>
            <w:tcBorders>
              <w:top w:val="nil"/>
              <w:left w:val="nil"/>
              <w:bottom w:val="single" w:sz="4" w:space="0" w:color="auto"/>
              <w:right w:val="single" w:sz="4" w:space="0" w:color="auto"/>
            </w:tcBorders>
            <w:shd w:val="clear" w:color="auto" w:fill="auto"/>
            <w:vAlign w:val="center"/>
            <w:hideMark/>
          </w:tcPr>
          <w:p w14:paraId="3C831A3C" w14:textId="77777777" w:rsidR="00CB3C1E" w:rsidRPr="00F97C32" w:rsidRDefault="00CB3C1E" w:rsidP="00EC52F2">
            <w:pPr>
              <w:pStyle w:val="forrsmegjells"/>
            </w:pPr>
            <w:r w:rsidRPr="00F97C32">
              <w:t>1</w:t>
            </w:r>
          </w:p>
        </w:tc>
        <w:tc>
          <w:tcPr>
            <w:tcW w:w="1244" w:type="dxa"/>
            <w:tcBorders>
              <w:top w:val="nil"/>
              <w:left w:val="nil"/>
              <w:bottom w:val="single" w:sz="4" w:space="0" w:color="auto"/>
              <w:right w:val="single" w:sz="4" w:space="0" w:color="auto"/>
            </w:tcBorders>
            <w:shd w:val="clear" w:color="auto" w:fill="auto"/>
            <w:vAlign w:val="center"/>
            <w:hideMark/>
          </w:tcPr>
          <w:p w14:paraId="0C923778" w14:textId="77777777" w:rsidR="00CB3C1E" w:rsidRPr="00F97C32" w:rsidRDefault="00CB3C1E" w:rsidP="00EC52F2">
            <w:pPr>
              <w:pStyle w:val="forrsmegjells"/>
            </w:pPr>
            <w:r w:rsidRPr="00F97C32">
              <w:t>104</w:t>
            </w:r>
          </w:p>
        </w:tc>
        <w:tc>
          <w:tcPr>
            <w:tcW w:w="1278" w:type="dxa"/>
            <w:tcBorders>
              <w:top w:val="nil"/>
              <w:left w:val="nil"/>
              <w:bottom w:val="single" w:sz="4" w:space="0" w:color="auto"/>
              <w:right w:val="single" w:sz="4" w:space="0" w:color="auto"/>
            </w:tcBorders>
            <w:shd w:val="clear" w:color="auto" w:fill="auto"/>
            <w:vAlign w:val="center"/>
            <w:hideMark/>
          </w:tcPr>
          <w:p w14:paraId="6066B349" w14:textId="77777777" w:rsidR="00CB3C1E" w:rsidRPr="00F97C32" w:rsidRDefault="00CB3C1E" w:rsidP="00EC52F2">
            <w:pPr>
              <w:pStyle w:val="forrsmegjells"/>
            </w:pPr>
            <w:r w:rsidRPr="00F97C32">
              <w:t>0</w:t>
            </w:r>
          </w:p>
        </w:tc>
        <w:tc>
          <w:tcPr>
            <w:tcW w:w="1227" w:type="dxa"/>
            <w:tcBorders>
              <w:top w:val="nil"/>
              <w:left w:val="nil"/>
              <w:bottom w:val="single" w:sz="4" w:space="0" w:color="auto"/>
              <w:right w:val="single" w:sz="4" w:space="0" w:color="auto"/>
            </w:tcBorders>
            <w:shd w:val="clear" w:color="auto" w:fill="auto"/>
            <w:vAlign w:val="center"/>
            <w:hideMark/>
          </w:tcPr>
          <w:p w14:paraId="5EF8D64D" w14:textId="77777777" w:rsidR="00CB3C1E" w:rsidRPr="00F97C32" w:rsidRDefault="00CB3C1E" w:rsidP="00EC52F2">
            <w:pPr>
              <w:pStyle w:val="forrsmegjells"/>
            </w:pPr>
            <w:r w:rsidRPr="00F97C32">
              <w:t>0</w:t>
            </w:r>
          </w:p>
        </w:tc>
        <w:tc>
          <w:tcPr>
            <w:tcW w:w="1244" w:type="dxa"/>
            <w:tcBorders>
              <w:top w:val="nil"/>
              <w:left w:val="nil"/>
              <w:bottom w:val="single" w:sz="4" w:space="0" w:color="auto"/>
              <w:right w:val="single" w:sz="4" w:space="0" w:color="auto"/>
            </w:tcBorders>
            <w:shd w:val="clear" w:color="auto" w:fill="auto"/>
            <w:vAlign w:val="center"/>
            <w:hideMark/>
          </w:tcPr>
          <w:p w14:paraId="0B423F90" w14:textId="77777777" w:rsidR="00CB3C1E" w:rsidRPr="00F97C32" w:rsidRDefault="00CB3C1E" w:rsidP="00EC52F2">
            <w:pPr>
              <w:pStyle w:val="forrsmegjells"/>
            </w:pPr>
            <w:r w:rsidRPr="00F97C32">
              <w:t>21</w:t>
            </w:r>
          </w:p>
        </w:tc>
      </w:tr>
      <w:tr w:rsidR="00CB3C1E" w:rsidRPr="00CB3C1E" w14:paraId="59EB301B" w14:textId="77777777" w:rsidTr="00441A3D">
        <w:trPr>
          <w:trHeight w:val="26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4D19DFC7" w14:textId="77777777" w:rsidR="00CB3C1E" w:rsidRPr="00F97C32" w:rsidRDefault="00CB3C1E" w:rsidP="00EC52F2">
            <w:pPr>
              <w:pStyle w:val="forrsmegjells"/>
            </w:pPr>
            <w:r w:rsidRPr="00F97C32">
              <w:t>2019</w:t>
            </w:r>
          </w:p>
        </w:tc>
        <w:tc>
          <w:tcPr>
            <w:tcW w:w="307" w:type="dxa"/>
            <w:tcBorders>
              <w:top w:val="nil"/>
              <w:left w:val="nil"/>
              <w:bottom w:val="single" w:sz="4" w:space="0" w:color="auto"/>
              <w:right w:val="single" w:sz="4" w:space="0" w:color="auto"/>
            </w:tcBorders>
            <w:shd w:val="clear" w:color="auto" w:fill="auto"/>
            <w:vAlign w:val="center"/>
            <w:hideMark/>
          </w:tcPr>
          <w:p w14:paraId="74AAC528" w14:textId="77777777" w:rsidR="00CB3C1E" w:rsidRPr="00F97C32" w:rsidRDefault="00CB3C1E" w:rsidP="00EC52F2">
            <w:pPr>
              <w:pStyle w:val="forrsmegjells"/>
            </w:pPr>
            <w:r w:rsidRPr="00F97C32">
              <w:t>93</w:t>
            </w:r>
          </w:p>
        </w:tc>
        <w:tc>
          <w:tcPr>
            <w:tcW w:w="1278" w:type="dxa"/>
            <w:tcBorders>
              <w:top w:val="nil"/>
              <w:left w:val="nil"/>
              <w:bottom w:val="single" w:sz="4" w:space="0" w:color="auto"/>
              <w:right w:val="single" w:sz="4" w:space="0" w:color="auto"/>
            </w:tcBorders>
            <w:shd w:val="clear" w:color="auto" w:fill="auto"/>
            <w:vAlign w:val="center"/>
            <w:hideMark/>
          </w:tcPr>
          <w:p w14:paraId="565A9700" w14:textId="77777777" w:rsidR="00CB3C1E" w:rsidRPr="00F97C32" w:rsidRDefault="00CB3C1E" w:rsidP="00EC52F2">
            <w:pPr>
              <w:pStyle w:val="forrsmegjells"/>
            </w:pPr>
            <w:r w:rsidRPr="00F97C32">
              <w:t>5</w:t>
            </w:r>
          </w:p>
        </w:tc>
        <w:tc>
          <w:tcPr>
            <w:tcW w:w="1244" w:type="dxa"/>
            <w:tcBorders>
              <w:top w:val="nil"/>
              <w:left w:val="nil"/>
              <w:bottom w:val="single" w:sz="4" w:space="0" w:color="auto"/>
              <w:right w:val="single" w:sz="4" w:space="0" w:color="auto"/>
            </w:tcBorders>
            <w:shd w:val="clear" w:color="auto" w:fill="auto"/>
            <w:vAlign w:val="center"/>
            <w:hideMark/>
          </w:tcPr>
          <w:p w14:paraId="6C5FC46C" w14:textId="77777777" w:rsidR="00CB3C1E" w:rsidRPr="00F97C32" w:rsidRDefault="00CB3C1E" w:rsidP="00EC52F2">
            <w:pPr>
              <w:pStyle w:val="forrsmegjells"/>
            </w:pPr>
            <w:r w:rsidRPr="00F97C32">
              <w:t>125</w:t>
            </w:r>
          </w:p>
        </w:tc>
        <w:tc>
          <w:tcPr>
            <w:tcW w:w="1244" w:type="dxa"/>
            <w:tcBorders>
              <w:top w:val="nil"/>
              <w:left w:val="nil"/>
              <w:bottom w:val="single" w:sz="4" w:space="0" w:color="auto"/>
              <w:right w:val="single" w:sz="4" w:space="0" w:color="auto"/>
            </w:tcBorders>
            <w:shd w:val="clear" w:color="auto" w:fill="auto"/>
            <w:vAlign w:val="center"/>
            <w:hideMark/>
          </w:tcPr>
          <w:p w14:paraId="30FF52E1" w14:textId="77777777" w:rsidR="00CB3C1E" w:rsidRPr="00F97C32" w:rsidRDefault="00CB3C1E" w:rsidP="00EC52F2">
            <w:pPr>
              <w:pStyle w:val="forrsmegjells"/>
            </w:pPr>
            <w:r w:rsidRPr="00F97C32">
              <w:t>1</w:t>
            </w:r>
          </w:p>
        </w:tc>
        <w:tc>
          <w:tcPr>
            <w:tcW w:w="1244" w:type="dxa"/>
            <w:tcBorders>
              <w:top w:val="nil"/>
              <w:left w:val="nil"/>
              <w:bottom w:val="single" w:sz="4" w:space="0" w:color="auto"/>
              <w:right w:val="single" w:sz="4" w:space="0" w:color="auto"/>
            </w:tcBorders>
            <w:shd w:val="clear" w:color="auto" w:fill="auto"/>
            <w:vAlign w:val="center"/>
            <w:hideMark/>
          </w:tcPr>
          <w:p w14:paraId="4E1B4E17" w14:textId="77777777" w:rsidR="00CB3C1E" w:rsidRPr="00F97C32" w:rsidRDefault="00CB3C1E" w:rsidP="00EC52F2">
            <w:pPr>
              <w:pStyle w:val="forrsmegjells"/>
            </w:pPr>
            <w:r w:rsidRPr="00F97C32">
              <w:t>114</w:t>
            </w:r>
          </w:p>
        </w:tc>
        <w:tc>
          <w:tcPr>
            <w:tcW w:w="1278" w:type="dxa"/>
            <w:tcBorders>
              <w:top w:val="nil"/>
              <w:left w:val="nil"/>
              <w:bottom w:val="single" w:sz="4" w:space="0" w:color="auto"/>
              <w:right w:val="single" w:sz="4" w:space="0" w:color="auto"/>
            </w:tcBorders>
            <w:shd w:val="clear" w:color="auto" w:fill="auto"/>
            <w:vAlign w:val="center"/>
            <w:hideMark/>
          </w:tcPr>
          <w:p w14:paraId="088FA5B8" w14:textId="77777777" w:rsidR="00CB3C1E" w:rsidRPr="00F97C32" w:rsidRDefault="00CB3C1E" w:rsidP="00EC52F2">
            <w:pPr>
              <w:pStyle w:val="forrsmegjells"/>
            </w:pPr>
            <w:r w:rsidRPr="00F97C32">
              <w:t>0</w:t>
            </w:r>
          </w:p>
        </w:tc>
        <w:tc>
          <w:tcPr>
            <w:tcW w:w="1227" w:type="dxa"/>
            <w:tcBorders>
              <w:top w:val="nil"/>
              <w:left w:val="nil"/>
              <w:bottom w:val="single" w:sz="4" w:space="0" w:color="auto"/>
              <w:right w:val="single" w:sz="4" w:space="0" w:color="auto"/>
            </w:tcBorders>
            <w:shd w:val="clear" w:color="auto" w:fill="auto"/>
            <w:vAlign w:val="center"/>
            <w:hideMark/>
          </w:tcPr>
          <w:p w14:paraId="09D543C3" w14:textId="77777777" w:rsidR="00CB3C1E" w:rsidRPr="00F97C32" w:rsidRDefault="00CB3C1E" w:rsidP="00EC52F2">
            <w:pPr>
              <w:pStyle w:val="forrsmegjells"/>
            </w:pPr>
            <w:r w:rsidRPr="00F97C32">
              <w:t>0</w:t>
            </w:r>
          </w:p>
        </w:tc>
        <w:tc>
          <w:tcPr>
            <w:tcW w:w="1244" w:type="dxa"/>
            <w:tcBorders>
              <w:top w:val="nil"/>
              <w:left w:val="nil"/>
              <w:bottom w:val="single" w:sz="4" w:space="0" w:color="auto"/>
              <w:right w:val="single" w:sz="4" w:space="0" w:color="auto"/>
            </w:tcBorders>
            <w:shd w:val="clear" w:color="auto" w:fill="auto"/>
            <w:vAlign w:val="center"/>
            <w:hideMark/>
          </w:tcPr>
          <w:p w14:paraId="559540FE" w14:textId="77777777" w:rsidR="00CB3C1E" w:rsidRPr="00F97C32" w:rsidRDefault="00CB3C1E" w:rsidP="00EC52F2">
            <w:pPr>
              <w:pStyle w:val="forrsmegjells"/>
            </w:pPr>
            <w:r w:rsidRPr="00F97C32">
              <w:t>23</w:t>
            </w:r>
          </w:p>
        </w:tc>
      </w:tr>
      <w:tr w:rsidR="00CB3C1E" w:rsidRPr="00CB3C1E" w14:paraId="3199D05B" w14:textId="77777777" w:rsidTr="00441A3D">
        <w:trPr>
          <w:trHeight w:val="271"/>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EA161DD" w14:textId="77777777" w:rsidR="00CB3C1E" w:rsidRPr="00F97C32" w:rsidRDefault="00CB3C1E" w:rsidP="00EC52F2">
            <w:pPr>
              <w:pStyle w:val="forrsmegjells"/>
            </w:pPr>
            <w:r w:rsidRPr="00F97C32">
              <w:t>2020</w:t>
            </w:r>
          </w:p>
        </w:tc>
        <w:tc>
          <w:tcPr>
            <w:tcW w:w="307" w:type="dxa"/>
            <w:tcBorders>
              <w:top w:val="nil"/>
              <w:left w:val="nil"/>
              <w:bottom w:val="single" w:sz="4" w:space="0" w:color="auto"/>
              <w:right w:val="single" w:sz="4" w:space="0" w:color="auto"/>
            </w:tcBorders>
            <w:shd w:val="clear" w:color="auto" w:fill="auto"/>
            <w:vAlign w:val="center"/>
            <w:hideMark/>
          </w:tcPr>
          <w:p w14:paraId="00341DE7" w14:textId="77777777" w:rsidR="00CB3C1E" w:rsidRPr="00F97C32" w:rsidRDefault="00CB3C1E" w:rsidP="00EC52F2">
            <w:pPr>
              <w:pStyle w:val="forrsmegjells"/>
            </w:pPr>
            <w:r w:rsidRPr="00F97C32">
              <w:t>115</w:t>
            </w:r>
          </w:p>
        </w:tc>
        <w:tc>
          <w:tcPr>
            <w:tcW w:w="1278" w:type="dxa"/>
            <w:tcBorders>
              <w:top w:val="nil"/>
              <w:left w:val="nil"/>
              <w:bottom w:val="single" w:sz="4" w:space="0" w:color="auto"/>
              <w:right w:val="single" w:sz="4" w:space="0" w:color="auto"/>
            </w:tcBorders>
            <w:shd w:val="clear" w:color="auto" w:fill="auto"/>
            <w:vAlign w:val="center"/>
            <w:hideMark/>
          </w:tcPr>
          <w:p w14:paraId="6A6BC663" w14:textId="77777777" w:rsidR="00CB3C1E" w:rsidRPr="00F97C32" w:rsidRDefault="00CB3C1E" w:rsidP="00EC52F2">
            <w:pPr>
              <w:pStyle w:val="forrsmegjells"/>
            </w:pPr>
            <w:r w:rsidRPr="00F97C32">
              <w:t>5</w:t>
            </w:r>
          </w:p>
        </w:tc>
        <w:tc>
          <w:tcPr>
            <w:tcW w:w="1244" w:type="dxa"/>
            <w:tcBorders>
              <w:top w:val="nil"/>
              <w:left w:val="nil"/>
              <w:bottom w:val="single" w:sz="4" w:space="0" w:color="auto"/>
              <w:right w:val="single" w:sz="4" w:space="0" w:color="auto"/>
            </w:tcBorders>
            <w:shd w:val="clear" w:color="auto" w:fill="auto"/>
            <w:vAlign w:val="center"/>
            <w:hideMark/>
          </w:tcPr>
          <w:p w14:paraId="43A6A8E5" w14:textId="77777777" w:rsidR="00CB3C1E" w:rsidRPr="00F97C32" w:rsidRDefault="00CB3C1E" w:rsidP="00EC52F2">
            <w:pPr>
              <w:pStyle w:val="forrsmegjells"/>
            </w:pPr>
            <w:r w:rsidRPr="00F97C32">
              <w:t>125</w:t>
            </w:r>
          </w:p>
        </w:tc>
        <w:tc>
          <w:tcPr>
            <w:tcW w:w="1244" w:type="dxa"/>
            <w:tcBorders>
              <w:top w:val="nil"/>
              <w:left w:val="nil"/>
              <w:bottom w:val="single" w:sz="4" w:space="0" w:color="auto"/>
              <w:right w:val="single" w:sz="4" w:space="0" w:color="auto"/>
            </w:tcBorders>
            <w:shd w:val="clear" w:color="auto" w:fill="auto"/>
            <w:vAlign w:val="center"/>
            <w:hideMark/>
          </w:tcPr>
          <w:p w14:paraId="6BAA34C0" w14:textId="77777777" w:rsidR="00CB3C1E" w:rsidRPr="00F97C32" w:rsidRDefault="00CB3C1E" w:rsidP="00EC52F2">
            <w:pPr>
              <w:pStyle w:val="forrsmegjells"/>
            </w:pPr>
            <w:r w:rsidRPr="00F97C32">
              <w:t>1</w:t>
            </w:r>
          </w:p>
        </w:tc>
        <w:tc>
          <w:tcPr>
            <w:tcW w:w="1244" w:type="dxa"/>
            <w:tcBorders>
              <w:top w:val="nil"/>
              <w:left w:val="nil"/>
              <w:bottom w:val="single" w:sz="4" w:space="0" w:color="auto"/>
              <w:right w:val="single" w:sz="4" w:space="0" w:color="auto"/>
            </w:tcBorders>
            <w:shd w:val="clear" w:color="auto" w:fill="auto"/>
            <w:vAlign w:val="center"/>
            <w:hideMark/>
          </w:tcPr>
          <w:p w14:paraId="7BB6A89A" w14:textId="77777777" w:rsidR="00CB3C1E" w:rsidRPr="00F97C32" w:rsidRDefault="00CB3C1E" w:rsidP="00EC52F2">
            <w:pPr>
              <w:pStyle w:val="forrsmegjells"/>
            </w:pPr>
            <w:r w:rsidRPr="00F97C32">
              <w:t>129</w:t>
            </w:r>
          </w:p>
        </w:tc>
        <w:tc>
          <w:tcPr>
            <w:tcW w:w="1278" w:type="dxa"/>
            <w:tcBorders>
              <w:top w:val="nil"/>
              <w:left w:val="nil"/>
              <w:bottom w:val="single" w:sz="4" w:space="0" w:color="auto"/>
              <w:right w:val="single" w:sz="4" w:space="0" w:color="auto"/>
            </w:tcBorders>
            <w:shd w:val="clear" w:color="auto" w:fill="auto"/>
            <w:vAlign w:val="center"/>
            <w:hideMark/>
          </w:tcPr>
          <w:p w14:paraId="296F09B8" w14:textId="77777777" w:rsidR="00CB3C1E" w:rsidRPr="00F97C32" w:rsidRDefault="00CB3C1E" w:rsidP="00EC52F2">
            <w:pPr>
              <w:pStyle w:val="forrsmegjells"/>
            </w:pPr>
            <w:r w:rsidRPr="00F97C32">
              <w:t>0</w:t>
            </w:r>
          </w:p>
        </w:tc>
        <w:tc>
          <w:tcPr>
            <w:tcW w:w="1227" w:type="dxa"/>
            <w:tcBorders>
              <w:top w:val="nil"/>
              <w:left w:val="nil"/>
              <w:bottom w:val="single" w:sz="4" w:space="0" w:color="auto"/>
              <w:right w:val="single" w:sz="4" w:space="0" w:color="auto"/>
            </w:tcBorders>
            <w:shd w:val="clear" w:color="auto" w:fill="auto"/>
            <w:vAlign w:val="center"/>
            <w:hideMark/>
          </w:tcPr>
          <w:p w14:paraId="23D48F5E" w14:textId="77777777" w:rsidR="00CB3C1E" w:rsidRPr="00F97C32" w:rsidRDefault="00CB3C1E" w:rsidP="00EC52F2">
            <w:pPr>
              <w:pStyle w:val="forrsmegjells"/>
            </w:pPr>
            <w:r w:rsidRPr="00F97C32">
              <w:t>0</w:t>
            </w:r>
          </w:p>
        </w:tc>
        <w:tc>
          <w:tcPr>
            <w:tcW w:w="1244" w:type="dxa"/>
            <w:tcBorders>
              <w:top w:val="nil"/>
              <w:left w:val="nil"/>
              <w:bottom w:val="single" w:sz="4" w:space="0" w:color="auto"/>
              <w:right w:val="single" w:sz="4" w:space="0" w:color="auto"/>
            </w:tcBorders>
            <w:shd w:val="clear" w:color="auto" w:fill="auto"/>
            <w:vAlign w:val="center"/>
            <w:hideMark/>
          </w:tcPr>
          <w:p w14:paraId="2C8CD37B" w14:textId="77777777" w:rsidR="00CB3C1E" w:rsidRPr="00F97C32" w:rsidRDefault="00CB3C1E" w:rsidP="00EC52F2">
            <w:pPr>
              <w:pStyle w:val="forrsmegjells"/>
            </w:pPr>
            <w:r w:rsidRPr="00F97C32">
              <w:t>26</w:t>
            </w:r>
          </w:p>
        </w:tc>
      </w:tr>
      <w:tr w:rsidR="00CB3C1E" w:rsidRPr="00CB3C1E" w14:paraId="72EA6592" w14:textId="77777777" w:rsidTr="00441A3D">
        <w:trPr>
          <w:trHeight w:val="276"/>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74DAEF26" w14:textId="77777777" w:rsidR="00CB3C1E" w:rsidRPr="00F97C32" w:rsidRDefault="00CB3C1E" w:rsidP="00EC52F2">
            <w:pPr>
              <w:pStyle w:val="forrsmegjells"/>
            </w:pPr>
            <w:r w:rsidRPr="00F97C32">
              <w:t>2021</w:t>
            </w:r>
          </w:p>
        </w:tc>
        <w:tc>
          <w:tcPr>
            <w:tcW w:w="307" w:type="dxa"/>
            <w:tcBorders>
              <w:top w:val="nil"/>
              <w:left w:val="nil"/>
              <w:bottom w:val="single" w:sz="4" w:space="0" w:color="auto"/>
              <w:right w:val="single" w:sz="4" w:space="0" w:color="auto"/>
            </w:tcBorders>
            <w:shd w:val="clear" w:color="auto" w:fill="auto"/>
            <w:vAlign w:val="center"/>
            <w:hideMark/>
          </w:tcPr>
          <w:p w14:paraId="0E157893" w14:textId="77777777" w:rsidR="00CB3C1E" w:rsidRPr="00F97C32" w:rsidRDefault="00CB3C1E" w:rsidP="00EC52F2">
            <w:pPr>
              <w:pStyle w:val="forrsmegjells"/>
            </w:pPr>
            <w:r w:rsidRPr="00F97C32">
              <w:t>115</w:t>
            </w:r>
          </w:p>
        </w:tc>
        <w:tc>
          <w:tcPr>
            <w:tcW w:w="1278" w:type="dxa"/>
            <w:tcBorders>
              <w:top w:val="nil"/>
              <w:left w:val="nil"/>
              <w:bottom w:val="single" w:sz="4" w:space="0" w:color="auto"/>
              <w:right w:val="single" w:sz="4" w:space="0" w:color="auto"/>
            </w:tcBorders>
            <w:shd w:val="clear" w:color="auto" w:fill="auto"/>
            <w:vAlign w:val="center"/>
            <w:hideMark/>
          </w:tcPr>
          <w:p w14:paraId="68BF44F0" w14:textId="77777777" w:rsidR="00CB3C1E" w:rsidRPr="00F97C32" w:rsidRDefault="00CB3C1E" w:rsidP="00EC52F2">
            <w:pPr>
              <w:pStyle w:val="forrsmegjells"/>
            </w:pPr>
            <w:r w:rsidRPr="00F97C32">
              <w:t>5</w:t>
            </w:r>
          </w:p>
        </w:tc>
        <w:tc>
          <w:tcPr>
            <w:tcW w:w="1244" w:type="dxa"/>
            <w:tcBorders>
              <w:top w:val="nil"/>
              <w:left w:val="nil"/>
              <w:bottom w:val="single" w:sz="4" w:space="0" w:color="auto"/>
              <w:right w:val="single" w:sz="4" w:space="0" w:color="auto"/>
            </w:tcBorders>
            <w:shd w:val="clear" w:color="auto" w:fill="auto"/>
            <w:vAlign w:val="center"/>
            <w:hideMark/>
          </w:tcPr>
          <w:p w14:paraId="0CC4AB78" w14:textId="77777777" w:rsidR="00CB3C1E" w:rsidRPr="00F97C32" w:rsidRDefault="00CB3C1E" w:rsidP="00EC52F2">
            <w:pPr>
              <w:pStyle w:val="forrsmegjells"/>
            </w:pPr>
            <w:r w:rsidRPr="00F97C32">
              <w:t>125</w:t>
            </w:r>
          </w:p>
        </w:tc>
        <w:tc>
          <w:tcPr>
            <w:tcW w:w="1244" w:type="dxa"/>
            <w:tcBorders>
              <w:top w:val="nil"/>
              <w:left w:val="nil"/>
              <w:bottom w:val="single" w:sz="4" w:space="0" w:color="auto"/>
              <w:right w:val="single" w:sz="4" w:space="0" w:color="auto"/>
            </w:tcBorders>
            <w:shd w:val="clear" w:color="auto" w:fill="auto"/>
            <w:vAlign w:val="center"/>
            <w:hideMark/>
          </w:tcPr>
          <w:p w14:paraId="6FF2CCDE" w14:textId="77777777" w:rsidR="00CB3C1E" w:rsidRPr="00F97C32" w:rsidRDefault="00CB3C1E" w:rsidP="00EC52F2">
            <w:pPr>
              <w:pStyle w:val="forrsmegjells"/>
            </w:pPr>
            <w:r w:rsidRPr="00F97C32">
              <w:t>1</w:t>
            </w:r>
          </w:p>
        </w:tc>
        <w:tc>
          <w:tcPr>
            <w:tcW w:w="1244" w:type="dxa"/>
            <w:tcBorders>
              <w:top w:val="nil"/>
              <w:left w:val="nil"/>
              <w:bottom w:val="single" w:sz="4" w:space="0" w:color="auto"/>
              <w:right w:val="single" w:sz="4" w:space="0" w:color="auto"/>
            </w:tcBorders>
            <w:shd w:val="clear" w:color="auto" w:fill="auto"/>
            <w:vAlign w:val="center"/>
            <w:hideMark/>
          </w:tcPr>
          <w:p w14:paraId="50AA5C48" w14:textId="77777777" w:rsidR="00CB3C1E" w:rsidRPr="00F97C32" w:rsidRDefault="00CB3C1E" w:rsidP="00EC52F2">
            <w:pPr>
              <w:pStyle w:val="forrsmegjells"/>
            </w:pPr>
            <w:r w:rsidRPr="00F97C32">
              <w:t>130</w:t>
            </w:r>
          </w:p>
        </w:tc>
        <w:tc>
          <w:tcPr>
            <w:tcW w:w="1278" w:type="dxa"/>
            <w:tcBorders>
              <w:top w:val="nil"/>
              <w:left w:val="nil"/>
              <w:bottom w:val="single" w:sz="4" w:space="0" w:color="auto"/>
              <w:right w:val="single" w:sz="4" w:space="0" w:color="auto"/>
            </w:tcBorders>
            <w:shd w:val="clear" w:color="auto" w:fill="auto"/>
            <w:vAlign w:val="center"/>
            <w:hideMark/>
          </w:tcPr>
          <w:p w14:paraId="32A304E8" w14:textId="77777777" w:rsidR="00CB3C1E" w:rsidRPr="00F97C32" w:rsidRDefault="00CB3C1E" w:rsidP="00EC52F2">
            <w:pPr>
              <w:pStyle w:val="forrsmegjells"/>
            </w:pPr>
            <w:r w:rsidRPr="00F97C32">
              <w:t>0</w:t>
            </w:r>
          </w:p>
        </w:tc>
        <w:tc>
          <w:tcPr>
            <w:tcW w:w="1227" w:type="dxa"/>
            <w:tcBorders>
              <w:top w:val="nil"/>
              <w:left w:val="nil"/>
              <w:bottom w:val="single" w:sz="4" w:space="0" w:color="auto"/>
              <w:right w:val="single" w:sz="4" w:space="0" w:color="auto"/>
            </w:tcBorders>
            <w:shd w:val="clear" w:color="auto" w:fill="auto"/>
            <w:vAlign w:val="center"/>
            <w:hideMark/>
          </w:tcPr>
          <w:p w14:paraId="33000E73" w14:textId="77777777" w:rsidR="00CB3C1E" w:rsidRPr="00F97C32" w:rsidRDefault="00CB3C1E" w:rsidP="00EC52F2">
            <w:pPr>
              <w:pStyle w:val="forrsmegjells"/>
            </w:pPr>
            <w:r w:rsidRPr="00F97C32">
              <w:t>0</w:t>
            </w:r>
          </w:p>
        </w:tc>
        <w:tc>
          <w:tcPr>
            <w:tcW w:w="1244" w:type="dxa"/>
            <w:tcBorders>
              <w:top w:val="nil"/>
              <w:left w:val="nil"/>
              <w:bottom w:val="single" w:sz="4" w:space="0" w:color="auto"/>
              <w:right w:val="single" w:sz="4" w:space="0" w:color="auto"/>
            </w:tcBorders>
            <w:shd w:val="clear" w:color="auto" w:fill="auto"/>
            <w:vAlign w:val="center"/>
            <w:hideMark/>
          </w:tcPr>
          <w:p w14:paraId="24372746" w14:textId="77777777" w:rsidR="00CB3C1E" w:rsidRPr="00F97C32" w:rsidRDefault="00CB3C1E" w:rsidP="00EC52F2">
            <w:pPr>
              <w:pStyle w:val="forrsmegjells"/>
            </w:pPr>
            <w:r w:rsidRPr="00F97C32">
              <w:t>26</w:t>
            </w:r>
          </w:p>
        </w:tc>
      </w:tr>
      <w:tr w:rsidR="00441A3D" w:rsidRPr="00CB3C1E" w14:paraId="3F191F51" w14:textId="77777777" w:rsidTr="00441A3D">
        <w:trPr>
          <w:trHeight w:val="285"/>
        </w:trPr>
        <w:tc>
          <w:tcPr>
            <w:tcW w:w="8815" w:type="dxa"/>
            <w:gridSpan w:val="8"/>
            <w:tcBorders>
              <w:top w:val="nil"/>
              <w:left w:val="nil"/>
              <w:bottom w:val="nil"/>
              <w:right w:val="nil"/>
            </w:tcBorders>
            <w:shd w:val="clear" w:color="auto" w:fill="auto"/>
            <w:noWrap/>
            <w:vAlign w:val="bottom"/>
            <w:hideMark/>
          </w:tcPr>
          <w:p w14:paraId="3A5571FF" w14:textId="601B0BF9" w:rsidR="00441A3D" w:rsidRPr="00CB3C1E" w:rsidRDefault="00441A3D" w:rsidP="00EC52F2">
            <w:pPr>
              <w:pStyle w:val="forrsmegjells"/>
            </w:pPr>
            <w:r w:rsidRPr="00F97C32">
              <w:t>Forrás: TeIR, KSH Tstar, Önkormányzati adatgyűjtés</w:t>
            </w:r>
          </w:p>
        </w:tc>
        <w:tc>
          <w:tcPr>
            <w:tcW w:w="1244" w:type="dxa"/>
            <w:tcBorders>
              <w:top w:val="nil"/>
              <w:left w:val="nil"/>
              <w:bottom w:val="nil"/>
              <w:right w:val="nil"/>
            </w:tcBorders>
            <w:shd w:val="clear" w:color="auto" w:fill="auto"/>
            <w:noWrap/>
            <w:vAlign w:val="bottom"/>
            <w:hideMark/>
          </w:tcPr>
          <w:p w14:paraId="7B030D10" w14:textId="77777777" w:rsidR="00441A3D" w:rsidRPr="00CB3C1E" w:rsidRDefault="00441A3D" w:rsidP="00EC52F2">
            <w:pPr>
              <w:pStyle w:val="forrsmegjells"/>
            </w:pPr>
          </w:p>
        </w:tc>
      </w:tr>
    </w:tbl>
    <w:p w14:paraId="4280C25E" w14:textId="7A06C6B7" w:rsidR="00CB3C1E" w:rsidRPr="00F97C32" w:rsidRDefault="00CB3C1E" w:rsidP="00A62F35">
      <w:pPr>
        <w:rPr>
          <w:highlight w:val="yellow"/>
        </w:rPr>
      </w:pPr>
    </w:p>
    <w:p w14:paraId="4E63C872" w14:textId="34112EDD" w:rsidR="00CB3C1E" w:rsidRPr="00F97C32" w:rsidRDefault="00CB3C1E" w:rsidP="00A62F35">
      <w:r w:rsidRPr="00F97C32">
        <w:lastRenderedPageBreak/>
        <w:t>Az óvodában és iskolákban évek óta integrált nevelés folyik, ezáltal érvényesül az elfogadó pedagógia. A halmozottan hátrányos helyzetű és roma nemzetiséghez tartozó és sajátos nevelési igényű gyermekek együttnevelése valósul meg. Az óvodai és iskolai neveléshez minden gyermek számára biztosított az egyenlő hozzáférés. Fontos a befogadó és toleráns légkör biztosítása.</w:t>
      </w:r>
    </w:p>
    <w:p w14:paraId="29679A23" w14:textId="204BF453" w:rsidR="00A9490D" w:rsidRDefault="00CB3C1E" w:rsidP="00A62F35">
      <w:r w:rsidRPr="00F97C32">
        <w:t>Az általános iskolára vonatkozó adatokat a 4.4.4. és a 4.4.5. számú táblázatok tartalmazzák.</w:t>
      </w:r>
    </w:p>
    <w:p w14:paraId="2DA8EA56" w14:textId="77777777" w:rsidR="00F654D5" w:rsidRPr="00F654D5" w:rsidRDefault="00F654D5" w:rsidP="00A62F35"/>
    <w:tbl>
      <w:tblPr>
        <w:tblW w:w="9487" w:type="dxa"/>
        <w:tblCellMar>
          <w:left w:w="70" w:type="dxa"/>
          <w:right w:w="70" w:type="dxa"/>
        </w:tblCellMar>
        <w:tblLook w:val="04A0" w:firstRow="1" w:lastRow="0" w:firstColumn="1" w:lastColumn="0" w:noHBand="0" w:noVBand="1"/>
      </w:tblPr>
      <w:tblGrid>
        <w:gridCol w:w="1099"/>
        <w:gridCol w:w="1839"/>
        <w:gridCol w:w="1720"/>
        <w:gridCol w:w="1821"/>
        <w:gridCol w:w="1797"/>
        <w:gridCol w:w="1211"/>
      </w:tblGrid>
      <w:tr w:rsidR="00EA4D7D" w:rsidRPr="00EA4D7D" w14:paraId="589F6D23" w14:textId="77777777" w:rsidTr="00EA4D7D">
        <w:trPr>
          <w:trHeight w:val="615"/>
        </w:trPr>
        <w:tc>
          <w:tcPr>
            <w:tcW w:w="9487" w:type="dxa"/>
            <w:gridSpan w:val="6"/>
            <w:tcBorders>
              <w:top w:val="single" w:sz="4" w:space="0" w:color="auto"/>
              <w:left w:val="single" w:sz="4" w:space="0" w:color="auto"/>
              <w:bottom w:val="single" w:sz="4" w:space="0" w:color="auto"/>
              <w:right w:val="single" w:sz="4" w:space="0" w:color="auto"/>
            </w:tcBorders>
            <w:shd w:val="clear" w:color="000000" w:fill="FFFFFF"/>
            <w:vAlign w:val="bottom"/>
            <w:hideMark/>
          </w:tcPr>
          <w:p w14:paraId="6B9F4824" w14:textId="77777777" w:rsidR="00EA4D7D" w:rsidRPr="00F654D5" w:rsidRDefault="00EA4D7D" w:rsidP="00EC52F2">
            <w:pPr>
              <w:pStyle w:val="forrsmegjells"/>
            </w:pPr>
            <w:r w:rsidRPr="00F654D5">
              <w:t>4.4.4. számú táblázat - Általános iskolák adatai: osztályok, gyógypedagógiai osztályok, feladatellátási helyek</w:t>
            </w:r>
          </w:p>
        </w:tc>
      </w:tr>
      <w:tr w:rsidR="00EA4D7D" w:rsidRPr="00EA4D7D" w14:paraId="41C66359" w14:textId="77777777" w:rsidTr="00EA4D7D">
        <w:trPr>
          <w:trHeight w:val="1612"/>
        </w:trPr>
        <w:tc>
          <w:tcPr>
            <w:tcW w:w="1144"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772AAC75" w14:textId="77777777" w:rsidR="00EA4D7D" w:rsidRPr="00F654D5" w:rsidRDefault="00EA4D7D" w:rsidP="00EC52F2">
            <w:pPr>
              <w:pStyle w:val="forrsmegjells"/>
            </w:pPr>
            <w:r w:rsidRPr="00F654D5">
              <w:t>Tanév</w:t>
            </w:r>
          </w:p>
        </w:tc>
        <w:tc>
          <w:tcPr>
            <w:tcW w:w="1917" w:type="dxa"/>
            <w:tcBorders>
              <w:top w:val="nil"/>
              <w:left w:val="nil"/>
              <w:bottom w:val="single" w:sz="4" w:space="0" w:color="auto"/>
              <w:right w:val="single" w:sz="4" w:space="0" w:color="auto"/>
            </w:tcBorders>
            <w:shd w:val="clear" w:color="000000" w:fill="E2EFDA"/>
            <w:vAlign w:val="center"/>
            <w:hideMark/>
          </w:tcPr>
          <w:p w14:paraId="3B26EF0D" w14:textId="77777777" w:rsidR="00EA4D7D" w:rsidRPr="00F654D5" w:rsidRDefault="00EA4D7D" w:rsidP="00EC52F2">
            <w:pPr>
              <w:pStyle w:val="forrsmegjells"/>
            </w:pPr>
            <w:r w:rsidRPr="00F654D5">
              <w:t>Az általános iskolai osztályok száma a gyógypedagógiai oktatásban (a nappali oktatásban) (TS 080)</w:t>
            </w:r>
          </w:p>
        </w:tc>
        <w:tc>
          <w:tcPr>
            <w:tcW w:w="1631" w:type="dxa"/>
            <w:tcBorders>
              <w:top w:val="nil"/>
              <w:left w:val="nil"/>
              <w:bottom w:val="single" w:sz="4" w:space="0" w:color="auto"/>
              <w:right w:val="single" w:sz="4" w:space="0" w:color="auto"/>
            </w:tcBorders>
            <w:shd w:val="clear" w:color="000000" w:fill="E2EFDA"/>
            <w:vAlign w:val="center"/>
            <w:hideMark/>
          </w:tcPr>
          <w:p w14:paraId="5FADAAF3" w14:textId="77777777" w:rsidR="00EA4D7D" w:rsidRPr="00F654D5" w:rsidRDefault="00EA4D7D" w:rsidP="00EC52F2">
            <w:pPr>
              <w:pStyle w:val="forrsmegjells"/>
            </w:pPr>
            <w:r w:rsidRPr="00F654D5">
              <w:t>Az általános iskolai osztályok száma (a gyógypedagógiai oktatással együtt)</w:t>
            </w:r>
            <w:r w:rsidRPr="00F654D5">
              <w:br/>
              <w:t>(TS 081)</w:t>
            </w:r>
          </w:p>
        </w:tc>
        <w:tc>
          <w:tcPr>
            <w:tcW w:w="1898" w:type="dxa"/>
            <w:tcBorders>
              <w:top w:val="nil"/>
              <w:left w:val="nil"/>
              <w:bottom w:val="single" w:sz="4" w:space="0" w:color="auto"/>
              <w:right w:val="single" w:sz="4" w:space="0" w:color="auto"/>
            </w:tcBorders>
            <w:shd w:val="clear" w:color="000000" w:fill="E2EFDA"/>
            <w:vAlign w:val="center"/>
            <w:hideMark/>
          </w:tcPr>
          <w:p w14:paraId="24841554" w14:textId="77777777" w:rsidR="00EA4D7D" w:rsidRPr="00F654D5" w:rsidRDefault="00EA4D7D" w:rsidP="00EC52F2">
            <w:pPr>
              <w:pStyle w:val="forrsmegjells"/>
            </w:pPr>
            <w:r w:rsidRPr="00F654D5">
              <w:t>Általános iskolai feladat-ellátási helyek száma (gyógypedagógiai oktatással együtt)</w:t>
            </w:r>
            <w:r w:rsidRPr="00F654D5">
              <w:br/>
              <w:t>(TS 079)</w:t>
            </w:r>
          </w:p>
        </w:tc>
        <w:tc>
          <w:tcPr>
            <w:tcW w:w="1697" w:type="dxa"/>
            <w:tcBorders>
              <w:top w:val="nil"/>
              <w:left w:val="nil"/>
              <w:bottom w:val="single" w:sz="4" w:space="0" w:color="auto"/>
              <w:right w:val="single" w:sz="4" w:space="0" w:color="auto"/>
            </w:tcBorders>
            <w:shd w:val="clear" w:color="000000" w:fill="E2EFDA"/>
            <w:vAlign w:val="center"/>
            <w:hideMark/>
          </w:tcPr>
          <w:p w14:paraId="7A330450" w14:textId="77777777" w:rsidR="00EA4D7D" w:rsidRPr="00F654D5" w:rsidRDefault="00EA4D7D" w:rsidP="00EC52F2">
            <w:pPr>
              <w:pStyle w:val="forrsmegjells"/>
            </w:pPr>
            <w:r w:rsidRPr="00F654D5">
              <w:t xml:space="preserve">Egy általános iskolai </w:t>
            </w:r>
            <w:r w:rsidRPr="00F654D5">
              <w:br/>
              <w:t xml:space="preserve">osztályra jutó tanulók </w:t>
            </w:r>
            <w:r w:rsidRPr="00F654D5">
              <w:br/>
              <w:t xml:space="preserve">száma a nappali oktatásban </w:t>
            </w:r>
            <w:r w:rsidRPr="00F654D5">
              <w:br/>
              <w:t>(gyógypedagógiai oktatással együtt)</w:t>
            </w:r>
            <w:r w:rsidRPr="00F654D5">
              <w:rPr>
                <w:i/>
                <w:iCs/>
              </w:rPr>
              <w:t xml:space="preserve"> </w:t>
            </w:r>
            <w:r w:rsidRPr="00F654D5">
              <w:t>(TS 082)</w:t>
            </w:r>
          </w:p>
        </w:tc>
        <w:tc>
          <w:tcPr>
            <w:tcW w:w="1200" w:type="dxa"/>
            <w:tcBorders>
              <w:top w:val="nil"/>
              <w:left w:val="nil"/>
              <w:bottom w:val="single" w:sz="4" w:space="0" w:color="auto"/>
              <w:right w:val="single" w:sz="4" w:space="0" w:color="auto"/>
            </w:tcBorders>
            <w:shd w:val="clear" w:color="000000" w:fill="E2EFDA"/>
            <w:vAlign w:val="center"/>
            <w:hideMark/>
          </w:tcPr>
          <w:p w14:paraId="1239783C" w14:textId="77777777" w:rsidR="00EA4D7D" w:rsidRPr="00F654D5" w:rsidRDefault="00EA4D7D" w:rsidP="00EC52F2">
            <w:pPr>
              <w:pStyle w:val="forrsmegjells"/>
            </w:pPr>
            <w:r w:rsidRPr="00F654D5">
              <w:t>Más településről bejáró általános iskolai tanulók aránya a nappali oktatásban (TS 084)</w:t>
            </w:r>
          </w:p>
        </w:tc>
      </w:tr>
      <w:tr w:rsidR="00EA4D7D" w:rsidRPr="00EA4D7D" w14:paraId="58C392A0" w14:textId="77777777" w:rsidTr="00EA4D7D">
        <w:trPr>
          <w:trHeight w:val="301"/>
        </w:trPr>
        <w:tc>
          <w:tcPr>
            <w:tcW w:w="1144" w:type="dxa"/>
            <w:vMerge/>
            <w:tcBorders>
              <w:top w:val="nil"/>
              <w:left w:val="single" w:sz="4" w:space="0" w:color="auto"/>
              <w:bottom w:val="single" w:sz="4" w:space="0" w:color="auto"/>
              <w:right w:val="single" w:sz="4" w:space="0" w:color="auto"/>
            </w:tcBorders>
            <w:vAlign w:val="center"/>
            <w:hideMark/>
          </w:tcPr>
          <w:p w14:paraId="72DE2718" w14:textId="77777777" w:rsidR="00EA4D7D" w:rsidRPr="00F654D5" w:rsidRDefault="00EA4D7D" w:rsidP="00EC52F2">
            <w:pPr>
              <w:pStyle w:val="forrsmegjells"/>
            </w:pPr>
          </w:p>
        </w:tc>
        <w:tc>
          <w:tcPr>
            <w:tcW w:w="1917" w:type="dxa"/>
            <w:tcBorders>
              <w:top w:val="nil"/>
              <w:left w:val="nil"/>
              <w:bottom w:val="single" w:sz="4" w:space="0" w:color="auto"/>
              <w:right w:val="single" w:sz="4" w:space="0" w:color="auto"/>
            </w:tcBorders>
            <w:shd w:val="clear" w:color="000000" w:fill="E2EFDA"/>
            <w:vAlign w:val="center"/>
            <w:hideMark/>
          </w:tcPr>
          <w:p w14:paraId="4F8EB4C9" w14:textId="77777777" w:rsidR="00EA4D7D" w:rsidRPr="00F654D5" w:rsidRDefault="00EA4D7D" w:rsidP="00EC52F2">
            <w:pPr>
              <w:pStyle w:val="forrsmegjells"/>
            </w:pPr>
            <w:r w:rsidRPr="00F654D5">
              <w:t>db</w:t>
            </w:r>
          </w:p>
        </w:tc>
        <w:tc>
          <w:tcPr>
            <w:tcW w:w="1631" w:type="dxa"/>
            <w:tcBorders>
              <w:top w:val="nil"/>
              <w:left w:val="nil"/>
              <w:bottom w:val="single" w:sz="4" w:space="0" w:color="auto"/>
              <w:right w:val="single" w:sz="4" w:space="0" w:color="auto"/>
            </w:tcBorders>
            <w:shd w:val="clear" w:color="000000" w:fill="E2EFDA"/>
            <w:vAlign w:val="center"/>
            <w:hideMark/>
          </w:tcPr>
          <w:p w14:paraId="30BA609B" w14:textId="77777777" w:rsidR="00EA4D7D" w:rsidRPr="00F654D5" w:rsidRDefault="00EA4D7D" w:rsidP="00EC52F2">
            <w:pPr>
              <w:pStyle w:val="forrsmegjells"/>
            </w:pPr>
            <w:r w:rsidRPr="00F654D5">
              <w:t>db</w:t>
            </w:r>
          </w:p>
        </w:tc>
        <w:tc>
          <w:tcPr>
            <w:tcW w:w="1898" w:type="dxa"/>
            <w:tcBorders>
              <w:top w:val="nil"/>
              <w:left w:val="nil"/>
              <w:bottom w:val="single" w:sz="4" w:space="0" w:color="auto"/>
              <w:right w:val="single" w:sz="4" w:space="0" w:color="auto"/>
            </w:tcBorders>
            <w:shd w:val="clear" w:color="000000" w:fill="E2EFDA"/>
            <w:vAlign w:val="center"/>
            <w:hideMark/>
          </w:tcPr>
          <w:p w14:paraId="7918EF20" w14:textId="77777777" w:rsidR="00EA4D7D" w:rsidRPr="00F654D5" w:rsidRDefault="00EA4D7D" w:rsidP="00EC52F2">
            <w:pPr>
              <w:pStyle w:val="forrsmegjells"/>
            </w:pPr>
            <w:r w:rsidRPr="00F654D5">
              <w:t>db</w:t>
            </w:r>
          </w:p>
        </w:tc>
        <w:tc>
          <w:tcPr>
            <w:tcW w:w="1697" w:type="dxa"/>
            <w:tcBorders>
              <w:top w:val="nil"/>
              <w:left w:val="nil"/>
              <w:bottom w:val="single" w:sz="4" w:space="0" w:color="auto"/>
              <w:right w:val="single" w:sz="4" w:space="0" w:color="auto"/>
            </w:tcBorders>
            <w:shd w:val="clear" w:color="000000" w:fill="E2EFDA"/>
            <w:vAlign w:val="center"/>
            <w:hideMark/>
          </w:tcPr>
          <w:p w14:paraId="4C9A9024" w14:textId="77777777" w:rsidR="00EA4D7D" w:rsidRPr="00F654D5" w:rsidRDefault="00EA4D7D" w:rsidP="00EC52F2">
            <w:pPr>
              <w:pStyle w:val="forrsmegjells"/>
            </w:pPr>
            <w:r w:rsidRPr="00F654D5">
              <w:t>fő</w:t>
            </w:r>
          </w:p>
        </w:tc>
        <w:tc>
          <w:tcPr>
            <w:tcW w:w="1200" w:type="dxa"/>
            <w:tcBorders>
              <w:top w:val="nil"/>
              <w:left w:val="nil"/>
              <w:bottom w:val="single" w:sz="4" w:space="0" w:color="auto"/>
              <w:right w:val="single" w:sz="4" w:space="0" w:color="auto"/>
            </w:tcBorders>
            <w:shd w:val="clear" w:color="000000" w:fill="E2EFDA"/>
            <w:noWrap/>
            <w:vAlign w:val="center"/>
            <w:hideMark/>
          </w:tcPr>
          <w:p w14:paraId="6098961C" w14:textId="77777777" w:rsidR="00EA4D7D" w:rsidRPr="00F654D5" w:rsidRDefault="00EA4D7D" w:rsidP="00EC52F2">
            <w:pPr>
              <w:pStyle w:val="forrsmegjells"/>
            </w:pPr>
            <w:r w:rsidRPr="00F654D5">
              <w:t>%</w:t>
            </w:r>
          </w:p>
        </w:tc>
      </w:tr>
      <w:tr w:rsidR="00EA4D7D" w:rsidRPr="00EA4D7D" w14:paraId="31686B03" w14:textId="77777777" w:rsidTr="00EA4D7D">
        <w:trPr>
          <w:trHeight w:val="307"/>
        </w:trPr>
        <w:tc>
          <w:tcPr>
            <w:tcW w:w="1144" w:type="dxa"/>
            <w:tcBorders>
              <w:top w:val="nil"/>
              <w:left w:val="single" w:sz="4" w:space="0" w:color="auto"/>
              <w:bottom w:val="single" w:sz="4" w:space="0" w:color="auto"/>
              <w:right w:val="single" w:sz="4" w:space="0" w:color="auto"/>
            </w:tcBorders>
            <w:shd w:val="clear" w:color="auto" w:fill="auto"/>
            <w:vAlign w:val="center"/>
            <w:hideMark/>
          </w:tcPr>
          <w:p w14:paraId="61DCF7E3" w14:textId="77777777" w:rsidR="00EA4D7D" w:rsidRPr="00F97C32" w:rsidRDefault="00EA4D7D" w:rsidP="00EC52F2">
            <w:pPr>
              <w:pStyle w:val="forrsmegjells"/>
            </w:pPr>
            <w:r w:rsidRPr="00F97C32">
              <w:t>2016</w:t>
            </w:r>
          </w:p>
        </w:tc>
        <w:tc>
          <w:tcPr>
            <w:tcW w:w="1917" w:type="dxa"/>
            <w:tcBorders>
              <w:top w:val="nil"/>
              <w:left w:val="nil"/>
              <w:bottom w:val="single" w:sz="4" w:space="0" w:color="auto"/>
              <w:right w:val="single" w:sz="4" w:space="0" w:color="auto"/>
            </w:tcBorders>
            <w:shd w:val="clear" w:color="auto" w:fill="auto"/>
            <w:vAlign w:val="center"/>
            <w:hideMark/>
          </w:tcPr>
          <w:p w14:paraId="751EB1A7" w14:textId="77777777" w:rsidR="00EA4D7D" w:rsidRPr="00F97C32" w:rsidRDefault="00EA4D7D" w:rsidP="00EC52F2">
            <w:pPr>
              <w:pStyle w:val="forrsmegjells"/>
            </w:pPr>
            <w:r w:rsidRPr="00F97C32">
              <w:t>0</w:t>
            </w:r>
          </w:p>
        </w:tc>
        <w:tc>
          <w:tcPr>
            <w:tcW w:w="1631" w:type="dxa"/>
            <w:tcBorders>
              <w:top w:val="nil"/>
              <w:left w:val="nil"/>
              <w:bottom w:val="single" w:sz="4" w:space="0" w:color="auto"/>
              <w:right w:val="single" w:sz="4" w:space="0" w:color="auto"/>
            </w:tcBorders>
            <w:shd w:val="clear" w:color="auto" w:fill="auto"/>
            <w:vAlign w:val="center"/>
            <w:hideMark/>
          </w:tcPr>
          <w:p w14:paraId="35924CFA" w14:textId="77777777" w:rsidR="00EA4D7D" w:rsidRPr="00F97C32" w:rsidRDefault="00EA4D7D" w:rsidP="00EC52F2">
            <w:pPr>
              <w:pStyle w:val="forrsmegjells"/>
            </w:pPr>
            <w:r w:rsidRPr="00F97C32">
              <w:t>8</w:t>
            </w:r>
          </w:p>
        </w:tc>
        <w:tc>
          <w:tcPr>
            <w:tcW w:w="1898" w:type="dxa"/>
            <w:tcBorders>
              <w:top w:val="nil"/>
              <w:left w:val="nil"/>
              <w:bottom w:val="single" w:sz="4" w:space="0" w:color="auto"/>
              <w:right w:val="single" w:sz="4" w:space="0" w:color="auto"/>
            </w:tcBorders>
            <w:shd w:val="clear" w:color="auto" w:fill="auto"/>
            <w:vAlign w:val="center"/>
            <w:hideMark/>
          </w:tcPr>
          <w:p w14:paraId="489FEFA8" w14:textId="77777777" w:rsidR="00EA4D7D" w:rsidRPr="00F97C32" w:rsidRDefault="00EA4D7D" w:rsidP="00EC52F2">
            <w:pPr>
              <w:pStyle w:val="forrsmegjells"/>
            </w:pPr>
            <w:r w:rsidRPr="00F97C32">
              <w:t>1</w:t>
            </w:r>
          </w:p>
        </w:tc>
        <w:tc>
          <w:tcPr>
            <w:tcW w:w="1697" w:type="dxa"/>
            <w:tcBorders>
              <w:top w:val="nil"/>
              <w:left w:val="nil"/>
              <w:bottom w:val="single" w:sz="4" w:space="0" w:color="auto"/>
              <w:right w:val="single" w:sz="4" w:space="0" w:color="auto"/>
            </w:tcBorders>
            <w:shd w:val="clear" w:color="auto" w:fill="auto"/>
            <w:vAlign w:val="center"/>
            <w:hideMark/>
          </w:tcPr>
          <w:p w14:paraId="3AB9DBE5" w14:textId="77777777" w:rsidR="00EA4D7D" w:rsidRPr="00F97C32" w:rsidRDefault="00EA4D7D" w:rsidP="00EC52F2">
            <w:pPr>
              <w:pStyle w:val="forrsmegjells"/>
            </w:pPr>
            <w:r w:rsidRPr="00F97C32">
              <w:t>19,88</w:t>
            </w:r>
          </w:p>
        </w:tc>
        <w:tc>
          <w:tcPr>
            <w:tcW w:w="1200" w:type="dxa"/>
            <w:tcBorders>
              <w:top w:val="nil"/>
              <w:left w:val="nil"/>
              <w:bottom w:val="single" w:sz="4" w:space="0" w:color="auto"/>
              <w:right w:val="single" w:sz="4" w:space="0" w:color="auto"/>
            </w:tcBorders>
            <w:shd w:val="clear" w:color="auto" w:fill="auto"/>
            <w:vAlign w:val="center"/>
            <w:hideMark/>
          </w:tcPr>
          <w:p w14:paraId="0735AE32" w14:textId="77777777" w:rsidR="00EA4D7D" w:rsidRPr="00F97C32" w:rsidRDefault="00EA4D7D" w:rsidP="00EC52F2">
            <w:pPr>
              <w:pStyle w:val="forrsmegjells"/>
            </w:pPr>
            <w:r w:rsidRPr="00F97C32">
              <w:t>15,09</w:t>
            </w:r>
          </w:p>
        </w:tc>
      </w:tr>
      <w:tr w:rsidR="00EA4D7D" w:rsidRPr="00EA4D7D" w14:paraId="673DAF66" w14:textId="77777777" w:rsidTr="00EA4D7D">
        <w:trPr>
          <w:trHeight w:val="307"/>
        </w:trPr>
        <w:tc>
          <w:tcPr>
            <w:tcW w:w="1144" w:type="dxa"/>
            <w:tcBorders>
              <w:top w:val="nil"/>
              <w:left w:val="single" w:sz="4" w:space="0" w:color="auto"/>
              <w:bottom w:val="single" w:sz="4" w:space="0" w:color="auto"/>
              <w:right w:val="single" w:sz="4" w:space="0" w:color="auto"/>
            </w:tcBorders>
            <w:shd w:val="clear" w:color="auto" w:fill="auto"/>
            <w:vAlign w:val="center"/>
            <w:hideMark/>
          </w:tcPr>
          <w:p w14:paraId="0DDE2A6F" w14:textId="77777777" w:rsidR="00EA4D7D" w:rsidRPr="00F97C32" w:rsidRDefault="00EA4D7D" w:rsidP="00EC52F2">
            <w:pPr>
              <w:pStyle w:val="forrsmegjells"/>
            </w:pPr>
            <w:r w:rsidRPr="00F97C32">
              <w:t>2017</w:t>
            </w:r>
          </w:p>
        </w:tc>
        <w:tc>
          <w:tcPr>
            <w:tcW w:w="1917" w:type="dxa"/>
            <w:tcBorders>
              <w:top w:val="nil"/>
              <w:left w:val="nil"/>
              <w:bottom w:val="single" w:sz="4" w:space="0" w:color="auto"/>
              <w:right w:val="single" w:sz="4" w:space="0" w:color="auto"/>
            </w:tcBorders>
            <w:shd w:val="clear" w:color="auto" w:fill="auto"/>
            <w:vAlign w:val="center"/>
            <w:hideMark/>
          </w:tcPr>
          <w:p w14:paraId="1F0E9DB9" w14:textId="77777777" w:rsidR="00EA4D7D" w:rsidRPr="00F97C32" w:rsidRDefault="00EA4D7D" w:rsidP="00EC52F2">
            <w:pPr>
              <w:pStyle w:val="forrsmegjells"/>
            </w:pPr>
            <w:r w:rsidRPr="00F97C32">
              <w:t>0</w:t>
            </w:r>
          </w:p>
        </w:tc>
        <w:tc>
          <w:tcPr>
            <w:tcW w:w="1631" w:type="dxa"/>
            <w:tcBorders>
              <w:top w:val="nil"/>
              <w:left w:val="nil"/>
              <w:bottom w:val="single" w:sz="4" w:space="0" w:color="auto"/>
              <w:right w:val="single" w:sz="4" w:space="0" w:color="auto"/>
            </w:tcBorders>
            <w:shd w:val="clear" w:color="auto" w:fill="auto"/>
            <w:vAlign w:val="center"/>
            <w:hideMark/>
          </w:tcPr>
          <w:p w14:paraId="0EC57AEE" w14:textId="77777777" w:rsidR="00EA4D7D" w:rsidRPr="00F97C32" w:rsidRDefault="00EA4D7D" w:rsidP="00EC52F2">
            <w:pPr>
              <w:pStyle w:val="forrsmegjells"/>
            </w:pPr>
            <w:r w:rsidRPr="00F97C32">
              <w:t>8</w:t>
            </w:r>
          </w:p>
        </w:tc>
        <w:tc>
          <w:tcPr>
            <w:tcW w:w="1898" w:type="dxa"/>
            <w:tcBorders>
              <w:top w:val="nil"/>
              <w:left w:val="nil"/>
              <w:bottom w:val="single" w:sz="4" w:space="0" w:color="auto"/>
              <w:right w:val="single" w:sz="4" w:space="0" w:color="auto"/>
            </w:tcBorders>
            <w:shd w:val="clear" w:color="auto" w:fill="auto"/>
            <w:vAlign w:val="center"/>
            <w:hideMark/>
          </w:tcPr>
          <w:p w14:paraId="4909C331" w14:textId="77777777" w:rsidR="00EA4D7D" w:rsidRPr="00F97C32" w:rsidRDefault="00EA4D7D" w:rsidP="00EC52F2">
            <w:pPr>
              <w:pStyle w:val="forrsmegjells"/>
            </w:pPr>
            <w:r w:rsidRPr="00F97C32">
              <w:t>1</w:t>
            </w:r>
          </w:p>
        </w:tc>
        <w:tc>
          <w:tcPr>
            <w:tcW w:w="1697" w:type="dxa"/>
            <w:tcBorders>
              <w:top w:val="nil"/>
              <w:left w:val="nil"/>
              <w:bottom w:val="single" w:sz="4" w:space="0" w:color="auto"/>
              <w:right w:val="single" w:sz="4" w:space="0" w:color="auto"/>
            </w:tcBorders>
            <w:shd w:val="clear" w:color="auto" w:fill="auto"/>
            <w:vAlign w:val="center"/>
            <w:hideMark/>
          </w:tcPr>
          <w:p w14:paraId="16921AA0" w14:textId="77777777" w:rsidR="00EA4D7D" w:rsidRPr="00F97C32" w:rsidRDefault="00EA4D7D" w:rsidP="00EC52F2">
            <w:pPr>
              <w:pStyle w:val="forrsmegjells"/>
            </w:pPr>
            <w:r w:rsidRPr="00F97C32">
              <w:t>20,75</w:t>
            </w:r>
          </w:p>
        </w:tc>
        <w:tc>
          <w:tcPr>
            <w:tcW w:w="1200" w:type="dxa"/>
            <w:tcBorders>
              <w:top w:val="nil"/>
              <w:left w:val="nil"/>
              <w:bottom w:val="single" w:sz="4" w:space="0" w:color="auto"/>
              <w:right w:val="single" w:sz="4" w:space="0" w:color="auto"/>
            </w:tcBorders>
            <w:shd w:val="clear" w:color="auto" w:fill="auto"/>
            <w:vAlign w:val="center"/>
            <w:hideMark/>
          </w:tcPr>
          <w:p w14:paraId="7E142E35" w14:textId="77777777" w:rsidR="00EA4D7D" w:rsidRPr="00F97C32" w:rsidRDefault="00EA4D7D" w:rsidP="00EC52F2">
            <w:pPr>
              <w:pStyle w:val="forrsmegjells"/>
            </w:pPr>
            <w:r w:rsidRPr="00F97C32">
              <w:t>14,46</w:t>
            </w:r>
          </w:p>
        </w:tc>
      </w:tr>
      <w:tr w:rsidR="00EA4D7D" w:rsidRPr="00EA4D7D" w14:paraId="5FBE5F01" w14:textId="77777777" w:rsidTr="00EA4D7D">
        <w:trPr>
          <w:trHeight w:val="315"/>
        </w:trPr>
        <w:tc>
          <w:tcPr>
            <w:tcW w:w="1144" w:type="dxa"/>
            <w:tcBorders>
              <w:top w:val="nil"/>
              <w:left w:val="single" w:sz="4" w:space="0" w:color="auto"/>
              <w:bottom w:val="single" w:sz="4" w:space="0" w:color="auto"/>
              <w:right w:val="single" w:sz="4" w:space="0" w:color="auto"/>
            </w:tcBorders>
            <w:shd w:val="clear" w:color="auto" w:fill="auto"/>
            <w:vAlign w:val="center"/>
            <w:hideMark/>
          </w:tcPr>
          <w:p w14:paraId="447EB78B" w14:textId="77777777" w:rsidR="00EA4D7D" w:rsidRPr="00F97C32" w:rsidRDefault="00EA4D7D" w:rsidP="00EC52F2">
            <w:pPr>
              <w:pStyle w:val="forrsmegjells"/>
            </w:pPr>
            <w:r w:rsidRPr="00F97C32">
              <w:t>2018</w:t>
            </w:r>
          </w:p>
        </w:tc>
        <w:tc>
          <w:tcPr>
            <w:tcW w:w="1917" w:type="dxa"/>
            <w:tcBorders>
              <w:top w:val="nil"/>
              <w:left w:val="nil"/>
              <w:bottom w:val="single" w:sz="4" w:space="0" w:color="auto"/>
              <w:right w:val="single" w:sz="4" w:space="0" w:color="auto"/>
            </w:tcBorders>
            <w:shd w:val="clear" w:color="auto" w:fill="auto"/>
            <w:vAlign w:val="center"/>
            <w:hideMark/>
          </w:tcPr>
          <w:p w14:paraId="4C542105" w14:textId="77777777" w:rsidR="00EA4D7D" w:rsidRPr="00F97C32" w:rsidRDefault="00EA4D7D" w:rsidP="00EC52F2">
            <w:pPr>
              <w:pStyle w:val="forrsmegjells"/>
            </w:pPr>
            <w:r w:rsidRPr="00F97C32">
              <w:t>0</w:t>
            </w:r>
          </w:p>
        </w:tc>
        <w:tc>
          <w:tcPr>
            <w:tcW w:w="1631" w:type="dxa"/>
            <w:tcBorders>
              <w:top w:val="nil"/>
              <w:left w:val="nil"/>
              <w:bottom w:val="single" w:sz="4" w:space="0" w:color="auto"/>
              <w:right w:val="single" w:sz="4" w:space="0" w:color="auto"/>
            </w:tcBorders>
            <w:shd w:val="clear" w:color="auto" w:fill="auto"/>
            <w:vAlign w:val="center"/>
            <w:hideMark/>
          </w:tcPr>
          <w:p w14:paraId="52838845" w14:textId="77777777" w:rsidR="00EA4D7D" w:rsidRPr="00F97C32" w:rsidRDefault="00EA4D7D" w:rsidP="00EC52F2">
            <w:pPr>
              <w:pStyle w:val="forrsmegjells"/>
            </w:pPr>
            <w:r w:rsidRPr="00F97C32">
              <w:t>8</w:t>
            </w:r>
          </w:p>
        </w:tc>
        <w:tc>
          <w:tcPr>
            <w:tcW w:w="1898" w:type="dxa"/>
            <w:tcBorders>
              <w:top w:val="nil"/>
              <w:left w:val="nil"/>
              <w:bottom w:val="single" w:sz="4" w:space="0" w:color="auto"/>
              <w:right w:val="single" w:sz="4" w:space="0" w:color="auto"/>
            </w:tcBorders>
            <w:shd w:val="clear" w:color="auto" w:fill="auto"/>
            <w:vAlign w:val="center"/>
            <w:hideMark/>
          </w:tcPr>
          <w:p w14:paraId="1B0F9589" w14:textId="77777777" w:rsidR="00EA4D7D" w:rsidRPr="00F97C32" w:rsidRDefault="00EA4D7D" w:rsidP="00EC52F2">
            <w:pPr>
              <w:pStyle w:val="forrsmegjells"/>
            </w:pPr>
            <w:r w:rsidRPr="00F97C32">
              <w:t>1</w:t>
            </w:r>
          </w:p>
        </w:tc>
        <w:tc>
          <w:tcPr>
            <w:tcW w:w="1697" w:type="dxa"/>
            <w:tcBorders>
              <w:top w:val="nil"/>
              <w:left w:val="nil"/>
              <w:bottom w:val="single" w:sz="4" w:space="0" w:color="auto"/>
              <w:right w:val="single" w:sz="4" w:space="0" w:color="auto"/>
            </w:tcBorders>
            <w:shd w:val="clear" w:color="auto" w:fill="auto"/>
            <w:vAlign w:val="center"/>
            <w:hideMark/>
          </w:tcPr>
          <w:p w14:paraId="3FE873C6" w14:textId="77777777" w:rsidR="00EA4D7D" w:rsidRPr="00F97C32" w:rsidRDefault="00EA4D7D" w:rsidP="00EC52F2">
            <w:pPr>
              <w:pStyle w:val="forrsmegjells"/>
            </w:pPr>
            <w:r w:rsidRPr="00F97C32">
              <w:t>21,88</w:t>
            </w:r>
          </w:p>
        </w:tc>
        <w:tc>
          <w:tcPr>
            <w:tcW w:w="1200" w:type="dxa"/>
            <w:tcBorders>
              <w:top w:val="nil"/>
              <w:left w:val="nil"/>
              <w:bottom w:val="single" w:sz="4" w:space="0" w:color="auto"/>
              <w:right w:val="single" w:sz="4" w:space="0" w:color="auto"/>
            </w:tcBorders>
            <w:shd w:val="clear" w:color="auto" w:fill="auto"/>
            <w:vAlign w:val="center"/>
            <w:hideMark/>
          </w:tcPr>
          <w:p w14:paraId="53AE45F3" w14:textId="77777777" w:rsidR="00EA4D7D" w:rsidRPr="00F97C32" w:rsidRDefault="00EA4D7D" w:rsidP="00EC52F2">
            <w:pPr>
              <w:pStyle w:val="forrsmegjells"/>
            </w:pPr>
            <w:r w:rsidRPr="00F97C32">
              <w:t>15,43</w:t>
            </w:r>
          </w:p>
        </w:tc>
      </w:tr>
      <w:tr w:rsidR="00EA4D7D" w:rsidRPr="00EA4D7D" w14:paraId="01E694B8" w14:textId="77777777" w:rsidTr="00EA4D7D">
        <w:trPr>
          <w:trHeight w:val="294"/>
        </w:trPr>
        <w:tc>
          <w:tcPr>
            <w:tcW w:w="1144" w:type="dxa"/>
            <w:tcBorders>
              <w:top w:val="nil"/>
              <w:left w:val="single" w:sz="4" w:space="0" w:color="auto"/>
              <w:bottom w:val="single" w:sz="4" w:space="0" w:color="auto"/>
              <w:right w:val="single" w:sz="4" w:space="0" w:color="auto"/>
            </w:tcBorders>
            <w:shd w:val="clear" w:color="auto" w:fill="auto"/>
            <w:vAlign w:val="center"/>
            <w:hideMark/>
          </w:tcPr>
          <w:p w14:paraId="254FA080" w14:textId="77777777" w:rsidR="00EA4D7D" w:rsidRPr="00F97C32" w:rsidRDefault="00EA4D7D" w:rsidP="00EC52F2">
            <w:pPr>
              <w:pStyle w:val="forrsmegjells"/>
            </w:pPr>
            <w:r w:rsidRPr="00F97C32">
              <w:t>2019</w:t>
            </w:r>
          </w:p>
        </w:tc>
        <w:tc>
          <w:tcPr>
            <w:tcW w:w="1917" w:type="dxa"/>
            <w:tcBorders>
              <w:top w:val="nil"/>
              <w:left w:val="nil"/>
              <w:bottom w:val="single" w:sz="4" w:space="0" w:color="auto"/>
              <w:right w:val="single" w:sz="4" w:space="0" w:color="auto"/>
            </w:tcBorders>
            <w:shd w:val="clear" w:color="auto" w:fill="auto"/>
            <w:vAlign w:val="center"/>
            <w:hideMark/>
          </w:tcPr>
          <w:p w14:paraId="7ACD20FE" w14:textId="77777777" w:rsidR="00EA4D7D" w:rsidRPr="00F97C32" w:rsidRDefault="00EA4D7D" w:rsidP="00EC52F2">
            <w:pPr>
              <w:pStyle w:val="forrsmegjells"/>
            </w:pPr>
            <w:r w:rsidRPr="00F97C32">
              <w:t>0</w:t>
            </w:r>
          </w:p>
        </w:tc>
        <w:tc>
          <w:tcPr>
            <w:tcW w:w="1631" w:type="dxa"/>
            <w:tcBorders>
              <w:top w:val="nil"/>
              <w:left w:val="nil"/>
              <w:bottom w:val="single" w:sz="4" w:space="0" w:color="auto"/>
              <w:right w:val="single" w:sz="4" w:space="0" w:color="auto"/>
            </w:tcBorders>
            <w:shd w:val="clear" w:color="auto" w:fill="auto"/>
            <w:vAlign w:val="center"/>
            <w:hideMark/>
          </w:tcPr>
          <w:p w14:paraId="2A77AFF4" w14:textId="77777777" w:rsidR="00EA4D7D" w:rsidRPr="00F97C32" w:rsidRDefault="00EA4D7D" w:rsidP="00EC52F2">
            <w:pPr>
              <w:pStyle w:val="forrsmegjells"/>
            </w:pPr>
            <w:r w:rsidRPr="00F97C32">
              <w:t>8</w:t>
            </w:r>
          </w:p>
        </w:tc>
        <w:tc>
          <w:tcPr>
            <w:tcW w:w="1898" w:type="dxa"/>
            <w:tcBorders>
              <w:top w:val="nil"/>
              <w:left w:val="nil"/>
              <w:bottom w:val="single" w:sz="4" w:space="0" w:color="auto"/>
              <w:right w:val="single" w:sz="4" w:space="0" w:color="auto"/>
            </w:tcBorders>
            <w:shd w:val="clear" w:color="auto" w:fill="auto"/>
            <w:vAlign w:val="center"/>
            <w:hideMark/>
          </w:tcPr>
          <w:p w14:paraId="4CA5EAE6" w14:textId="77777777" w:rsidR="00EA4D7D" w:rsidRPr="00F97C32" w:rsidRDefault="00EA4D7D" w:rsidP="00EC52F2">
            <w:pPr>
              <w:pStyle w:val="forrsmegjells"/>
            </w:pPr>
            <w:r w:rsidRPr="00F97C32">
              <w:t>1</w:t>
            </w:r>
          </w:p>
        </w:tc>
        <w:tc>
          <w:tcPr>
            <w:tcW w:w="1697" w:type="dxa"/>
            <w:tcBorders>
              <w:top w:val="nil"/>
              <w:left w:val="nil"/>
              <w:bottom w:val="single" w:sz="4" w:space="0" w:color="auto"/>
              <w:right w:val="single" w:sz="4" w:space="0" w:color="auto"/>
            </w:tcBorders>
            <w:shd w:val="clear" w:color="auto" w:fill="auto"/>
            <w:vAlign w:val="center"/>
            <w:hideMark/>
          </w:tcPr>
          <w:p w14:paraId="1431496E" w14:textId="77777777" w:rsidR="00EA4D7D" w:rsidRPr="00F97C32" w:rsidRDefault="00EA4D7D" w:rsidP="00EC52F2">
            <w:pPr>
              <w:pStyle w:val="forrsmegjells"/>
            </w:pPr>
            <w:r w:rsidRPr="00F97C32">
              <w:t>21,75</w:t>
            </w:r>
          </w:p>
        </w:tc>
        <w:tc>
          <w:tcPr>
            <w:tcW w:w="1200" w:type="dxa"/>
            <w:tcBorders>
              <w:top w:val="nil"/>
              <w:left w:val="nil"/>
              <w:bottom w:val="single" w:sz="4" w:space="0" w:color="auto"/>
              <w:right w:val="single" w:sz="4" w:space="0" w:color="auto"/>
            </w:tcBorders>
            <w:shd w:val="clear" w:color="auto" w:fill="auto"/>
            <w:vAlign w:val="center"/>
            <w:hideMark/>
          </w:tcPr>
          <w:p w14:paraId="41DACC90" w14:textId="77777777" w:rsidR="00EA4D7D" w:rsidRPr="00F97C32" w:rsidRDefault="00EA4D7D" w:rsidP="00EC52F2">
            <w:pPr>
              <w:pStyle w:val="forrsmegjells"/>
            </w:pPr>
            <w:r w:rsidRPr="00F97C32">
              <w:t>10,34</w:t>
            </w:r>
          </w:p>
        </w:tc>
      </w:tr>
      <w:tr w:rsidR="00EA4D7D" w:rsidRPr="00EA4D7D" w14:paraId="6A38B417" w14:textId="77777777" w:rsidTr="00EA4D7D">
        <w:trPr>
          <w:trHeight w:val="300"/>
        </w:trPr>
        <w:tc>
          <w:tcPr>
            <w:tcW w:w="1144" w:type="dxa"/>
            <w:tcBorders>
              <w:top w:val="nil"/>
              <w:left w:val="single" w:sz="4" w:space="0" w:color="auto"/>
              <w:bottom w:val="single" w:sz="4" w:space="0" w:color="auto"/>
              <w:right w:val="single" w:sz="4" w:space="0" w:color="auto"/>
            </w:tcBorders>
            <w:shd w:val="clear" w:color="auto" w:fill="auto"/>
            <w:vAlign w:val="center"/>
            <w:hideMark/>
          </w:tcPr>
          <w:p w14:paraId="05E4199C" w14:textId="77777777" w:rsidR="00EA4D7D" w:rsidRPr="00F97C32" w:rsidRDefault="00EA4D7D" w:rsidP="00EC52F2">
            <w:pPr>
              <w:pStyle w:val="forrsmegjells"/>
            </w:pPr>
            <w:r w:rsidRPr="00F97C32">
              <w:t>2020</w:t>
            </w:r>
          </w:p>
        </w:tc>
        <w:tc>
          <w:tcPr>
            <w:tcW w:w="1917" w:type="dxa"/>
            <w:tcBorders>
              <w:top w:val="nil"/>
              <w:left w:val="nil"/>
              <w:bottom w:val="single" w:sz="4" w:space="0" w:color="auto"/>
              <w:right w:val="single" w:sz="4" w:space="0" w:color="auto"/>
            </w:tcBorders>
            <w:shd w:val="clear" w:color="auto" w:fill="auto"/>
            <w:vAlign w:val="center"/>
            <w:hideMark/>
          </w:tcPr>
          <w:p w14:paraId="1AB72315" w14:textId="77777777" w:rsidR="00EA4D7D" w:rsidRPr="00F97C32" w:rsidRDefault="00EA4D7D" w:rsidP="00EC52F2">
            <w:pPr>
              <w:pStyle w:val="forrsmegjells"/>
            </w:pPr>
            <w:r w:rsidRPr="00F97C32">
              <w:t>0</w:t>
            </w:r>
          </w:p>
        </w:tc>
        <w:tc>
          <w:tcPr>
            <w:tcW w:w="1631" w:type="dxa"/>
            <w:tcBorders>
              <w:top w:val="nil"/>
              <w:left w:val="nil"/>
              <w:bottom w:val="single" w:sz="4" w:space="0" w:color="auto"/>
              <w:right w:val="single" w:sz="4" w:space="0" w:color="auto"/>
            </w:tcBorders>
            <w:shd w:val="clear" w:color="auto" w:fill="auto"/>
            <w:vAlign w:val="center"/>
            <w:hideMark/>
          </w:tcPr>
          <w:p w14:paraId="7EC9A9F1" w14:textId="77777777" w:rsidR="00EA4D7D" w:rsidRPr="00F97C32" w:rsidRDefault="00EA4D7D" w:rsidP="00EC52F2">
            <w:pPr>
              <w:pStyle w:val="forrsmegjells"/>
            </w:pPr>
            <w:r w:rsidRPr="00F97C32">
              <w:t>8</w:t>
            </w:r>
          </w:p>
        </w:tc>
        <w:tc>
          <w:tcPr>
            <w:tcW w:w="1898" w:type="dxa"/>
            <w:tcBorders>
              <w:top w:val="nil"/>
              <w:left w:val="nil"/>
              <w:bottom w:val="single" w:sz="4" w:space="0" w:color="auto"/>
              <w:right w:val="single" w:sz="4" w:space="0" w:color="auto"/>
            </w:tcBorders>
            <w:shd w:val="clear" w:color="auto" w:fill="auto"/>
            <w:vAlign w:val="center"/>
            <w:hideMark/>
          </w:tcPr>
          <w:p w14:paraId="198984E4" w14:textId="77777777" w:rsidR="00EA4D7D" w:rsidRPr="00F97C32" w:rsidRDefault="00EA4D7D" w:rsidP="00EC52F2">
            <w:pPr>
              <w:pStyle w:val="forrsmegjells"/>
            </w:pPr>
            <w:r w:rsidRPr="00F97C32">
              <w:t>1</w:t>
            </w:r>
          </w:p>
        </w:tc>
        <w:tc>
          <w:tcPr>
            <w:tcW w:w="1697" w:type="dxa"/>
            <w:tcBorders>
              <w:top w:val="nil"/>
              <w:left w:val="nil"/>
              <w:bottom w:val="single" w:sz="4" w:space="0" w:color="auto"/>
              <w:right w:val="single" w:sz="4" w:space="0" w:color="auto"/>
            </w:tcBorders>
            <w:shd w:val="clear" w:color="auto" w:fill="auto"/>
            <w:vAlign w:val="center"/>
            <w:hideMark/>
          </w:tcPr>
          <w:p w14:paraId="4BBBE423" w14:textId="77777777" w:rsidR="00EA4D7D" w:rsidRPr="00F97C32" w:rsidRDefault="00EA4D7D" w:rsidP="00EC52F2">
            <w:pPr>
              <w:pStyle w:val="forrsmegjells"/>
            </w:pPr>
            <w:r w:rsidRPr="00F97C32">
              <w:t>23,38</w:t>
            </w:r>
          </w:p>
        </w:tc>
        <w:tc>
          <w:tcPr>
            <w:tcW w:w="1200" w:type="dxa"/>
            <w:tcBorders>
              <w:top w:val="nil"/>
              <w:left w:val="nil"/>
              <w:bottom w:val="single" w:sz="4" w:space="0" w:color="auto"/>
              <w:right w:val="single" w:sz="4" w:space="0" w:color="auto"/>
            </w:tcBorders>
            <w:shd w:val="clear" w:color="auto" w:fill="auto"/>
            <w:vAlign w:val="center"/>
            <w:hideMark/>
          </w:tcPr>
          <w:p w14:paraId="022BED3B" w14:textId="77777777" w:rsidR="00EA4D7D" w:rsidRPr="00F97C32" w:rsidRDefault="00EA4D7D" w:rsidP="00EC52F2">
            <w:pPr>
              <w:pStyle w:val="forrsmegjells"/>
            </w:pPr>
            <w:r w:rsidRPr="00F97C32">
              <w:t>14,44</w:t>
            </w:r>
          </w:p>
        </w:tc>
      </w:tr>
      <w:tr w:rsidR="00EA4D7D" w:rsidRPr="00EA4D7D" w14:paraId="6A196447" w14:textId="77777777" w:rsidTr="00EA4D7D">
        <w:trPr>
          <w:trHeight w:val="319"/>
        </w:trPr>
        <w:tc>
          <w:tcPr>
            <w:tcW w:w="1144" w:type="dxa"/>
            <w:tcBorders>
              <w:top w:val="nil"/>
              <w:left w:val="single" w:sz="4" w:space="0" w:color="auto"/>
              <w:bottom w:val="single" w:sz="4" w:space="0" w:color="auto"/>
              <w:right w:val="single" w:sz="4" w:space="0" w:color="auto"/>
            </w:tcBorders>
            <w:shd w:val="clear" w:color="auto" w:fill="auto"/>
            <w:vAlign w:val="center"/>
            <w:hideMark/>
          </w:tcPr>
          <w:p w14:paraId="1C61D763" w14:textId="77777777" w:rsidR="00EA4D7D" w:rsidRPr="00F97C32" w:rsidRDefault="00EA4D7D" w:rsidP="00EC52F2">
            <w:pPr>
              <w:pStyle w:val="forrsmegjells"/>
            </w:pPr>
            <w:r w:rsidRPr="00F97C32">
              <w:t>2021</w:t>
            </w:r>
          </w:p>
        </w:tc>
        <w:tc>
          <w:tcPr>
            <w:tcW w:w="1917" w:type="dxa"/>
            <w:tcBorders>
              <w:top w:val="nil"/>
              <w:left w:val="nil"/>
              <w:bottom w:val="single" w:sz="4" w:space="0" w:color="auto"/>
              <w:right w:val="single" w:sz="4" w:space="0" w:color="auto"/>
            </w:tcBorders>
            <w:shd w:val="clear" w:color="auto" w:fill="auto"/>
            <w:vAlign w:val="center"/>
            <w:hideMark/>
          </w:tcPr>
          <w:p w14:paraId="7090B333" w14:textId="77777777" w:rsidR="00EA4D7D" w:rsidRPr="00F97C32" w:rsidRDefault="00EA4D7D" w:rsidP="00EC52F2">
            <w:pPr>
              <w:pStyle w:val="forrsmegjells"/>
            </w:pPr>
            <w:r w:rsidRPr="00F97C32">
              <w:t>0</w:t>
            </w:r>
          </w:p>
        </w:tc>
        <w:tc>
          <w:tcPr>
            <w:tcW w:w="1631" w:type="dxa"/>
            <w:tcBorders>
              <w:top w:val="nil"/>
              <w:left w:val="nil"/>
              <w:bottom w:val="single" w:sz="4" w:space="0" w:color="auto"/>
              <w:right w:val="single" w:sz="4" w:space="0" w:color="auto"/>
            </w:tcBorders>
            <w:shd w:val="clear" w:color="auto" w:fill="auto"/>
            <w:vAlign w:val="center"/>
            <w:hideMark/>
          </w:tcPr>
          <w:p w14:paraId="7A379B3E" w14:textId="77777777" w:rsidR="00EA4D7D" w:rsidRPr="00F97C32" w:rsidRDefault="00EA4D7D" w:rsidP="00EC52F2">
            <w:pPr>
              <w:pStyle w:val="forrsmegjells"/>
            </w:pPr>
            <w:r w:rsidRPr="00F97C32">
              <w:t>8</w:t>
            </w:r>
          </w:p>
        </w:tc>
        <w:tc>
          <w:tcPr>
            <w:tcW w:w="1898" w:type="dxa"/>
            <w:tcBorders>
              <w:top w:val="nil"/>
              <w:left w:val="nil"/>
              <w:bottom w:val="single" w:sz="4" w:space="0" w:color="auto"/>
              <w:right w:val="single" w:sz="4" w:space="0" w:color="auto"/>
            </w:tcBorders>
            <w:shd w:val="clear" w:color="auto" w:fill="auto"/>
            <w:vAlign w:val="center"/>
            <w:hideMark/>
          </w:tcPr>
          <w:p w14:paraId="424B9322" w14:textId="77777777" w:rsidR="00EA4D7D" w:rsidRPr="00F97C32" w:rsidRDefault="00EA4D7D" w:rsidP="00EC52F2">
            <w:pPr>
              <w:pStyle w:val="forrsmegjells"/>
            </w:pPr>
            <w:r w:rsidRPr="00F97C32">
              <w:t>1</w:t>
            </w:r>
          </w:p>
        </w:tc>
        <w:tc>
          <w:tcPr>
            <w:tcW w:w="1697" w:type="dxa"/>
            <w:tcBorders>
              <w:top w:val="nil"/>
              <w:left w:val="nil"/>
              <w:bottom w:val="single" w:sz="4" w:space="0" w:color="auto"/>
              <w:right w:val="single" w:sz="4" w:space="0" w:color="auto"/>
            </w:tcBorders>
            <w:shd w:val="clear" w:color="auto" w:fill="auto"/>
            <w:vAlign w:val="center"/>
            <w:hideMark/>
          </w:tcPr>
          <w:p w14:paraId="685851B2" w14:textId="77777777" w:rsidR="00EA4D7D" w:rsidRPr="00F97C32" w:rsidRDefault="00EA4D7D" w:rsidP="00EC52F2">
            <w:pPr>
              <w:pStyle w:val="forrsmegjells"/>
            </w:pPr>
            <w:r w:rsidRPr="00F97C32">
              <w:t>23,75</w:t>
            </w:r>
          </w:p>
        </w:tc>
        <w:tc>
          <w:tcPr>
            <w:tcW w:w="1200" w:type="dxa"/>
            <w:tcBorders>
              <w:top w:val="nil"/>
              <w:left w:val="nil"/>
              <w:bottom w:val="single" w:sz="4" w:space="0" w:color="auto"/>
              <w:right w:val="single" w:sz="4" w:space="0" w:color="auto"/>
            </w:tcBorders>
            <w:shd w:val="clear" w:color="auto" w:fill="auto"/>
            <w:vAlign w:val="center"/>
            <w:hideMark/>
          </w:tcPr>
          <w:p w14:paraId="1F430B68" w14:textId="77777777" w:rsidR="00EA4D7D" w:rsidRPr="00F97C32" w:rsidRDefault="00EA4D7D" w:rsidP="00EC52F2">
            <w:pPr>
              <w:pStyle w:val="forrsmegjells"/>
            </w:pPr>
            <w:r w:rsidRPr="00F97C32">
              <w:t>15,79</w:t>
            </w:r>
          </w:p>
        </w:tc>
      </w:tr>
      <w:tr w:rsidR="00EA4D7D" w:rsidRPr="00EA4D7D" w14:paraId="08E7C0BD" w14:textId="77777777" w:rsidTr="00EA4D7D">
        <w:trPr>
          <w:trHeight w:val="293"/>
        </w:trPr>
        <w:tc>
          <w:tcPr>
            <w:tcW w:w="3061" w:type="dxa"/>
            <w:gridSpan w:val="2"/>
            <w:tcBorders>
              <w:top w:val="nil"/>
              <w:left w:val="nil"/>
              <w:bottom w:val="nil"/>
              <w:right w:val="nil"/>
            </w:tcBorders>
            <w:shd w:val="clear" w:color="auto" w:fill="auto"/>
            <w:noWrap/>
            <w:vAlign w:val="bottom"/>
            <w:hideMark/>
          </w:tcPr>
          <w:p w14:paraId="6B28ED47" w14:textId="77777777" w:rsidR="00EA4D7D" w:rsidRPr="00F97C32" w:rsidRDefault="00EA4D7D" w:rsidP="00EC52F2">
            <w:pPr>
              <w:pStyle w:val="forrsmegjells"/>
            </w:pPr>
            <w:r w:rsidRPr="00F97C32">
              <w:t>Forrás: TeIR, KSH Tstar</w:t>
            </w:r>
          </w:p>
        </w:tc>
        <w:tc>
          <w:tcPr>
            <w:tcW w:w="1631" w:type="dxa"/>
            <w:tcBorders>
              <w:top w:val="nil"/>
              <w:left w:val="nil"/>
              <w:bottom w:val="nil"/>
              <w:right w:val="nil"/>
            </w:tcBorders>
            <w:shd w:val="clear" w:color="auto" w:fill="auto"/>
            <w:noWrap/>
            <w:vAlign w:val="bottom"/>
            <w:hideMark/>
          </w:tcPr>
          <w:p w14:paraId="1C23B5CE" w14:textId="77777777" w:rsidR="00EA4D7D" w:rsidRPr="00EA4D7D" w:rsidRDefault="00EA4D7D" w:rsidP="00EC52F2">
            <w:pPr>
              <w:pStyle w:val="forrsmegjells"/>
            </w:pPr>
          </w:p>
        </w:tc>
        <w:tc>
          <w:tcPr>
            <w:tcW w:w="1898" w:type="dxa"/>
            <w:tcBorders>
              <w:top w:val="nil"/>
              <w:left w:val="nil"/>
              <w:bottom w:val="nil"/>
              <w:right w:val="nil"/>
            </w:tcBorders>
            <w:shd w:val="clear" w:color="auto" w:fill="auto"/>
            <w:noWrap/>
            <w:vAlign w:val="bottom"/>
            <w:hideMark/>
          </w:tcPr>
          <w:p w14:paraId="210260CD" w14:textId="77777777" w:rsidR="00EA4D7D" w:rsidRPr="00EA4D7D" w:rsidRDefault="00EA4D7D" w:rsidP="00EC52F2">
            <w:pPr>
              <w:pStyle w:val="forrsmegjells"/>
            </w:pPr>
          </w:p>
        </w:tc>
        <w:tc>
          <w:tcPr>
            <w:tcW w:w="1697" w:type="dxa"/>
            <w:tcBorders>
              <w:top w:val="nil"/>
              <w:left w:val="nil"/>
              <w:bottom w:val="nil"/>
              <w:right w:val="nil"/>
            </w:tcBorders>
            <w:shd w:val="clear" w:color="auto" w:fill="auto"/>
            <w:noWrap/>
            <w:vAlign w:val="bottom"/>
            <w:hideMark/>
          </w:tcPr>
          <w:p w14:paraId="73485E74" w14:textId="77777777" w:rsidR="00EA4D7D" w:rsidRPr="00EA4D7D" w:rsidRDefault="00EA4D7D" w:rsidP="00EC52F2">
            <w:pPr>
              <w:pStyle w:val="forrsmegjells"/>
            </w:pPr>
          </w:p>
        </w:tc>
        <w:tc>
          <w:tcPr>
            <w:tcW w:w="1200" w:type="dxa"/>
            <w:tcBorders>
              <w:top w:val="nil"/>
              <w:left w:val="nil"/>
              <w:bottom w:val="nil"/>
              <w:right w:val="nil"/>
            </w:tcBorders>
            <w:shd w:val="clear" w:color="auto" w:fill="auto"/>
            <w:noWrap/>
            <w:vAlign w:val="bottom"/>
            <w:hideMark/>
          </w:tcPr>
          <w:p w14:paraId="3A5C7B02" w14:textId="77777777" w:rsidR="00EA4D7D" w:rsidRPr="00EA4D7D" w:rsidRDefault="00EA4D7D" w:rsidP="00EC52F2">
            <w:pPr>
              <w:pStyle w:val="forrsmegjells"/>
            </w:pPr>
          </w:p>
        </w:tc>
      </w:tr>
    </w:tbl>
    <w:p w14:paraId="47DCEF08" w14:textId="77777777" w:rsidR="00A9490D" w:rsidRPr="00F97C32" w:rsidRDefault="00A9490D" w:rsidP="00A62F35"/>
    <w:tbl>
      <w:tblPr>
        <w:tblW w:w="9493" w:type="dxa"/>
        <w:tblCellMar>
          <w:left w:w="70" w:type="dxa"/>
          <w:right w:w="70" w:type="dxa"/>
        </w:tblCellMar>
        <w:tblLook w:val="04A0" w:firstRow="1" w:lastRow="0" w:firstColumn="1" w:lastColumn="0" w:noHBand="0" w:noVBand="1"/>
      </w:tblPr>
      <w:tblGrid>
        <w:gridCol w:w="2140"/>
        <w:gridCol w:w="7353"/>
      </w:tblGrid>
      <w:tr w:rsidR="00EA4D7D" w:rsidRPr="00EA4D7D" w14:paraId="7858E00A" w14:textId="77777777" w:rsidTr="00EA4D7D">
        <w:trPr>
          <w:trHeight w:val="519"/>
        </w:trPr>
        <w:tc>
          <w:tcPr>
            <w:tcW w:w="949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56BEFF66" w14:textId="77777777" w:rsidR="00EA4D7D" w:rsidRPr="00F654D5" w:rsidRDefault="00EA4D7D" w:rsidP="00EC52F2">
            <w:pPr>
              <w:pStyle w:val="forrsmegjells"/>
            </w:pPr>
            <w:r w:rsidRPr="00F654D5">
              <w:t>4.4.5. számú táblázat - A 8. évfolyamot eredményesen befejeők a nappali oktatásban</w:t>
            </w:r>
          </w:p>
        </w:tc>
      </w:tr>
      <w:tr w:rsidR="00EA4D7D" w:rsidRPr="00EA4D7D" w14:paraId="614F37B5" w14:textId="77777777" w:rsidTr="00EA4D7D">
        <w:trPr>
          <w:trHeight w:val="726"/>
        </w:trPr>
        <w:tc>
          <w:tcPr>
            <w:tcW w:w="214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0497E6BC" w14:textId="77777777" w:rsidR="00EA4D7D" w:rsidRPr="00F654D5" w:rsidRDefault="00EA4D7D" w:rsidP="00EC52F2">
            <w:pPr>
              <w:pStyle w:val="forrsmegjells"/>
            </w:pPr>
            <w:r w:rsidRPr="00F654D5">
              <w:t>Tanév</w:t>
            </w:r>
          </w:p>
        </w:tc>
        <w:tc>
          <w:tcPr>
            <w:tcW w:w="7353" w:type="dxa"/>
            <w:tcBorders>
              <w:top w:val="nil"/>
              <w:left w:val="nil"/>
              <w:bottom w:val="single" w:sz="4" w:space="0" w:color="auto"/>
              <w:right w:val="single" w:sz="4" w:space="0" w:color="auto"/>
            </w:tcBorders>
            <w:shd w:val="clear" w:color="000000" w:fill="E2EFDA"/>
            <w:vAlign w:val="center"/>
            <w:hideMark/>
          </w:tcPr>
          <w:p w14:paraId="527B5A97" w14:textId="77777777" w:rsidR="00EA4D7D" w:rsidRPr="00F654D5" w:rsidRDefault="00EA4D7D" w:rsidP="00EC52F2">
            <w:pPr>
              <w:pStyle w:val="forrsmegjells"/>
            </w:pPr>
            <w:r w:rsidRPr="00F654D5">
              <w:t>A 8. évfolyamot eredményesen befejezte a nappali oktatásban (TS 083)</w:t>
            </w:r>
          </w:p>
        </w:tc>
      </w:tr>
      <w:tr w:rsidR="00EA4D7D" w:rsidRPr="00EA4D7D" w14:paraId="2B2C38E3" w14:textId="77777777" w:rsidTr="00EA4D7D">
        <w:trPr>
          <w:trHeight w:val="270"/>
        </w:trPr>
        <w:tc>
          <w:tcPr>
            <w:tcW w:w="2140" w:type="dxa"/>
            <w:vMerge/>
            <w:tcBorders>
              <w:top w:val="nil"/>
              <w:left w:val="single" w:sz="4" w:space="0" w:color="auto"/>
              <w:bottom w:val="single" w:sz="4" w:space="0" w:color="auto"/>
              <w:right w:val="single" w:sz="4" w:space="0" w:color="auto"/>
            </w:tcBorders>
            <w:vAlign w:val="center"/>
            <w:hideMark/>
          </w:tcPr>
          <w:p w14:paraId="37190753" w14:textId="77777777" w:rsidR="00EA4D7D" w:rsidRPr="00F654D5" w:rsidRDefault="00EA4D7D" w:rsidP="00EC52F2">
            <w:pPr>
              <w:pStyle w:val="forrsmegjells"/>
            </w:pPr>
          </w:p>
        </w:tc>
        <w:tc>
          <w:tcPr>
            <w:tcW w:w="7353" w:type="dxa"/>
            <w:tcBorders>
              <w:top w:val="nil"/>
              <w:left w:val="nil"/>
              <w:bottom w:val="single" w:sz="4" w:space="0" w:color="auto"/>
              <w:right w:val="single" w:sz="4" w:space="0" w:color="auto"/>
            </w:tcBorders>
            <w:shd w:val="clear" w:color="000000" w:fill="E2EFDA"/>
            <w:noWrap/>
            <w:vAlign w:val="center"/>
            <w:hideMark/>
          </w:tcPr>
          <w:p w14:paraId="563ADC8F" w14:textId="77777777" w:rsidR="00EA4D7D" w:rsidRPr="00F654D5" w:rsidRDefault="00EA4D7D" w:rsidP="00EC52F2">
            <w:pPr>
              <w:pStyle w:val="forrsmegjells"/>
            </w:pPr>
            <w:r w:rsidRPr="00F654D5">
              <w:t>Fő</w:t>
            </w:r>
          </w:p>
        </w:tc>
      </w:tr>
      <w:tr w:rsidR="00EA4D7D" w:rsidRPr="00EA4D7D" w14:paraId="3E435C56" w14:textId="77777777" w:rsidTr="00EA4D7D">
        <w:trPr>
          <w:trHeight w:val="315"/>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5A8F1542" w14:textId="77777777" w:rsidR="00EA4D7D" w:rsidRPr="00F97C32" w:rsidRDefault="00EA4D7D" w:rsidP="00EC52F2">
            <w:pPr>
              <w:pStyle w:val="forrsmegjells"/>
            </w:pPr>
            <w:r w:rsidRPr="00F97C32">
              <w:t>2016</w:t>
            </w:r>
          </w:p>
        </w:tc>
        <w:tc>
          <w:tcPr>
            <w:tcW w:w="7353" w:type="dxa"/>
            <w:tcBorders>
              <w:top w:val="nil"/>
              <w:left w:val="nil"/>
              <w:bottom w:val="single" w:sz="4" w:space="0" w:color="auto"/>
              <w:right w:val="single" w:sz="4" w:space="0" w:color="auto"/>
            </w:tcBorders>
            <w:shd w:val="clear" w:color="auto" w:fill="auto"/>
            <w:vAlign w:val="center"/>
            <w:hideMark/>
          </w:tcPr>
          <w:p w14:paraId="3E2F790A" w14:textId="77777777" w:rsidR="00EA4D7D" w:rsidRPr="00F97C32" w:rsidRDefault="00EA4D7D" w:rsidP="00EC52F2">
            <w:pPr>
              <w:pStyle w:val="forrsmegjells"/>
            </w:pPr>
            <w:r w:rsidRPr="00F97C32">
              <w:t>15</w:t>
            </w:r>
          </w:p>
        </w:tc>
      </w:tr>
      <w:tr w:rsidR="00EA4D7D" w:rsidRPr="00EA4D7D" w14:paraId="5EAD4179" w14:textId="77777777" w:rsidTr="00EA4D7D">
        <w:trPr>
          <w:trHeight w:val="315"/>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393A11B4" w14:textId="77777777" w:rsidR="00EA4D7D" w:rsidRPr="00F97C32" w:rsidRDefault="00EA4D7D" w:rsidP="00EC52F2">
            <w:pPr>
              <w:pStyle w:val="forrsmegjells"/>
            </w:pPr>
            <w:r w:rsidRPr="00F97C32">
              <w:t>2017</w:t>
            </w:r>
          </w:p>
        </w:tc>
        <w:tc>
          <w:tcPr>
            <w:tcW w:w="7353" w:type="dxa"/>
            <w:tcBorders>
              <w:top w:val="nil"/>
              <w:left w:val="nil"/>
              <w:bottom w:val="single" w:sz="4" w:space="0" w:color="auto"/>
              <w:right w:val="single" w:sz="4" w:space="0" w:color="auto"/>
            </w:tcBorders>
            <w:shd w:val="clear" w:color="auto" w:fill="auto"/>
            <w:vAlign w:val="center"/>
            <w:hideMark/>
          </w:tcPr>
          <w:p w14:paraId="03C604A8" w14:textId="77777777" w:rsidR="00EA4D7D" w:rsidRPr="00F97C32" w:rsidRDefault="00EA4D7D" w:rsidP="00EC52F2">
            <w:pPr>
              <w:pStyle w:val="forrsmegjells"/>
            </w:pPr>
            <w:r w:rsidRPr="00F97C32">
              <w:t>11</w:t>
            </w:r>
          </w:p>
        </w:tc>
      </w:tr>
      <w:tr w:rsidR="00EA4D7D" w:rsidRPr="00EA4D7D" w14:paraId="1303DEA4" w14:textId="77777777" w:rsidTr="00EA4D7D">
        <w:trPr>
          <w:trHeight w:val="325"/>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37B5B1BF" w14:textId="77777777" w:rsidR="00EA4D7D" w:rsidRPr="00F97C32" w:rsidRDefault="00EA4D7D" w:rsidP="00EC52F2">
            <w:pPr>
              <w:pStyle w:val="forrsmegjells"/>
            </w:pPr>
            <w:r w:rsidRPr="00F97C32">
              <w:t>2018</w:t>
            </w:r>
          </w:p>
        </w:tc>
        <w:tc>
          <w:tcPr>
            <w:tcW w:w="7353" w:type="dxa"/>
            <w:tcBorders>
              <w:top w:val="nil"/>
              <w:left w:val="nil"/>
              <w:bottom w:val="single" w:sz="4" w:space="0" w:color="auto"/>
              <w:right w:val="single" w:sz="4" w:space="0" w:color="auto"/>
            </w:tcBorders>
            <w:shd w:val="clear" w:color="auto" w:fill="auto"/>
            <w:vAlign w:val="center"/>
            <w:hideMark/>
          </w:tcPr>
          <w:p w14:paraId="5070D0B7" w14:textId="77777777" w:rsidR="00EA4D7D" w:rsidRPr="00F97C32" w:rsidRDefault="00EA4D7D" w:rsidP="00EC52F2">
            <w:pPr>
              <w:pStyle w:val="forrsmegjells"/>
            </w:pPr>
            <w:r w:rsidRPr="00F97C32">
              <w:t>22</w:t>
            </w:r>
          </w:p>
        </w:tc>
      </w:tr>
      <w:tr w:rsidR="00EA4D7D" w:rsidRPr="00EA4D7D" w14:paraId="205D41B6" w14:textId="77777777" w:rsidTr="00EA4D7D">
        <w:trPr>
          <w:trHeight w:val="287"/>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1680EB1C" w14:textId="77777777" w:rsidR="00EA4D7D" w:rsidRPr="00F97C32" w:rsidRDefault="00EA4D7D" w:rsidP="00EC52F2">
            <w:pPr>
              <w:pStyle w:val="forrsmegjells"/>
            </w:pPr>
            <w:r w:rsidRPr="00F97C32">
              <w:t>2019</w:t>
            </w:r>
          </w:p>
        </w:tc>
        <w:tc>
          <w:tcPr>
            <w:tcW w:w="7353" w:type="dxa"/>
            <w:tcBorders>
              <w:top w:val="nil"/>
              <w:left w:val="nil"/>
              <w:bottom w:val="single" w:sz="4" w:space="0" w:color="auto"/>
              <w:right w:val="single" w:sz="4" w:space="0" w:color="auto"/>
            </w:tcBorders>
            <w:shd w:val="clear" w:color="auto" w:fill="auto"/>
            <w:vAlign w:val="center"/>
            <w:hideMark/>
          </w:tcPr>
          <w:p w14:paraId="6AC8471E" w14:textId="77777777" w:rsidR="00EA4D7D" w:rsidRPr="00F97C32" w:rsidRDefault="00EA4D7D" w:rsidP="00EC52F2">
            <w:pPr>
              <w:pStyle w:val="forrsmegjells"/>
            </w:pPr>
            <w:r w:rsidRPr="00F97C32">
              <w:t>23</w:t>
            </w:r>
          </w:p>
        </w:tc>
      </w:tr>
      <w:tr w:rsidR="00EA4D7D" w:rsidRPr="00EA4D7D" w14:paraId="2235514A" w14:textId="77777777" w:rsidTr="00EA4D7D">
        <w:trPr>
          <w:trHeight w:val="264"/>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34AEA7AD" w14:textId="77777777" w:rsidR="00EA4D7D" w:rsidRPr="00F97C32" w:rsidRDefault="00EA4D7D" w:rsidP="00EC52F2">
            <w:pPr>
              <w:pStyle w:val="forrsmegjells"/>
            </w:pPr>
            <w:r w:rsidRPr="00F97C32">
              <w:t>2020</w:t>
            </w:r>
          </w:p>
        </w:tc>
        <w:tc>
          <w:tcPr>
            <w:tcW w:w="7353" w:type="dxa"/>
            <w:tcBorders>
              <w:top w:val="nil"/>
              <w:left w:val="nil"/>
              <w:bottom w:val="single" w:sz="4" w:space="0" w:color="auto"/>
              <w:right w:val="single" w:sz="4" w:space="0" w:color="auto"/>
            </w:tcBorders>
            <w:shd w:val="clear" w:color="auto" w:fill="auto"/>
            <w:vAlign w:val="center"/>
            <w:hideMark/>
          </w:tcPr>
          <w:p w14:paraId="2B637968" w14:textId="77777777" w:rsidR="00EA4D7D" w:rsidRPr="00F97C32" w:rsidRDefault="00EA4D7D" w:rsidP="00EC52F2">
            <w:pPr>
              <w:pStyle w:val="forrsmegjells"/>
            </w:pPr>
            <w:r w:rsidRPr="00F97C32">
              <w:t>12</w:t>
            </w:r>
          </w:p>
        </w:tc>
      </w:tr>
      <w:tr w:rsidR="00EA4D7D" w:rsidRPr="00EA4D7D" w14:paraId="47F89677" w14:textId="77777777" w:rsidTr="00EA4D7D">
        <w:trPr>
          <w:trHeight w:val="281"/>
        </w:trPr>
        <w:tc>
          <w:tcPr>
            <w:tcW w:w="2140" w:type="dxa"/>
            <w:tcBorders>
              <w:top w:val="nil"/>
              <w:left w:val="single" w:sz="4" w:space="0" w:color="auto"/>
              <w:bottom w:val="single" w:sz="4" w:space="0" w:color="auto"/>
              <w:right w:val="single" w:sz="4" w:space="0" w:color="auto"/>
            </w:tcBorders>
            <w:shd w:val="clear" w:color="auto" w:fill="auto"/>
            <w:vAlign w:val="center"/>
            <w:hideMark/>
          </w:tcPr>
          <w:p w14:paraId="727C5ACC" w14:textId="77777777" w:rsidR="00EA4D7D" w:rsidRPr="00F97C32" w:rsidRDefault="00EA4D7D" w:rsidP="00EC52F2">
            <w:pPr>
              <w:pStyle w:val="forrsmegjells"/>
            </w:pPr>
            <w:r w:rsidRPr="00F97C32">
              <w:t>2021</w:t>
            </w:r>
          </w:p>
        </w:tc>
        <w:tc>
          <w:tcPr>
            <w:tcW w:w="7353" w:type="dxa"/>
            <w:tcBorders>
              <w:top w:val="nil"/>
              <w:left w:val="nil"/>
              <w:bottom w:val="single" w:sz="4" w:space="0" w:color="auto"/>
              <w:right w:val="single" w:sz="4" w:space="0" w:color="auto"/>
            </w:tcBorders>
            <w:shd w:val="clear" w:color="auto" w:fill="auto"/>
            <w:vAlign w:val="center"/>
            <w:hideMark/>
          </w:tcPr>
          <w:p w14:paraId="27B438ED" w14:textId="77777777" w:rsidR="00EA4D7D" w:rsidRPr="00F97C32" w:rsidRDefault="00EA4D7D" w:rsidP="00EC52F2">
            <w:pPr>
              <w:pStyle w:val="forrsmegjells"/>
            </w:pPr>
            <w:r w:rsidRPr="00F97C32">
              <w:t>19</w:t>
            </w:r>
          </w:p>
        </w:tc>
      </w:tr>
      <w:tr w:rsidR="00EA4D7D" w:rsidRPr="00EA4D7D" w14:paraId="78F7DC3B" w14:textId="77777777" w:rsidTr="00EA4D7D">
        <w:trPr>
          <w:trHeight w:val="300"/>
        </w:trPr>
        <w:tc>
          <w:tcPr>
            <w:tcW w:w="9493" w:type="dxa"/>
            <w:gridSpan w:val="2"/>
            <w:tcBorders>
              <w:top w:val="nil"/>
              <w:left w:val="nil"/>
              <w:bottom w:val="nil"/>
              <w:right w:val="nil"/>
            </w:tcBorders>
            <w:shd w:val="clear" w:color="auto" w:fill="auto"/>
            <w:noWrap/>
            <w:vAlign w:val="bottom"/>
            <w:hideMark/>
          </w:tcPr>
          <w:p w14:paraId="26B1402E" w14:textId="77777777" w:rsidR="00EA4D7D" w:rsidRPr="00F97C32" w:rsidRDefault="00EA4D7D" w:rsidP="00EC52F2">
            <w:pPr>
              <w:pStyle w:val="forrsmegjells"/>
            </w:pPr>
            <w:r w:rsidRPr="00F97C32">
              <w:t xml:space="preserve">Forrás: TeIR, KSH Tstar  </w:t>
            </w:r>
          </w:p>
        </w:tc>
      </w:tr>
    </w:tbl>
    <w:p w14:paraId="3EA690B2" w14:textId="77777777" w:rsidR="00441A3D" w:rsidRDefault="00441A3D">
      <w:pPr>
        <w:jc w:val="left"/>
      </w:pPr>
      <w:r>
        <w:br w:type="page"/>
      </w:r>
    </w:p>
    <w:p w14:paraId="651BDF64" w14:textId="11B0973C" w:rsidR="009D5E1C" w:rsidRPr="00F97C32" w:rsidRDefault="00106767" w:rsidP="0052650D">
      <w:pPr>
        <w:pStyle w:val="Listaszerbekezds"/>
        <w:numPr>
          <w:ilvl w:val="0"/>
          <w:numId w:val="25"/>
        </w:numPr>
        <w:spacing w:before="240" w:after="240"/>
      </w:pPr>
      <w:r w:rsidRPr="00F97C32">
        <w:lastRenderedPageBreak/>
        <w:t xml:space="preserve">hátrányos megkülönböztetés és jogellenes elkülönítés az oktatás, képzés területén, az intézmények között és az egyes intézményeken belüli szegregációs </w:t>
      </w:r>
      <w:r w:rsidR="00CC1D95" w:rsidRPr="00F97C32">
        <w:t>jelenségek;</w:t>
      </w:r>
    </w:p>
    <w:p w14:paraId="3D61717D" w14:textId="3BA23281" w:rsidR="00106767" w:rsidRPr="00F97C32" w:rsidRDefault="009D5E1C" w:rsidP="00A62F35">
      <w:r w:rsidRPr="00F97C32">
        <w:t>Hátrányos megkülönböztetést és jogellenes elkülönítést az oktatás, képzés területén, az intézmények között és az egyes intézményeken belül nem tapasztaltunk.</w:t>
      </w:r>
    </w:p>
    <w:p w14:paraId="7CDC1EEA" w14:textId="2FE0A523" w:rsidR="009D5E1C" w:rsidRPr="00F97C32" w:rsidRDefault="00106767" w:rsidP="0052650D">
      <w:pPr>
        <w:pStyle w:val="Listaszerbekezds"/>
        <w:numPr>
          <w:ilvl w:val="0"/>
          <w:numId w:val="25"/>
        </w:numPr>
        <w:spacing w:before="240" w:after="240"/>
      </w:pPr>
      <w:r w:rsidRPr="00F97C32">
        <w:t>az intézmények között a tanulók iskolai eredményességében, az oktatás hatékonyságában mutatkozó eltérések</w:t>
      </w:r>
      <w:r w:rsidR="00CC1D95" w:rsidRPr="00F97C32">
        <w:t>;</w:t>
      </w:r>
    </w:p>
    <w:p w14:paraId="164BC68C" w14:textId="4862CD65" w:rsidR="00106767" w:rsidRPr="00F97C32" w:rsidRDefault="009D5E1C" w:rsidP="00A62F35">
      <w:r w:rsidRPr="00F97C32">
        <w:t>Nem releváns, csak egy általános iskola van a településen.</w:t>
      </w:r>
    </w:p>
    <w:p w14:paraId="0827E5AE" w14:textId="46D1504C" w:rsidR="009D5E1C" w:rsidRPr="00F97C32" w:rsidRDefault="00CC1D95" w:rsidP="0052650D">
      <w:pPr>
        <w:pStyle w:val="Listaszerbekezds"/>
        <w:numPr>
          <w:ilvl w:val="0"/>
          <w:numId w:val="25"/>
        </w:numPr>
        <w:spacing w:before="240" w:after="240"/>
      </w:pPr>
      <w:r w:rsidRPr="00F97C32">
        <w:t xml:space="preserve">előnyben részesítés, </w:t>
      </w:r>
      <w:r w:rsidR="00106767" w:rsidRPr="00F97C32">
        <w:t>hátránykompen</w:t>
      </w:r>
      <w:r w:rsidRPr="00F97C32">
        <w:t>záló juttatások, szolgáltatások</w:t>
      </w:r>
      <w:r w:rsidR="00C3582B" w:rsidRPr="00F97C32">
        <w:t>;</w:t>
      </w:r>
    </w:p>
    <w:p w14:paraId="3CADDDBA" w14:textId="556A9A73" w:rsidR="009D5E1C" w:rsidRPr="00F97C32" w:rsidRDefault="009D5E1C" w:rsidP="00A62F35">
      <w:r w:rsidRPr="00F97C32">
        <w:t>A kötelező hátránykompenzáló juttatásban, minden érintett gyermek részesül.</w:t>
      </w:r>
    </w:p>
    <w:p w14:paraId="670D04F4" w14:textId="77777777" w:rsidR="00DE2D43" w:rsidRPr="00F97C32" w:rsidRDefault="00DE2D43" w:rsidP="00A62F35">
      <w:r w:rsidRPr="00F97C32">
        <w:t>A pénzbeli ellátások és a közszolgáltatások szervezése során pozitív diszkriminációval segítjük a célcsoporthoz tartozókat. Ez részben szabályozási eszközökkel, részben a nyilvánosság eszközeinek alkalmazásával történik.</w:t>
      </w:r>
    </w:p>
    <w:p w14:paraId="1918ED1B" w14:textId="77777777" w:rsidR="009D5E1C" w:rsidRPr="00F97C32" w:rsidRDefault="009D5E1C" w:rsidP="00A62F35"/>
    <w:tbl>
      <w:tblPr>
        <w:tblW w:w="9493" w:type="dxa"/>
        <w:tblCellMar>
          <w:left w:w="70" w:type="dxa"/>
          <w:right w:w="70" w:type="dxa"/>
        </w:tblCellMar>
        <w:tblLook w:val="04A0" w:firstRow="1" w:lastRow="0" w:firstColumn="1" w:lastColumn="0" w:noHBand="0" w:noVBand="1"/>
      </w:tblPr>
      <w:tblGrid>
        <w:gridCol w:w="960"/>
        <w:gridCol w:w="2180"/>
        <w:gridCol w:w="1800"/>
        <w:gridCol w:w="1980"/>
        <w:gridCol w:w="2573"/>
      </w:tblGrid>
      <w:tr w:rsidR="009D5E1C" w:rsidRPr="009D5E1C" w14:paraId="14F55A30" w14:textId="77777777" w:rsidTr="009D5E1C">
        <w:trPr>
          <w:trHeight w:val="459"/>
        </w:trPr>
        <w:tc>
          <w:tcPr>
            <w:tcW w:w="949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60688" w14:textId="77777777" w:rsidR="009D5E1C" w:rsidRPr="00F654D5" w:rsidRDefault="009D5E1C" w:rsidP="00EC52F2">
            <w:pPr>
              <w:pStyle w:val="forrsmegjells"/>
            </w:pPr>
            <w:r w:rsidRPr="00F654D5">
              <w:t>4.4.6. számú táblázat - Gyermekjóléti, hátránykompenzáló szolgáltatások</w:t>
            </w:r>
          </w:p>
        </w:tc>
      </w:tr>
      <w:tr w:rsidR="009D5E1C" w:rsidRPr="009D5E1C" w14:paraId="5BBDA06D" w14:textId="77777777" w:rsidTr="009D5E1C">
        <w:trPr>
          <w:trHeight w:val="1650"/>
        </w:trPr>
        <w:tc>
          <w:tcPr>
            <w:tcW w:w="9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2391A18E" w14:textId="77777777" w:rsidR="009D5E1C" w:rsidRPr="00F654D5" w:rsidRDefault="009D5E1C" w:rsidP="00EC52F2">
            <w:pPr>
              <w:pStyle w:val="forrsmegjells"/>
            </w:pPr>
            <w:r w:rsidRPr="00F654D5">
              <w:t>Év</w:t>
            </w:r>
          </w:p>
        </w:tc>
        <w:tc>
          <w:tcPr>
            <w:tcW w:w="2180" w:type="dxa"/>
            <w:tcBorders>
              <w:top w:val="nil"/>
              <w:left w:val="nil"/>
              <w:bottom w:val="single" w:sz="4" w:space="0" w:color="auto"/>
              <w:right w:val="single" w:sz="4" w:space="0" w:color="auto"/>
            </w:tcBorders>
            <w:shd w:val="clear" w:color="000000" w:fill="E2EFDA"/>
            <w:vAlign w:val="center"/>
            <w:hideMark/>
          </w:tcPr>
          <w:p w14:paraId="24EF8E51" w14:textId="77777777" w:rsidR="009D5E1C" w:rsidRPr="00F654D5" w:rsidRDefault="009D5E1C" w:rsidP="00EC52F2">
            <w:pPr>
              <w:pStyle w:val="forrsmegjells"/>
            </w:pPr>
            <w:r w:rsidRPr="00F654D5">
              <w:t>Biztos kezdet gyerekházat rendszeresen igénybe vevő gyermekek száma</w:t>
            </w:r>
          </w:p>
        </w:tc>
        <w:tc>
          <w:tcPr>
            <w:tcW w:w="1800" w:type="dxa"/>
            <w:tcBorders>
              <w:top w:val="nil"/>
              <w:left w:val="nil"/>
              <w:bottom w:val="single" w:sz="4" w:space="0" w:color="auto"/>
              <w:right w:val="single" w:sz="4" w:space="0" w:color="auto"/>
            </w:tcBorders>
            <w:shd w:val="clear" w:color="000000" w:fill="E2EFDA"/>
            <w:vAlign w:val="center"/>
            <w:hideMark/>
          </w:tcPr>
          <w:p w14:paraId="15338914" w14:textId="77777777" w:rsidR="009D5E1C" w:rsidRPr="00F654D5" w:rsidRDefault="009D5E1C" w:rsidP="00EC52F2">
            <w:pPr>
              <w:pStyle w:val="forrsmegjells"/>
            </w:pPr>
            <w:r w:rsidRPr="00F654D5">
              <w:t>Tanoda szolgáltatást rendszeresen igénybe vevő gyermekek száma</w:t>
            </w:r>
          </w:p>
        </w:tc>
        <w:tc>
          <w:tcPr>
            <w:tcW w:w="1980" w:type="dxa"/>
            <w:tcBorders>
              <w:top w:val="nil"/>
              <w:left w:val="nil"/>
              <w:bottom w:val="single" w:sz="4" w:space="0" w:color="auto"/>
              <w:right w:val="single" w:sz="4" w:space="0" w:color="auto"/>
            </w:tcBorders>
            <w:shd w:val="clear" w:color="000000" w:fill="E2EFDA"/>
            <w:vAlign w:val="center"/>
            <w:hideMark/>
          </w:tcPr>
          <w:p w14:paraId="751E7AF6" w14:textId="77777777" w:rsidR="009D5E1C" w:rsidRPr="00F654D5" w:rsidRDefault="009D5E1C" w:rsidP="00EC52F2">
            <w:pPr>
              <w:pStyle w:val="forrsmegjells"/>
            </w:pPr>
            <w:r w:rsidRPr="00F654D5">
              <w:t>Család- és gyermekjóléti szolgáltatást igénybe vevő kiskorúak száma</w:t>
            </w:r>
          </w:p>
        </w:tc>
        <w:tc>
          <w:tcPr>
            <w:tcW w:w="2573" w:type="dxa"/>
            <w:tcBorders>
              <w:top w:val="nil"/>
              <w:left w:val="nil"/>
              <w:bottom w:val="single" w:sz="4" w:space="0" w:color="auto"/>
              <w:right w:val="single" w:sz="4" w:space="0" w:color="auto"/>
            </w:tcBorders>
            <w:shd w:val="clear" w:color="000000" w:fill="E2EFDA"/>
            <w:vAlign w:val="center"/>
            <w:hideMark/>
          </w:tcPr>
          <w:p w14:paraId="2D602023" w14:textId="77777777" w:rsidR="009D5E1C" w:rsidRPr="00F654D5" w:rsidRDefault="009D5E1C" w:rsidP="00EC52F2">
            <w:pPr>
              <w:pStyle w:val="forrsmegjells"/>
            </w:pPr>
            <w:r w:rsidRPr="00F654D5">
              <w:t>Szünidei étkeztetésben részesülő gyermekek száma (TS 112)</w:t>
            </w:r>
          </w:p>
        </w:tc>
      </w:tr>
      <w:tr w:rsidR="009D5E1C" w:rsidRPr="009D5E1C" w14:paraId="00FC9C41" w14:textId="77777777" w:rsidTr="009D5E1C">
        <w:trPr>
          <w:trHeight w:val="319"/>
        </w:trPr>
        <w:tc>
          <w:tcPr>
            <w:tcW w:w="960" w:type="dxa"/>
            <w:vMerge/>
            <w:tcBorders>
              <w:top w:val="nil"/>
              <w:left w:val="single" w:sz="4" w:space="0" w:color="auto"/>
              <w:bottom w:val="single" w:sz="4" w:space="0" w:color="000000"/>
              <w:right w:val="single" w:sz="4" w:space="0" w:color="auto"/>
            </w:tcBorders>
            <w:vAlign w:val="center"/>
            <w:hideMark/>
          </w:tcPr>
          <w:p w14:paraId="14C05AE7" w14:textId="77777777" w:rsidR="009D5E1C" w:rsidRPr="00F654D5" w:rsidRDefault="009D5E1C" w:rsidP="00EC52F2">
            <w:pPr>
              <w:pStyle w:val="forrsmegjells"/>
            </w:pPr>
          </w:p>
        </w:tc>
        <w:tc>
          <w:tcPr>
            <w:tcW w:w="2180" w:type="dxa"/>
            <w:tcBorders>
              <w:top w:val="nil"/>
              <w:left w:val="nil"/>
              <w:bottom w:val="single" w:sz="4" w:space="0" w:color="auto"/>
              <w:right w:val="single" w:sz="4" w:space="0" w:color="auto"/>
            </w:tcBorders>
            <w:shd w:val="clear" w:color="000000" w:fill="E2EFDA"/>
            <w:noWrap/>
            <w:vAlign w:val="center"/>
            <w:hideMark/>
          </w:tcPr>
          <w:p w14:paraId="326C1993" w14:textId="77777777" w:rsidR="009D5E1C" w:rsidRPr="00F654D5" w:rsidRDefault="009D5E1C" w:rsidP="00EC52F2">
            <w:pPr>
              <w:pStyle w:val="forrsmegjells"/>
            </w:pPr>
            <w:r w:rsidRPr="00F654D5">
              <w:t>Fő</w:t>
            </w:r>
          </w:p>
        </w:tc>
        <w:tc>
          <w:tcPr>
            <w:tcW w:w="1800" w:type="dxa"/>
            <w:tcBorders>
              <w:top w:val="nil"/>
              <w:left w:val="nil"/>
              <w:bottom w:val="single" w:sz="4" w:space="0" w:color="auto"/>
              <w:right w:val="single" w:sz="4" w:space="0" w:color="auto"/>
            </w:tcBorders>
            <w:shd w:val="clear" w:color="000000" w:fill="E2EFDA"/>
            <w:noWrap/>
            <w:vAlign w:val="center"/>
            <w:hideMark/>
          </w:tcPr>
          <w:p w14:paraId="781DE514" w14:textId="77777777" w:rsidR="009D5E1C" w:rsidRPr="00F654D5" w:rsidRDefault="009D5E1C" w:rsidP="00EC52F2">
            <w:pPr>
              <w:pStyle w:val="forrsmegjells"/>
            </w:pPr>
            <w:r w:rsidRPr="00F654D5">
              <w:t>Fő</w:t>
            </w:r>
          </w:p>
        </w:tc>
        <w:tc>
          <w:tcPr>
            <w:tcW w:w="1980" w:type="dxa"/>
            <w:tcBorders>
              <w:top w:val="nil"/>
              <w:left w:val="nil"/>
              <w:bottom w:val="single" w:sz="4" w:space="0" w:color="auto"/>
              <w:right w:val="single" w:sz="4" w:space="0" w:color="auto"/>
            </w:tcBorders>
            <w:shd w:val="clear" w:color="000000" w:fill="E2EFDA"/>
            <w:noWrap/>
            <w:vAlign w:val="center"/>
            <w:hideMark/>
          </w:tcPr>
          <w:p w14:paraId="2DEA37D0" w14:textId="77777777" w:rsidR="009D5E1C" w:rsidRPr="00F654D5" w:rsidRDefault="009D5E1C" w:rsidP="00EC52F2">
            <w:pPr>
              <w:pStyle w:val="forrsmegjells"/>
            </w:pPr>
            <w:r w:rsidRPr="00F654D5">
              <w:t>Fő</w:t>
            </w:r>
          </w:p>
        </w:tc>
        <w:tc>
          <w:tcPr>
            <w:tcW w:w="2573" w:type="dxa"/>
            <w:tcBorders>
              <w:top w:val="nil"/>
              <w:left w:val="nil"/>
              <w:bottom w:val="single" w:sz="4" w:space="0" w:color="auto"/>
              <w:right w:val="single" w:sz="4" w:space="0" w:color="auto"/>
            </w:tcBorders>
            <w:shd w:val="clear" w:color="000000" w:fill="E2EFDA"/>
            <w:noWrap/>
            <w:vAlign w:val="center"/>
            <w:hideMark/>
          </w:tcPr>
          <w:p w14:paraId="0D6BF0AC" w14:textId="77777777" w:rsidR="009D5E1C" w:rsidRPr="00F654D5" w:rsidRDefault="009D5E1C" w:rsidP="00EC52F2">
            <w:pPr>
              <w:pStyle w:val="forrsmegjells"/>
            </w:pPr>
            <w:r w:rsidRPr="00F654D5">
              <w:t>Fő</w:t>
            </w:r>
          </w:p>
        </w:tc>
      </w:tr>
      <w:tr w:rsidR="009D5E1C" w:rsidRPr="009D5E1C" w14:paraId="51BEE51F" w14:textId="77777777" w:rsidTr="009D5E1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6030BB4" w14:textId="77777777" w:rsidR="009D5E1C" w:rsidRPr="00F97C32" w:rsidRDefault="009D5E1C" w:rsidP="00EC52F2">
            <w:pPr>
              <w:pStyle w:val="forrsmegjells"/>
            </w:pPr>
            <w:r w:rsidRPr="00F97C32">
              <w:t>2016</w:t>
            </w:r>
          </w:p>
        </w:tc>
        <w:tc>
          <w:tcPr>
            <w:tcW w:w="2180" w:type="dxa"/>
            <w:tcBorders>
              <w:top w:val="nil"/>
              <w:left w:val="nil"/>
              <w:bottom w:val="single" w:sz="4" w:space="0" w:color="auto"/>
              <w:right w:val="single" w:sz="4" w:space="0" w:color="auto"/>
            </w:tcBorders>
            <w:shd w:val="clear" w:color="auto" w:fill="auto"/>
            <w:noWrap/>
            <w:vAlign w:val="center"/>
            <w:hideMark/>
          </w:tcPr>
          <w:p w14:paraId="6DE4EB08" w14:textId="77777777" w:rsidR="009D5E1C" w:rsidRPr="00F97C32" w:rsidRDefault="009D5E1C" w:rsidP="00EC52F2">
            <w:pPr>
              <w:pStyle w:val="forrsmegjells"/>
            </w:pPr>
            <w:r w:rsidRPr="00F97C32">
              <w:t>n.a.</w:t>
            </w:r>
          </w:p>
        </w:tc>
        <w:tc>
          <w:tcPr>
            <w:tcW w:w="1800" w:type="dxa"/>
            <w:tcBorders>
              <w:top w:val="nil"/>
              <w:left w:val="nil"/>
              <w:bottom w:val="single" w:sz="4" w:space="0" w:color="auto"/>
              <w:right w:val="single" w:sz="4" w:space="0" w:color="auto"/>
            </w:tcBorders>
            <w:shd w:val="clear" w:color="auto" w:fill="auto"/>
            <w:noWrap/>
            <w:vAlign w:val="center"/>
            <w:hideMark/>
          </w:tcPr>
          <w:p w14:paraId="021973D7" w14:textId="77777777" w:rsidR="009D5E1C" w:rsidRPr="00F97C32" w:rsidRDefault="009D5E1C" w:rsidP="00EC52F2">
            <w:pPr>
              <w:pStyle w:val="forrsmegjells"/>
            </w:pPr>
            <w:r w:rsidRPr="00F97C32">
              <w:t>n.a.</w:t>
            </w:r>
          </w:p>
        </w:tc>
        <w:tc>
          <w:tcPr>
            <w:tcW w:w="1980" w:type="dxa"/>
            <w:tcBorders>
              <w:top w:val="nil"/>
              <w:left w:val="nil"/>
              <w:bottom w:val="single" w:sz="4" w:space="0" w:color="auto"/>
              <w:right w:val="single" w:sz="4" w:space="0" w:color="auto"/>
            </w:tcBorders>
            <w:shd w:val="clear" w:color="auto" w:fill="auto"/>
            <w:noWrap/>
            <w:vAlign w:val="center"/>
            <w:hideMark/>
          </w:tcPr>
          <w:p w14:paraId="257DC22B" w14:textId="77777777" w:rsidR="009D5E1C" w:rsidRPr="00F97C32" w:rsidRDefault="009D5E1C" w:rsidP="00EC52F2">
            <w:pPr>
              <w:pStyle w:val="forrsmegjells"/>
            </w:pPr>
            <w:r w:rsidRPr="00F97C32">
              <w:t>60</w:t>
            </w:r>
          </w:p>
        </w:tc>
        <w:tc>
          <w:tcPr>
            <w:tcW w:w="2573" w:type="dxa"/>
            <w:tcBorders>
              <w:top w:val="nil"/>
              <w:left w:val="nil"/>
              <w:bottom w:val="single" w:sz="4" w:space="0" w:color="auto"/>
              <w:right w:val="single" w:sz="4" w:space="0" w:color="auto"/>
            </w:tcBorders>
            <w:shd w:val="clear" w:color="auto" w:fill="auto"/>
            <w:vAlign w:val="center"/>
            <w:hideMark/>
          </w:tcPr>
          <w:p w14:paraId="648EB4E7" w14:textId="77777777" w:rsidR="009D5E1C" w:rsidRPr="00F97C32" w:rsidRDefault="009D5E1C" w:rsidP="00EC52F2">
            <w:pPr>
              <w:pStyle w:val="forrsmegjells"/>
            </w:pPr>
            <w:r w:rsidRPr="00F97C32">
              <w:t>23</w:t>
            </w:r>
          </w:p>
        </w:tc>
      </w:tr>
      <w:tr w:rsidR="009D5E1C" w:rsidRPr="009D5E1C" w14:paraId="16EFF193" w14:textId="77777777" w:rsidTr="009D5E1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368C2FC" w14:textId="77777777" w:rsidR="009D5E1C" w:rsidRPr="00F97C32" w:rsidRDefault="009D5E1C" w:rsidP="00EC52F2">
            <w:pPr>
              <w:pStyle w:val="forrsmegjells"/>
            </w:pPr>
            <w:r w:rsidRPr="00F97C32">
              <w:t>2017</w:t>
            </w:r>
          </w:p>
        </w:tc>
        <w:tc>
          <w:tcPr>
            <w:tcW w:w="2180" w:type="dxa"/>
            <w:tcBorders>
              <w:top w:val="nil"/>
              <w:left w:val="nil"/>
              <w:bottom w:val="single" w:sz="4" w:space="0" w:color="auto"/>
              <w:right w:val="single" w:sz="4" w:space="0" w:color="auto"/>
            </w:tcBorders>
            <w:shd w:val="clear" w:color="auto" w:fill="auto"/>
            <w:noWrap/>
            <w:vAlign w:val="center"/>
            <w:hideMark/>
          </w:tcPr>
          <w:p w14:paraId="050D0688" w14:textId="77777777" w:rsidR="009D5E1C" w:rsidRPr="00F97C32" w:rsidRDefault="009D5E1C" w:rsidP="00EC52F2">
            <w:pPr>
              <w:pStyle w:val="forrsmegjells"/>
            </w:pPr>
            <w:r w:rsidRPr="00F97C32">
              <w:t>n.a.</w:t>
            </w:r>
          </w:p>
        </w:tc>
        <w:tc>
          <w:tcPr>
            <w:tcW w:w="1800" w:type="dxa"/>
            <w:tcBorders>
              <w:top w:val="nil"/>
              <w:left w:val="nil"/>
              <w:bottom w:val="single" w:sz="4" w:space="0" w:color="auto"/>
              <w:right w:val="single" w:sz="4" w:space="0" w:color="auto"/>
            </w:tcBorders>
            <w:shd w:val="clear" w:color="auto" w:fill="auto"/>
            <w:noWrap/>
            <w:vAlign w:val="center"/>
            <w:hideMark/>
          </w:tcPr>
          <w:p w14:paraId="5FC03FBC" w14:textId="77777777" w:rsidR="009D5E1C" w:rsidRPr="00F97C32" w:rsidRDefault="009D5E1C" w:rsidP="00EC52F2">
            <w:pPr>
              <w:pStyle w:val="forrsmegjells"/>
            </w:pPr>
            <w:r w:rsidRPr="00F97C32">
              <w:t>n.a.</w:t>
            </w:r>
          </w:p>
        </w:tc>
        <w:tc>
          <w:tcPr>
            <w:tcW w:w="1980" w:type="dxa"/>
            <w:tcBorders>
              <w:top w:val="nil"/>
              <w:left w:val="nil"/>
              <w:bottom w:val="single" w:sz="4" w:space="0" w:color="auto"/>
              <w:right w:val="single" w:sz="4" w:space="0" w:color="auto"/>
            </w:tcBorders>
            <w:shd w:val="clear" w:color="auto" w:fill="auto"/>
            <w:noWrap/>
            <w:vAlign w:val="center"/>
            <w:hideMark/>
          </w:tcPr>
          <w:p w14:paraId="6D59EF34" w14:textId="77777777" w:rsidR="009D5E1C" w:rsidRPr="00F97C32" w:rsidRDefault="009D5E1C" w:rsidP="00EC52F2">
            <w:pPr>
              <w:pStyle w:val="forrsmegjells"/>
            </w:pPr>
            <w:r w:rsidRPr="00F97C32">
              <w:t>46</w:t>
            </w:r>
          </w:p>
        </w:tc>
        <w:tc>
          <w:tcPr>
            <w:tcW w:w="2573" w:type="dxa"/>
            <w:tcBorders>
              <w:top w:val="nil"/>
              <w:left w:val="nil"/>
              <w:bottom w:val="single" w:sz="4" w:space="0" w:color="auto"/>
              <w:right w:val="single" w:sz="4" w:space="0" w:color="auto"/>
            </w:tcBorders>
            <w:shd w:val="clear" w:color="auto" w:fill="auto"/>
            <w:vAlign w:val="center"/>
            <w:hideMark/>
          </w:tcPr>
          <w:p w14:paraId="2E3A8AEA" w14:textId="77777777" w:rsidR="009D5E1C" w:rsidRPr="00F97C32" w:rsidRDefault="009D5E1C" w:rsidP="00EC52F2">
            <w:pPr>
              <w:pStyle w:val="forrsmegjells"/>
            </w:pPr>
            <w:r w:rsidRPr="00F97C32">
              <w:t>16</w:t>
            </w:r>
          </w:p>
        </w:tc>
      </w:tr>
      <w:tr w:rsidR="009D5E1C" w:rsidRPr="009D5E1C" w14:paraId="0AF06138" w14:textId="77777777" w:rsidTr="009D5E1C">
        <w:trPr>
          <w:trHeight w:val="334"/>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E136195" w14:textId="77777777" w:rsidR="009D5E1C" w:rsidRPr="00F97C32" w:rsidRDefault="009D5E1C" w:rsidP="00EC52F2">
            <w:pPr>
              <w:pStyle w:val="forrsmegjells"/>
            </w:pPr>
            <w:r w:rsidRPr="00F97C32">
              <w:t>2018</w:t>
            </w:r>
          </w:p>
        </w:tc>
        <w:tc>
          <w:tcPr>
            <w:tcW w:w="2180" w:type="dxa"/>
            <w:tcBorders>
              <w:top w:val="nil"/>
              <w:left w:val="nil"/>
              <w:bottom w:val="single" w:sz="4" w:space="0" w:color="auto"/>
              <w:right w:val="single" w:sz="4" w:space="0" w:color="auto"/>
            </w:tcBorders>
            <w:shd w:val="clear" w:color="auto" w:fill="auto"/>
            <w:noWrap/>
            <w:vAlign w:val="center"/>
            <w:hideMark/>
          </w:tcPr>
          <w:p w14:paraId="1893480E" w14:textId="77777777" w:rsidR="009D5E1C" w:rsidRPr="00F97C32" w:rsidRDefault="009D5E1C" w:rsidP="00EC52F2">
            <w:pPr>
              <w:pStyle w:val="forrsmegjells"/>
            </w:pPr>
            <w:r w:rsidRPr="00F97C32">
              <w:t>n.a.</w:t>
            </w:r>
          </w:p>
        </w:tc>
        <w:tc>
          <w:tcPr>
            <w:tcW w:w="1800" w:type="dxa"/>
            <w:tcBorders>
              <w:top w:val="nil"/>
              <w:left w:val="nil"/>
              <w:bottom w:val="single" w:sz="4" w:space="0" w:color="auto"/>
              <w:right w:val="single" w:sz="4" w:space="0" w:color="auto"/>
            </w:tcBorders>
            <w:shd w:val="clear" w:color="auto" w:fill="auto"/>
            <w:noWrap/>
            <w:vAlign w:val="center"/>
            <w:hideMark/>
          </w:tcPr>
          <w:p w14:paraId="653FFA08" w14:textId="77777777" w:rsidR="009D5E1C" w:rsidRPr="00F97C32" w:rsidRDefault="009D5E1C" w:rsidP="00EC52F2">
            <w:pPr>
              <w:pStyle w:val="forrsmegjells"/>
            </w:pPr>
            <w:r w:rsidRPr="00F97C32">
              <w:t>n.a.</w:t>
            </w:r>
          </w:p>
        </w:tc>
        <w:tc>
          <w:tcPr>
            <w:tcW w:w="1980" w:type="dxa"/>
            <w:tcBorders>
              <w:top w:val="nil"/>
              <w:left w:val="nil"/>
              <w:bottom w:val="single" w:sz="4" w:space="0" w:color="auto"/>
              <w:right w:val="single" w:sz="4" w:space="0" w:color="auto"/>
            </w:tcBorders>
            <w:shd w:val="clear" w:color="auto" w:fill="auto"/>
            <w:noWrap/>
            <w:vAlign w:val="center"/>
            <w:hideMark/>
          </w:tcPr>
          <w:p w14:paraId="6267E08B" w14:textId="77777777" w:rsidR="009D5E1C" w:rsidRPr="00F97C32" w:rsidRDefault="009D5E1C" w:rsidP="00EC52F2">
            <w:pPr>
              <w:pStyle w:val="forrsmegjells"/>
            </w:pPr>
            <w:r w:rsidRPr="00F97C32">
              <w:t>49</w:t>
            </w:r>
          </w:p>
        </w:tc>
        <w:tc>
          <w:tcPr>
            <w:tcW w:w="2573" w:type="dxa"/>
            <w:tcBorders>
              <w:top w:val="nil"/>
              <w:left w:val="nil"/>
              <w:bottom w:val="single" w:sz="4" w:space="0" w:color="auto"/>
              <w:right w:val="single" w:sz="4" w:space="0" w:color="auto"/>
            </w:tcBorders>
            <w:shd w:val="clear" w:color="auto" w:fill="auto"/>
            <w:vAlign w:val="center"/>
            <w:hideMark/>
          </w:tcPr>
          <w:p w14:paraId="461E13F4" w14:textId="77777777" w:rsidR="009D5E1C" w:rsidRPr="00F97C32" w:rsidRDefault="009D5E1C" w:rsidP="00EC52F2">
            <w:pPr>
              <w:pStyle w:val="forrsmegjells"/>
            </w:pPr>
            <w:r w:rsidRPr="00F97C32">
              <w:t>14</w:t>
            </w:r>
          </w:p>
        </w:tc>
      </w:tr>
      <w:tr w:rsidR="009D5E1C" w:rsidRPr="009D5E1C" w14:paraId="519654BC" w14:textId="77777777" w:rsidTr="009D5E1C">
        <w:trPr>
          <w:trHeight w:val="267"/>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2CE5232" w14:textId="77777777" w:rsidR="009D5E1C" w:rsidRPr="00F97C32" w:rsidRDefault="009D5E1C" w:rsidP="00EC52F2">
            <w:pPr>
              <w:pStyle w:val="forrsmegjells"/>
            </w:pPr>
            <w:r w:rsidRPr="00F97C32">
              <w:t>2019</w:t>
            </w:r>
          </w:p>
        </w:tc>
        <w:tc>
          <w:tcPr>
            <w:tcW w:w="2180" w:type="dxa"/>
            <w:tcBorders>
              <w:top w:val="nil"/>
              <w:left w:val="nil"/>
              <w:bottom w:val="single" w:sz="4" w:space="0" w:color="auto"/>
              <w:right w:val="single" w:sz="4" w:space="0" w:color="auto"/>
            </w:tcBorders>
            <w:shd w:val="clear" w:color="auto" w:fill="auto"/>
            <w:noWrap/>
            <w:vAlign w:val="center"/>
            <w:hideMark/>
          </w:tcPr>
          <w:p w14:paraId="0034327E" w14:textId="77777777" w:rsidR="009D5E1C" w:rsidRPr="00F97C32" w:rsidRDefault="009D5E1C" w:rsidP="00EC52F2">
            <w:pPr>
              <w:pStyle w:val="forrsmegjells"/>
            </w:pPr>
            <w:r w:rsidRPr="00F97C32">
              <w:t>n.a.</w:t>
            </w:r>
          </w:p>
        </w:tc>
        <w:tc>
          <w:tcPr>
            <w:tcW w:w="1800" w:type="dxa"/>
            <w:tcBorders>
              <w:top w:val="nil"/>
              <w:left w:val="nil"/>
              <w:bottom w:val="single" w:sz="4" w:space="0" w:color="auto"/>
              <w:right w:val="single" w:sz="4" w:space="0" w:color="auto"/>
            </w:tcBorders>
            <w:shd w:val="clear" w:color="auto" w:fill="auto"/>
            <w:noWrap/>
            <w:vAlign w:val="center"/>
            <w:hideMark/>
          </w:tcPr>
          <w:p w14:paraId="6D81B595" w14:textId="77777777" w:rsidR="009D5E1C" w:rsidRPr="00F97C32" w:rsidRDefault="009D5E1C" w:rsidP="00EC52F2">
            <w:pPr>
              <w:pStyle w:val="forrsmegjells"/>
            </w:pPr>
            <w:r w:rsidRPr="00F97C32">
              <w:t>n.a.</w:t>
            </w:r>
          </w:p>
        </w:tc>
        <w:tc>
          <w:tcPr>
            <w:tcW w:w="1980" w:type="dxa"/>
            <w:tcBorders>
              <w:top w:val="nil"/>
              <w:left w:val="nil"/>
              <w:bottom w:val="single" w:sz="4" w:space="0" w:color="auto"/>
              <w:right w:val="single" w:sz="4" w:space="0" w:color="auto"/>
            </w:tcBorders>
            <w:shd w:val="clear" w:color="auto" w:fill="auto"/>
            <w:noWrap/>
            <w:vAlign w:val="center"/>
            <w:hideMark/>
          </w:tcPr>
          <w:p w14:paraId="241FFC9C" w14:textId="77777777" w:rsidR="009D5E1C" w:rsidRPr="00F97C32" w:rsidRDefault="009D5E1C" w:rsidP="00EC52F2">
            <w:pPr>
              <w:pStyle w:val="forrsmegjells"/>
            </w:pPr>
            <w:r w:rsidRPr="00F97C32">
              <w:t>54</w:t>
            </w:r>
          </w:p>
        </w:tc>
        <w:tc>
          <w:tcPr>
            <w:tcW w:w="2573" w:type="dxa"/>
            <w:tcBorders>
              <w:top w:val="nil"/>
              <w:left w:val="nil"/>
              <w:bottom w:val="single" w:sz="4" w:space="0" w:color="auto"/>
              <w:right w:val="single" w:sz="4" w:space="0" w:color="auto"/>
            </w:tcBorders>
            <w:shd w:val="clear" w:color="auto" w:fill="auto"/>
            <w:vAlign w:val="center"/>
            <w:hideMark/>
          </w:tcPr>
          <w:p w14:paraId="7A2AA8B0" w14:textId="77777777" w:rsidR="009D5E1C" w:rsidRPr="00F97C32" w:rsidRDefault="009D5E1C" w:rsidP="00EC52F2">
            <w:pPr>
              <w:pStyle w:val="forrsmegjells"/>
            </w:pPr>
            <w:r w:rsidRPr="00F97C32">
              <w:t>5</w:t>
            </w:r>
          </w:p>
        </w:tc>
      </w:tr>
      <w:tr w:rsidR="009D5E1C" w:rsidRPr="009D5E1C" w14:paraId="1CD60BC3" w14:textId="77777777" w:rsidTr="009D5E1C">
        <w:trPr>
          <w:trHeight w:val="272"/>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F3D8040" w14:textId="77777777" w:rsidR="009D5E1C" w:rsidRPr="00F97C32" w:rsidRDefault="009D5E1C" w:rsidP="00EC52F2">
            <w:pPr>
              <w:pStyle w:val="forrsmegjells"/>
            </w:pPr>
            <w:r w:rsidRPr="00F97C32">
              <w:t>2020</w:t>
            </w:r>
          </w:p>
        </w:tc>
        <w:tc>
          <w:tcPr>
            <w:tcW w:w="2180" w:type="dxa"/>
            <w:tcBorders>
              <w:top w:val="nil"/>
              <w:left w:val="nil"/>
              <w:bottom w:val="single" w:sz="4" w:space="0" w:color="auto"/>
              <w:right w:val="single" w:sz="4" w:space="0" w:color="auto"/>
            </w:tcBorders>
            <w:shd w:val="clear" w:color="auto" w:fill="auto"/>
            <w:noWrap/>
            <w:vAlign w:val="center"/>
            <w:hideMark/>
          </w:tcPr>
          <w:p w14:paraId="456DC375" w14:textId="77777777" w:rsidR="009D5E1C" w:rsidRPr="00F97C32" w:rsidRDefault="009D5E1C" w:rsidP="00EC52F2">
            <w:pPr>
              <w:pStyle w:val="forrsmegjells"/>
            </w:pPr>
            <w:r w:rsidRPr="00F97C32">
              <w:t>n.a.</w:t>
            </w:r>
          </w:p>
        </w:tc>
        <w:tc>
          <w:tcPr>
            <w:tcW w:w="1800" w:type="dxa"/>
            <w:tcBorders>
              <w:top w:val="nil"/>
              <w:left w:val="nil"/>
              <w:bottom w:val="single" w:sz="4" w:space="0" w:color="auto"/>
              <w:right w:val="single" w:sz="4" w:space="0" w:color="auto"/>
            </w:tcBorders>
            <w:shd w:val="clear" w:color="auto" w:fill="auto"/>
            <w:noWrap/>
            <w:vAlign w:val="center"/>
            <w:hideMark/>
          </w:tcPr>
          <w:p w14:paraId="1EF03FCA" w14:textId="77777777" w:rsidR="009D5E1C" w:rsidRPr="00F97C32" w:rsidRDefault="009D5E1C" w:rsidP="00EC52F2">
            <w:pPr>
              <w:pStyle w:val="forrsmegjells"/>
            </w:pPr>
            <w:r w:rsidRPr="00F97C32">
              <w:t>n.a.</w:t>
            </w:r>
          </w:p>
        </w:tc>
        <w:tc>
          <w:tcPr>
            <w:tcW w:w="1980" w:type="dxa"/>
            <w:tcBorders>
              <w:top w:val="nil"/>
              <w:left w:val="nil"/>
              <w:bottom w:val="single" w:sz="4" w:space="0" w:color="auto"/>
              <w:right w:val="single" w:sz="4" w:space="0" w:color="auto"/>
            </w:tcBorders>
            <w:shd w:val="clear" w:color="auto" w:fill="auto"/>
            <w:noWrap/>
            <w:vAlign w:val="center"/>
            <w:hideMark/>
          </w:tcPr>
          <w:p w14:paraId="01CBEB86" w14:textId="77777777" w:rsidR="009D5E1C" w:rsidRPr="00F97C32" w:rsidRDefault="009D5E1C" w:rsidP="00EC52F2">
            <w:pPr>
              <w:pStyle w:val="forrsmegjells"/>
            </w:pPr>
            <w:r w:rsidRPr="00F97C32">
              <w:t>48</w:t>
            </w:r>
          </w:p>
        </w:tc>
        <w:tc>
          <w:tcPr>
            <w:tcW w:w="2573" w:type="dxa"/>
            <w:tcBorders>
              <w:top w:val="nil"/>
              <w:left w:val="nil"/>
              <w:bottom w:val="single" w:sz="4" w:space="0" w:color="auto"/>
              <w:right w:val="single" w:sz="4" w:space="0" w:color="auto"/>
            </w:tcBorders>
            <w:shd w:val="clear" w:color="auto" w:fill="auto"/>
            <w:vAlign w:val="center"/>
            <w:hideMark/>
          </w:tcPr>
          <w:p w14:paraId="07171D92" w14:textId="77777777" w:rsidR="009D5E1C" w:rsidRPr="00F97C32" w:rsidRDefault="009D5E1C" w:rsidP="00EC52F2">
            <w:pPr>
              <w:pStyle w:val="forrsmegjells"/>
            </w:pPr>
            <w:r w:rsidRPr="00F97C32">
              <w:t>10</w:t>
            </w:r>
          </w:p>
        </w:tc>
      </w:tr>
      <w:tr w:rsidR="009D5E1C" w:rsidRPr="009D5E1C" w14:paraId="50D8AC43" w14:textId="77777777" w:rsidTr="009D5E1C">
        <w:trPr>
          <w:trHeight w:val="261"/>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A8DF844" w14:textId="77777777" w:rsidR="009D5E1C" w:rsidRPr="00F97C32" w:rsidRDefault="009D5E1C" w:rsidP="00EC52F2">
            <w:pPr>
              <w:pStyle w:val="forrsmegjells"/>
            </w:pPr>
            <w:r w:rsidRPr="00F97C32">
              <w:t>2021</w:t>
            </w:r>
          </w:p>
        </w:tc>
        <w:tc>
          <w:tcPr>
            <w:tcW w:w="2180" w:type="dxa"/>
            <w:tcBorders>
              <w:top w:val="nil"/>
              <w:left w:val="nil"/>
              <w:bottom w:val="single" w:sz="4" w:space="0" w:color="auto"/>
              <w:right w:val="single" w:sz="4" w:space="0" w:color="auto"/>
            </w:tcBorders>
            <w:shd w:val="clear" w:color="auto" w:fill="auto"/>
            <w:noWrap/>
            <w:vAlign w:val="center"/>
            <w:hideMark/>
          </w:tcPr>
          <w:p w14:paraId="137A41C1" w14:textId="77777777" w:rsidR="009D5E1C" w:rsidRPr="00F97C32" w:rsidRDefault="009D5E1C" w:rsidP="00EC52F2">
            <w:pPr>
              <w:pStyle w:val="forrsmegjells"/>
            </w:pPr>
            <w:r w:rsidRPr="00F97C32">
              <w:t>n.a.</w:t>
            </w:r>
          </w:p>
        </w:tc>
        <w:tc>
          <w:tcPr>
            <w:tcW w:w="1800" w:type="dxa"/>
            <w:tcBorders>
              <w:top w:val="nil"/>
              <w:left w:val="nil"/>
              <w:bottom w:val="single" w:sz="4" w:space="0" w:color="auto"/>
              <w:right w:val="single" w:sz="4" w:space="0" w:color="auto"/>
            </w:tcBorders>
            <w:shd w:val="clear" w:color="auto" w:fill="auto"/>
            <w:noWrap/>
            <w:vAlign w:val="center"/>
            <w:hideMark/>
          </w:tcPr>
          <w:p w14:paraId="54393A44" w14:textId="77777777" w:rsidR="009D5E1C" w:rsidRPr="00F97C32" w:rsidRDefault="009D5E1C" w:rsidP="00EC52F2">
            <w:pPr>
              <w:pStyle w:val="forrsmegjells"/>
            </w:pPr>
            <w:r w:rsidRPr="00F97C32">
              <w:t>n.a.</w:t>
            </w:r>
          </w:p>
        </w:tc>
        <w:tc>
          <w:tcPr>
            <w:tcW w:w="1980" w:type="dxa"/>
            <w:tcBorders>
              <w:top w:val="nil"/>
              <w:left w:val="nil"/>
              <w:bottom w:val="single" w:sz="4" w:space="0" w:color="auto"/>
              <w:right w:val="single" w:sz="4" w:space="0" w:color="auto"/>
            </w:tcBorders>
            <w:shd w:val="clear" w:color="auto" w:fill="auto"/>
            <w:noWrap/>
            <w:vAlign w:val="center"/>
            <w:hideMark/>
          </w:tcPr>
          <w:p w14:paraId="327D228A" w14:textId="77777777" w:rsidR="009D5E1C" w:rsidRPr="00F97C32" w:rsidRDefault="009D5E1C" w:rsidP="00EC52F2">
            <w:pPr>
              <w:pStyle w:val="forrsmegjells"/>
            </w:pPr>
            <w:r w:rsidRPr="00F97C32">
              <w:t>74</w:t>
            </w:r>
          </w:p>
        </w:tc>
        <w:tc>
          <w:tcPr>
            <w:tcW w:w="2573" w:type="dxa"/>
            <w:tcBorders>
              <w:top w:val="nil"/>
              <w:left w:val="nil"/>
              <w:bottom w:val="single" w:sz="4" w:space="0" w:color="auto"/>
              <w:right w:val="single" w:sz="4" w:space="0" w:color="auto"/>
            </w:tcBorders>
            <w:shd w:val="clear" w:color="auto" w:fill="auto"/>
            <w:vAlign w:val="center"/>
            <w:hideMark/>
          </w:tcPr>
          <w:p w14:paraId="05A2C7D3" w14:textId="77777777" w:rsidR="009D5E1C" w:rsidRPr="00F97C32" w:rsidRDefault="009D5E1C" w:rsidP="00EC52F2">
            <w:pPr>
              <w:pStyle w:val="forrsmegjells"/>
            </w:pPr>
            <w:r w:rsidRPr="00F97C32">
              <w:t>4</w:t>
            </w:r>
          </w:p>
        </w:tc>
      </w:tr>
      <w:tr w:rsidR="00441A3D" w:rsidRPr="009D5E1C" w14:paraId="4D945E34" w14:textId="77777777" w:rsidTr="005C6B5B">
        <w:trPr>
          <w:trHeight w:val="300"/>
        </w:trPr>
        <w:tc>
          <w:tcPr>
            <w:tcW w:w="9493" w:type="dxa"/>
            <w:gridSpan w:val="5"/>
            <w:tcBorders>
              <w:top w:val="nil"/>
              <w:left w:val="nil"/>
              <w:bottom w:val="nil"/>
              <w:right w:val="nil"/>
            </w:tcBorders>
            <w:shd w:val="clear" w:color="auto" w:fill="auto"/>
            <w:noWrap/>
            <w:vAlign w:val="bottom"/>
            <w:hideMark/>
          </w:tcPr>
          <w:p w14:paraId="2017D6B3" w14:textId="44048085" w:rsidR="00441A3D" w:rsidRPr="009D5E1C" w:rsidRDefault="00441A3D" w:rsidP="00EC52F2">
            <w:pPr>
              <w:pStyle w:val="forrsmegjells"/>
            </w:pPr>
            <w:r w:rsidRPr="00F97C32">
              <w:t>Forrás: TeIR, KSH Tstar, Önkormányzati és intézményfenntartói adatok</w:t>
            </w:r>
          </w:p>
        </w:tc>
      </w:tr>
    </w:tbl>
    <w:p w14:paraId="27D4C067" w14:textId="03E310EF" w:rsidR="00441A3D" w:rsidRDefault="00441A3D" w:rsidP="00441A3D"/>
    <w:p w14:paraId="390D5068" w14:textId="77777777" w:rsidR="00441A3D" w:rsidRDefault="00441A3D">
      <w:pPr>
        <w:jc w:val="left"/>
      </w:pPr>
      <w:r>
        <w:br w:type="page"/>
      </w:r>
    </w:p>
    <w:p w14:paraId="6E56B82D" w14:textId="2C0A726E" w:rsidR="00DE2D43" w:rsidRPr="00F97C32" w:rsidRDefault="00DE2D43" w:rsidP="00F654D5">
      <w:pPr>
        <w:pStyle w:val="Cmsor4"/>
      </w:pPr>
      <w:bookmarkStart w:id="96" w:name="_Toc136337163"/>
      <w:r w:rsidRPr="00F97C32">
        <w:lastRenderedPageBreak/>
        <w:t>Következtetések: problémák beazonosítása, fejlesztési lehetőségek meghatározása.</w:t>
      </w:r>
      <w:bookmarkEnd w:id="9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9"/>
        <w:gridCol w:w="4758"/>
      </w:tblGrid>
      <w:tr w:rsidR="00DE2D43" w:rsidRPr="00F654D5" w14:paraId="5E9B79EC" w14:textId="77777777" w:rsidTr="00F654D5">
        <w:trPr>
          <w:jc w:val="center"/>
        </w:trPr>
        <w:tc>
          <w:tcPr>
            <w:tcW w:w="9487" w:type="dxa"/>
            <w:gridSpan w:val="2"/>
            <w:vAlign w:val="center"/>
          </w:tcPr>
          <w:p w14:paraId="4DC42450" w14:textId="77777777" w:rsidR="00DE2D43" w:rsidRPr="00F654D5" w:rsidRDefault="00DE2D43" w:rsidP="00EC52F2">
            <w:pPr>
              <w:pStyle w:val="forrsmegjells"/>
            </w:pPr>
            <w:r w:rsidRPr="00F654D5">
              <w:t>A gyerekek helyzete, esélyegyenlősége vizsgálata során településünkön</w:t>
            </w:r>
          </w:p>
          <w:p w14:paraId="78B1F89C" w14:textId="77777777" w:rsidR="00DE2D43" w:rsidRPr="00F654D5" w:rsidRDefault="00DE2D43" w:rsidP="00EC52F2">
            <w:pPr>
              <w:pStyle w:val="forrsmegjells"/>
            </w:pPr>
          </w:p>
        </w:tc>
      </w:tr>
      <w:tr w:rsidR="00DE2D43" w:rsidRPr="00F654D5" w14:paraId="248ABC50" w14:textId="77777777" w:rsidTr="00F654D5">
        <w:trPr>
          <w:jc w:val="center"/>
        </w:trPr>
        <w:tc>
          <w:tcPr>
            <w:tcW w:w="4729" w:type="dxa"/>
            <w:vAlign w:val="center"/>
          </w:tcPr>
          <w:p w14:paraId="0DA13951" w14:textId="77777777" w:rsidR="00DE2D43" w:rsidRPr="00F654D5" w:rsidRDefault="00DE2D43" w:rsidP="00EC52F2">
            <w:pPr>
              <w:pStyle w:val="forrsmegjells"/>
            </w:pPr>
            <w:r w:rsidRPr="00F654D5">
              <w:t>beazonosított problémák</w:t>
            </w:r>
          </w:p>
          <w:p w14:paraId="7D207F16" w14:textId="77777777" w:rsidR="00DE2D43" w:rsidRPr="00F654D5" w:rsidRDefault="00DE2D43" w:rsidP="00EC52F2">
            <w:pPr>
              <w:pStyle w:val="forrsmegjells"/>
            </w:pPr>
          </w:p>
        </w:tc>
        <w:tc>
          <w:tcPr>
            <w:tcW w:w="4758" w:type="dxa"/>
            <w:vAlign w:val="center"/>
          </w:tcPr>
          <w:p w14:paraId="62B864B4" w14:textId="77777777" w:rsidR="00DE2D43" w:rsidRPr="00F654D5" w:rsidRDefault="00DE2D43" w:rsidP="00EC52F2">
            <w:pPr>
              <w:pStyle w:val="forrsmegjells"/>
            </w:pPr>
            <w:r w:rsidRPr="00F654D5">
              <w:t>fejlesztési lehetőségek</w:t>
            </w:r>
          </w:p>
          <w:p w14:paraId="56FC3504" w14:textId="77777777" w:rsidR="00DE2D43" w:rsidRPr="00F654D5" w:rsidRDefault="00DE2D43" w:rsidP="00EC52F2">
            <w:pPr>
              <w:pStyle w:val="forrsmegjells"/>
            </w:pPr>
          </w:p>
        </w:tc>
      </w:tr>
      <w:tr w:rsidR="00DE2D43" w:rsidRPr="00F654D5" w14:paraId="52A6CB44" w14:textId="77777777" w:rsidTr="00F654D5">
        <w:trPr>
          <w:jc w:val="center"/>
        </w:trPr>
        <w:tc>
          <w:tcPr>
            <w:tcW w:w="4729" w:type="dxa"/>
            <w:vAlign w:val="center"/>
          </w:tcPr>
          <w:p w14:paraId="4035B16A" w14:textId="19D9087F" w:rsidR="00DE2D43" w:rsidRPr="00F654D5" w:rsidRDefault="00DE2D43" w:rsidP="00EC52F2">
            <w:pPr>
              <w:pStyle w:val="forrsmegjells"/>
            </w:pPr>
            <w:r w:rsidRPr="00F654D5">
              <w:t>Nehezebb anyagi helyzetben lévő családokban élő gyermekek ellátása megterhelő. A nagyon rossz anyagi körülmények között élő családoknak továbbra segítséget kell nyújtani</w:t>
            </w:r>
          </w:p>
        </w:tc>
        <w:tc>
          <w:tcPr>
            <w:tcW w:w="4758" w:type="dxa"/>
            <w:vAlign w:val="center"/>
          </w:tcPr>
          <w:p w14:paraId="66E3F7D0" w14:textId="1EA3912B" w:rsidR="00DE2D43" w:rsidRPr="00F654D5" w:rsidRDefault="00DE2D43" w:rsidP="00EC52F2">
            <w:pPr>
              <w:pStyle w:val="forrsmegjells"/>
            </w:pPr>
            <w:r w:rsidRPr="00F654D5">
              <w:t>Gyermekvédelmi és szociális ellátásokhoz való hozzájutás segítése a törvényi lehetőségek feltárásával, alkalmazásával, a településen működő civil szervezetek bevonásával</w:t>
            </w:r>
          </w:p>
        </w:tc>
      </w:tr>
      <w:tr w:rsidR="00DE2D43" w:rsidRPr="00F654D5" w14:paraId="7AB36429" w14:textId="77777777" w:rsidTr="00F654D5">
        <w:trPr>
          <w:jc w:val="center"/>
        </w:trPr>
        <w:tc>
          <w:tcPr>
            <w:tcW w:w="4729" w:type="dxa"/>
            <w:vAlign w:val="center"/>
          </w:tcPr>
          <w:p w14:paraId="5B5AD04A" w14:textId="7406E571" w:rsidR="00DE2D43" w:rsidRPr="00F654D5" w:rsidRDefault="00477E68" w:rsidP="00EC52F2">
            <w:pPr>
              <w:pStyle w:val="forrsmegjells"/>
            </w:pPr>
            <w:r w:rsidRPr="00F654D5">
              <w:t>Nincs kifejezetten a hátrányos helyzetű gyermekek részére ingyenes szünidei tábor a településen</w:t>
            </w:r>
          </w:p>
        </w:tc>
        <w:tc>
          <w:tcPr>
            <w:tcW w:w="4758" w:type="dxa"/>
            <w:vAlign w:val="center"/>
          </w:tcPr>
          <w:p w14:paraId="45F59DCC" w14:textId="5215EB20" w:rsidR="00DE2D43" w:rsidRPr="00F654D5" w:rsidRDefault="00477E68" w:rsidP="00EC52F2">
            <w:pPr>
              <w:pStyle w:val="forrsmegjells"/>
            </w:pPr>
            <w:r w:rsidRPr="00F654D5">
              <w:t xml:space="preserve">Napközis tábor szervezése a településen élő hátrányos helyzetű gyermekek számára. </w:t>
            </w:r>
            <w:r w:rsidR="00F5228C" w:rsidRPr="00F654D5">
              <w:t>(</w:t>
            </w:r>
            <w:r w:rsidRPr="00F654D5">
              <w:t>A tábor keretében tematikus tanulás, életviteli és egészségfejlesztéssel összefüggő beszélgetések, kirándulások szervezése</w:t>
            </w:r>
            <w:r w:rsidR="00F5228C" w:rsidRPr="00F654D5">
              <w:t>.)</w:t>
            </w:r>
          </w:p>
        </w:tc>
      </w:tr>
    </w:tbl>
    <w:p w14:paraId="0F092537" w14:textId="77777777" w:rsidR="00DE2D43" w:rsidRPr="00F97C32" w:rsidRDefault="00DE2D43" w:rsidP="00A62F35"/>
    <w:p w14:paraId="5F868E87" w14:textId="3EEEAC93" w:rsidR="006865E8" w:rsidRPr="004F54E4" w:rsidRDefault="006865E8" w:rsidP="00923788">
      <w:pPr>
        <w:pStyle w:val="Cmsor3"/>
      </w:pPr>
      <w:bookmarkStart w:id="97" w:name="_Toc136337164"/>
      <w:r w:rsidRPr="004F54E4">
        <w:t>A nők helyzete, esélyegyenlősége</w:t>
      </w:r>
      <w:bookmarkEnd w:id="97"/>
    </w:p>
    <w:p w14:paraId="4816A94F" w14:textId="01615DA9" w:rsidR="0007703C" w:rsidRPr="00F97C32" w:rsidRDefault="004F6084" w:rsidP="00A62F35">
      <w:r w:rsidRPr="00F97C32">
        <w:t>Az Alaptörvény XV. cikke rögzíti, hogy a nők és férfiak egyenjogúak, vagyis mind a nőket, mind a férfiakat azonos jogok kell, hogy megillessék, minden polgári, politikai, gazdasági, szociális, kulturális jog tekintetében. A Munka Törvénykönyvérők szóló 2012. évi I. törvény 12. §-a rendelkezik az egyenlő bánásmód követelményéről a munkabérezéssel és munkaviszonnyal kapcsolatban, amikor kimondja, hogy a munka egyenlő értékének megállapításánál különösen az elvégzett munka természetét, minőségét, mennyiségét, a munkakörülményeket, a szükséges szakképzettséget, fizikai vagy szellemi erőfeszítést, tapasztalatot, felelősséget, a munkaerő-piaci viszonyokat kell figyelembe venni.</w:t>
      </w:r>
    </w:p>
    <w:p w14:paraId="06D21E70" w14:textId="34A62AE0" w:rsidR="004F6084" w:rsidRPr="00F97C32" w:rsidRDefault="004F6084" w:rsidP="00A62F35">
      <w:pPr>
        <w:rPr>
          <w:rFonts w:eastAsia="CIDFont+F1"/>
        </w:rPr>
      </w:pPr>
      <w:r w:rsidRPr="00F97C32">
        <w:rPr>
          <w:rFonts w:eastAsia="CIDFont+F1"/>
        </w:rPr>
        <w:t>A rendelkezésre álló adatokat megvizsgálva, láthatjuk, hogy a település összlakosságszámának 50 %-a nő (1724 fő), ebből a női lakosok több, mint fele (</w:t>
      </w:r>
      <w:r w:rsidR="00570659" w:rsidRPr="00F97C32">
        <w:rPr>
          <w:rFonts w:eastAsia="CIDFont+F1"/>
        </w:rPr>
        <w:t xml:space="preserve">956 </w:t>
      </w:r>
      <w:r w:rsidRPr="00F97C32">
        <w:rPr>
          <w:rFonts w:eastAsia="CIDFont+F1"/>
        </w:rPr>
        <w:t>fő) 18-65 éves, aktív korú.</w:t>
      </w:r>
    </w:p>
    <w:p w14:paraId="286A147E" w14:textId="61422FB8" w:rsidR="0007703C" w:rsidRPr="00F97C32" w:rsidRDefault="004F6084" w:rsidP="00A62F35">
      <w:pPr>
        <w:rPr>
          <w:rFonts w:eastAsia="CIDFont+F1"/>
        </w:rPr>
      </w:pPr>
      <w:r w:rsidRPr="00F97C32">
        <w:rPr>
          <w:rFonts w:eastAsia="CIDFont+F1"/>
        </w:rPr>
        <w:t>A nemek egyenlősége vizsgálata kapcsán az önkormányzat és intézményei – hasonlóan a</w:t>
      </w:r>
      <w:r w:rsidR="00570659" w:rsidRPr="00F97C32">
        <w:rPr>
          <w:rFonts w:eastAsia="CIDFont+F1"/>
        </w:rPr>
        <w:t xml:space="preserve"> </w:t>
      </w:r>
      <w:r w:rsidRPr="00F97C32">
        <w:rPr>
          <w:rFonts w:eastAsia="CIDFont+F1"/>
        </w:rPr>
        <w:t>fogyatékos célcsoporthoz - rendkívül kevés adattal rendelkeznek. A nők és férfiak közötti</w:t>
      </w:r>
      <w:r w:rsidR="00570659" w:rsidRPr="00F97C32">
        <w:rPr>
          <w:rFonts w:eastAsia="CIDFont+F1"/>
        </w:rPr>
        <w:t xml:space="preserve"> </w:t>
      </w:r>
      <w:r w:rsidRPr="00F97C32">
        <w:rPr>
          <w:rFonts w:eastAsia="CIDFont+F1"/>
        </w:rPr>
        <w:t>egyenlőség vizsgálatához azonban a lehető legrészletesebb adatok, információk szükségesek az</w:t>
      </w:r>
      <w:r w:rsidR="00570659" w:rsidRPr="00F97C32">
        <w:rPr>
          <w:rFonts w:eastAsia="CIDFont+F1"/>
        </w:rPr>
        <w:t xml:space="preserve"> </w:t>
      </w:r>
      <w:r w:rsidRPr="00F97C32">
        <w:rPr>
          <w:rFonts w:eastAsia="CIDFont+F1"/>
        </w:rPr>
        <w:t>önkormányzat tevékenysége szempontjából releváns területeken és témakörökben. A nők elleni</w:t>
      </w:r>
      <w:r w:rsidR="00570659" w:rsidRPr="00F97C32">
        <w:rPr>
          <w:rFonts w:eastAsia="CIDFont+F1"/>
        </w:rPr>
        <w:t xml:space="preserve"> </w:t>
      </w:r>
      <w:r w:rsidRPr="00F97C32">
        <w:rPr>
          <w:rFonts w:eastAsia="CIDFont+F1"/>
        </w:rPr>
        <w:t xml:space="preserve">hátrányos megkülönböztetést nem mindig könnyű </w:t>
      </w:r>
      <w:r w:rsidR="00570659" w:rsidRPr="00F97C32">
        <w:rPr>
          <w:rFonts w:eastAsia="CIDFont+F1"/>
        </w:rPr>
        <w:t>észrevenni</w:t>
      </w:r>
      <w:r w:rsidRPr="00F97C32">
        <w:rPr>
          <w:rFonts w:eastAsia="CIDFont+F1"/>
        </w:rPr>
        <w:t>. Sokszor maguk a nők – különösen,</w:t>
      </w:r>
      <w:r w:rsidR="00570659" w:rsidRPr="00F97C32">
        <w:rPr>
          <w:rFonts w:eastAsia="CIDFont+F1"/>
        </w:rPr>
        <w:t xml:space="preserve"> </w:t>
      </w:r>
      <w:r w:rsidRPr="00F97C32">
        <w:rPr>
          <w:rFonts w:eastAsia="CIDFont+F1"/>
        </w:rPr>
        <w:t>ha vezető pozíciót töltenek be – tiltakoznak a leghevesebben, amikor arról esik szó, hogy az otthoni,</w:t>
      </w:r>
      <w:r w:rsidR="00570659" w:rsidRPr="00F97C32">
        <w:rPr>
          <w:rFonts w:eastAsia="CIDFont+F1"/>
        </w:rPr>
        <w:t xml:space="preserve"> </w:t>
      </w:r>
      <w:r w:rsidRPr="00F97C32">
        <w:rPr>
          <w:rFonts w:eastAsia="CIDFont+F1"/>
        </w:rPr>
        <w:t>a munkahelyi vagy a közéleti szférában személyesen ők maguk, vagy a nők általában hátrányt</w:t>
      </w:r>
      <w:r w:rsidR="00570659" w:rsidRPr="00F97C32">
        <w:rPr>
          <w:rFonts w:eastAsia="CIDFont+F1"/>
        </w:rPr>
        <w:t xml:space="preserve"> </w:t>
      </w:r>
      <w:r w:rsidRPr="00F97C32">
        <w:rPr>
          <w:rFonts w:eastAsia="CIDFont+F1"/>
        </w:rPr>
        <w:t>szenvednének el a férfiakhoz képest.</w:t>
      </w:r>
    </w:p>
    <w:p w14:paraId="08A0E29E" w14:textId="07AD1BE3" w:rsidR="006865E8" w:rsidRPr="00F97C32" w:rsidRDefault="006865E8" w:rsidP="00F654D5">
      <w:pPr>
        <w:pStyle w:val="Cmsor4"/>
      </w:pPr>
      <w:bookmarkStart w:id="98" w:name="_Toc136337165"/>
      <w:r w:rsidRPr="00F97C32">
        <w:t>A nők gazdasági szerepe és esélyegyenlősége</w:t>
      </w:r>
      <w:bookmarkEnd w:id="98"/>
    </w:p>
    <w:p w14:paraId="45B85DCF" w14:textId="560037BC" w:rsidR="00570659" w:rsidRPr="00F97C32" w:rsidRDefault="00570659" w:rsidP="00A62F35">
      <w:pPr>
        <w:rPr>
          <w:rFonts w:eastAsia="CIDFont+F1"/>
        </w:rPr>
      </w:pPr>
      <w:r w:rsidRPr="00F97C32">
        <w:rPr>
          <w:rFonts w:eastAsia="CIDFont+F1"/>
        </w:rPr>
        <w:t>A nők gazdasági, munkaerő-piaci speciális helyzetét többek között az adja, hogy egyszerre több</w:t>
      </w:r>
      <w:r w:rsidR="0008627E" w:rsidRPr="00F97C32">
        <w:rPr>
          <w:rFonts w:eastAsia="CIDFont+F1"/>
        </w:rPr>
        <w:t xml:space="preserve"> </w:t>
      </w:r>
      <w:r w:rsidRPr="00F97C32">
        <w:rPr>
          <w:rFonts w:eastAsia="CIDFont+F1"/>
        </w:rPr>
        <w:t>szerepet töltenek be a mindennapi életben, egyszerre kell helytállniuk a munkahelyen és a</w:t>
      </w:r>
      <w:r w:rsidR="0008627E" w:rsidRPr="00F97C32">
        <w:rPr>
          <w:rFonts w:eastAsia="CIDFont+F1"/>
        </w:rPr>
        <w:t xml:space="preserve"> </w:t>
      </w:r>
      <w:r w:rsidRPr="00F97C32">
        <w:rPr>
          <w:rFonts w:eastAsia="CIDFont+F1"/>
        </w:rPr>
        <w:t>családjukban. A kettős szerep miatt sokszor plusz te</w:t>
      </w:r>
      <w:r w:rsidR="0008627E" w:rsidRPr="00F97C32">
        <w:rPr>
          <w:rFonts w:eastAsia="CIDFont+F1"/>
        </w:rPr>
        <w:t>her</w:t>
      </w:r>
      <w:r w:rsidRPr="00F97C32">
        <w:rPr>
          <w:rFonts w:eastAsia="CIDFont+F1"/>
        </w:rPr>
        <w:t xml:space="preserve"> nehezednek rájuk, s ez a szerepek</w:t>
      </w:r>
      <w:r w:rsidR="0008627E" w:rsidRPr="00F97C32">
        <w:rPr>
          <w:rFonts w:eastAsia="CIDFont+F1"/>
        </w:rPr>
        <w:t xml:space="preserve"> </w:t>
      </w:r>
      <w:r w:rsidRPr="00F97C32">
        <w:rPr>
          <w:rFonts w:eastAsia="CIDFont+F1"/>
        </w:rPr>
        <w:t xml:space="preserve">összehangolása néha nehézséget jelenthet mindkét </w:t>
      </w:r>
      <w:r w:rsidRPr="00F97C32">
        <w:rPr>
          <w:rFonts w:eastAsia="CIDFont+F1"/>
        </w:rPr>
        <w:lastRenderedPageBreak/>
        <w:t xml:space="preserve">fél </w:t>
      </w:r>
      <w:r w:rsidR="0008627E" w:rsidRPr="00F97C32">
        <w:rPr>
          <w:rFonts w:eastAsia="CIDFont+F1"/>
        </w:rPr>
        <w:t xml:space="preserve">(apa, anya) </w:t>
      </w:r>
      <w:r w:rsidRPr="00F97C32">
        <w:rPr>
          <w:rFonts w:eastAsia="CIDFont+F1"/>
        </w:rPr>
        <w:t>számára. A visszatérni szándékozó, illetve a</w:t>
      </w:r>
      <w:r w:rsidR="0008627E" w:rsidRPr="00F97C32">
        <w:rPr>
          <w:rFonts w:eastAsia="CIDFont+F1"/>
        </w:rPr>
        <w:t xml:space="preserve"> </w:t>
      </w:r>
      <w:r w:rsidRPr="00F97C32">
        <w:rPr>
          <w:rFonts w:eastAsia="CIDFont+F1"/>
        </w:rPr>
        <w:t>kisgyermeket nevelő nők számára a korábbi munkahelyükre való visszatérés több szempontból is</w:t>
      </w:r>
      <w:r w:rsidR="0008627E" w:rsidRPr="00F97C32">
        <w:rPr>
          <w:rFonts w:eastAsia="CIDFont+F1"/>
        </w:rPr>
        <w:t xml:space="preserve"> </w:t>
      </w:r>
      <w:r w:rsidRPr="00F97C32">
        <w:rPr>
          <w:rFonts w:eastAsia="CIDFont+F1"/>
        </w:rPr>
        <w:t>nehéz feladatot jelent. Munkától való tartós távollétük alatt készségeik, ismereteik elavulnak,</w:t>
      </w:r>
      <w:r w:rsidR="0008627E" w:rsidRPr="00F97C32">
        <w:rPr>
          <w:rFonts w:eastAsia="CIDFont+F1"/>
        </w:rPr>
        <w:t xml:space="preserve"> </w:t>
      </w:r>
      <w:r w:rsidRPr="00F97C32">
        <w:rPr>
          <w:rFonts w:eastAsia="CIDFont+F1"/>
        </w:rPr>
        <w:t>megkopnak, amely alkalmazásukban hátráltathatja őket (főleg, ha több gyermek születése miatt</w:t>
      </w:r>
      <w:r w:rsidR="0008627E" w:rsidRPr="00F97C32">
        <w:rPr>
          <w:rFonts w:eastAsia="CIDFont+F1"/>
        </w:rPr>
        <w:t xml:space="preserve"> </w:t>
      </w:r>
      <w:r w:rsidRPr="00F97C32">
        <w:rPr>
          <w:rFonts w:eastAsia="CIDFont+F1"/>
        </w:rPr>
        <w:t>hosszabb időt töltöttek távol). Még nagyobb hátrányban vannak azok, akik gyermeküket, vagy</w:t>
      </w:r>
      <w:r w:rsidR="0008627E" w:rsidRPr="00F97C32">
        <w:rPr>
          <w:rFonts w:eastAsia="CIDFont+F1"/>
        </w:rPr>
        <w:t xml:space="preserve"> </w:t>
      </w:r>
      <w:r w:rsidRPr="00F97C32">
        <w:rPr>
          <w:rFonts w:eastAsia="CIDFont+F1"/>
        </w:rPr>
        <w:t>gyermekeiket egyedülállóként nevelik, és/vagy esetleg pályakezdőként kevés munkatapasztalattal</w:t>
      </w:r>
      <w:r w:rsidR="0008627E" w:rsidRPr="00F97C32">
        <w:rPr>
          <w:rFonts w:eastAsia="CIDFont+F1"/>
        </w:rPr>
        <w:t xml:space="preserve"> </w:t>
      </w:r>
      <w:r w:rsidRPr="00F97C32">
        <w:rPr>
          <w:rFonts w:eastAsia="CIDFont+F1"/>
        </w:rPr>
        <w:t>rendelkeznek.</w:t>
      </w:r>
    </w:p>
    <w:p w14:paraId="52894F95" w14:textId="2E34E2C5" w:rsidR="00570659" w:rsidRPr="00F654D5" w:rsidRDefault="00570659" w:rsidP="00A62F35">
      <w:pPr>
        <w:rPr>
          <w:rFonts w:eastAsia="CIDFont+F1"/>
        </w:rPr>
      </w:pPr>
      <w:r w:rsidRPr="00F97C32">
        <w:rPr>
          <w:rFonts w:eastAsia="CIDFont+F1"/>
        </w:rPr>
        <w:t>A Munka törvénykönyvéről szóló 2012. évi I. törvény 12. §-a rendelkezik arról, hogy a</w:t>
      </w:r>
      <w:r w:rsidR="0008627E" w:rsidRPr="00F97C32">
        <w:rPr>
          <w:rFonts w:eastAsia="CIDFont+F1"/>
        </w:rPr>
        <w:t xml:space="preserve"> </w:t>
      </w:r>
      <w:r w:rsidRPr="00F97C32">
        <w:rPr>
          <w:rFonts w:eastAsia="CIDFont+F1"/>
        </w:rPr>
        <w:t>munkaviszonnyal, így különösen a munka díjazásával kapcsolatban az egyenlő bánásmód</w:t>
      </w:r>
      <w:r w:rsidR="0008627E" w:rsidRPr="00F97C32">
        <w:rPr>
          <w:rFonts w:eastAsia="CIDFont+F1"/>
        </w:rPr>
        <w:t xml:space="preserve"> </w:t>
      </w:r>
      <w:r w:rsidRPr="00F97C32">
        <w:rPr>
          <w:rFonts w:eastAsia="CIDFont+F1"/>
        </w:rPr>
        <w:t>követelményét meg kell tartani. Az Ebktv. pedig megfogalmazza a közvetlen és a közvetett</w:t>
      </w:r>
      <w:r w:rsidR="0008627E" w:rsidRPr="00F97C32">
        <w:rPr>
          <w:rFonts w:eastAsia="CIDFont+F1"/>
        </w:rPr>
        <w:t xml:space="preserve"> </w:t>
      </w:r>
      <w:r w:rsidRPr="00F97C32">
        <w:rPr>
          <w:rFonts w:eastAsia="CIDFont+F1"/>
        </w:rPr>
        <w:t>diszkrimináció fogalmát, amely rögzíti, hogy az adott személy olyan tulajdonsága miatt kerül</w:t>
      </w:r>
      <w:r w:rsidR="0008627E" w:rsidRPr="00F97C32">
        <w:rPr>
          <w:rFonts w:eastAsia="CIDFont+F1"/>
        </w:rPr>
        <w:t xml:space="preserve"> </w:t>
      </w:r>
      <w:r w:rsidRPr="00F97C32">
        <w:rPr>
          <w:rFonts w:eastAsia="CIDFont+F1"/>
        </w:rPr>
        <w:t>hátrányba más, összehasonlítható helyzetben lévő személyekhez képest, amit nem tud</w:t>
      </w:r>
      <w:r w:rsidR="0008627E" w:rsidRPr="00F97C32">
        <w:rPr>
          <w:rFonts w:eastAsia="CIDFont+F1"/>
        </w:rPr>
        <w:t xml:space="preserve"> </w:t>
      </w:r>
      <w:r w:rsidRPr="00F97C32">
        <w:rPr>
          <w:rFonts w:eastAsia="CIDFont+F1"/>
        </w:rPr>
        <w:t>befolyásolni. Védett tulajdonságként</w:t>
      </w:r>
      <w:r w:rsidR="0008627E" w:rsidRPr="00F97C32">
        <w:rPr>
          <w:rFonts w:eastAsia="CIDFont+F1"/>
        </w:rPr>
        <w:t xml:space="preserve"> </w:t>
      </w:r>
      <w:r w:rsidRPr="00F97C32">
        <w:rPr>
          <w:rFonts w:eastAsia="CIDFont+F1"/>
        </w:rPr>
        <w:t>nevezi meg a törvény a nemet, családi állapotot, az anyaságot</w:t>
      </w:r>
      <w:r w:rsidR="0008627E" w:rsidRPr="00F97C32">
        <w:rPr>
          <w:rFonts w:eastAsia="CIDFont+F1"/>
        </w:rPr>
        <w:t xml:space="preserve"> </w:t>
      </w:r>
      <w:r w:rsidRPr="00F97C32">
        <w:rPr>
          <w:rFonts w:eastAsia="CIDFont+F1"/>
        </w:rPr>
        <w:t>és terhességet is.</w:t>
      </w:r>
    </w:p>
    <w:p w14:paraId="37C2EEDC" w14:textId="2BEBDD2A" w:rsidR="00570659" w:rsidRPr="00F97C32" w:rsidRDefault="006865E8" w:rsidP="0052650D">
      <w:pPr>
        <w:pStyle w:val="Listaszerbekezds"/>
        <w:numPr>
          <w:ilvl w:val="0"/>
          <w:numId w:val="28"/>
        </w:numPr>
        <w:spacing w:before="240" w:after="240"/>
      </w:pPr>
      <w:r w:rsidRPr="00F97C32">
        <w:t>foglalkoztatás és munkanélküliség a nők körében</w:t>
      </w:r>
    </w:p>
    <w:p w14:paraId="0C6C8BF2" w14:textId="355F3969" w:rsidR="00570659" w:rsidRPr="00F97C32" w:rsidRDefault="00570659" w:rsidP="00A62F35">
      <w:r w:rsidRPr="00F97C32">
        <w:t>A női esélyegyenlőség érdekében fontosak a nőkre szabott foglalkoztatási programok, a családbarát munkahelyek, a gyermekvédelmi és gyermekjóléti szolgáltatások, a 0-3 éves korosztály napközbeni felügyeletének biztosítása (bölcsőde, családi napközi), a szociális biztonsági rendszerek megfelelő kialakítása (betegség, rokkantság, időskor, üzemi baleset vagy foglalkoztatási betegség esetén, munkanélküliség elleni védelem), a szülői szabadság biztosítása, a gyermeket váró nők, a gyermekágyas és szoptatós anyák munkahelyi biztonsága.</w:t>
      </w:r>
    </w:p>
    <w:p w14:paraId="6C62201D" w14:textId="77777777" w:rsidR="0008627E" w:rsidRPr="00F97C32" w:rsidRDefault="0008627E" w:rsidP="00A62F35"/>
    <w:tbl>
      <w:tblPr>
        <w:tblW w:w="9493" w:type="dxa"/>
        <w:tblCellMar>
          <w:left w:w="70" w:type="dxa"/>
          <w:right w:w="70" w:type="dxa"/>
        </w:tblCellMar>
        <w:tblLook w:val="04A0" w:firstRow="1" w:lastRow="0" w:firstColumn="1" w:lastColumn="0" w:noHBand="0" w:noVBand="1"/>
      </w:tblPr>
      <w:tblGrid>
        <w:gridCol w:w="1000"/>
        <w:gridCol w:w="1840"/>
        <w:gridCol w:w="1540"/>
        <w:gridCol w:w="5113"/>
      </w:tblGrid>
      <w:tr w:rsidR="0008627E" w:rsidRPr="0008627E" w14:paraId="63DDADE4" w14:textId="77777777" w:rsidTr="0008627E">
        <w:trPr>
          <w:trHeight w:val="698"/>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6A64623" w14:textId="77777777" w:rsidR="0008627E" w:rsidRPr="00F654D5" w:rsidRDefault="0008627E" w:rsidP="00EC52F2">
            <w:pPr>
              <w:pStyle w:val="forrsmegjells"/>
            </w:pPr>
            <w:r w:rsidRPr="00F654D5">
              <w:t>5.1.1. számú táblázat - Munkanélküliségi ráta nemek szerint</w:t>
            </w:r>
            <w:r w:rsidRPr="00F654D5">
              <w:br/>
              <w:t xml:space="preserve">(a 3.2.1. táblával azonos) </w:t>
            </w:r>
          </w:p>
        </w:tc>
      </w:tr>
      <w:tr w:rsidR="0008627E" w:rsidRPr="0008627E" w14:paraId="2D2A46D4" w14:textId="77777777" w:rsidTr="0008627E">
        <w:trPr>
          <w:trHeight w:val="881"/>
        </w:trPr>
        <w:tc>
          <w:tcPr>
            <w:tcW w:w="100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A64E35D" w14:textId="77777777" w:rsidR="0008627E" w:rsidRPr="00F654D5" w:rsidRDefault="0008627E" w:rsidP="00EC52F2">
            <w:pPr>
              <w:pStyle w:val="forrsmegjells"/>
            </w:pPr>
            <w:r w:rsidRPr="00F654D5">
              <w:t>Év </w:t>
            </w:r>
          </w:p>
        </w:tc>
        <w:tc>
          <w:tcPr>
            <w:tcW w:w="8493" w:type="dxa"/>
            <w:gridSpan w:val="3"/>
            <w:tcBorders>
              <w:top w:val="single" w:sz="4" w:space="0" w:color="auto"/>
              <w:left w:val="nil"/>
              <w:bottom w:val="single" w:sz="4" w:space="0" w:color="auto"/>
              <w:right w:val="single" w:sz="4" w:space="0" w:color="auto"/>
            </w:tcBorders>
            <w:shd w:val="clear" w:color="000000" w:fill="E2EFDA"/>
            <w:vAlign w:val="center"/>
            <w:hideMark/>
          </w:tcPr>
          <w:p w14:paraId="1B7330F7" w14:textId="77777777" w:rsidR="0008627E" w:rsidRPr="00F654D5" w:rsidRDefault="0008627E" w:rsidP="00EC52F2">
            <w:pPr>
              <w:pStyle w:val="forrsmegjells"/>
            </w:pPr>
            <w:r w:rsidRPr="00F654D5">
              <w:t xml:space="preserve">Nyilvántartott álláskeresők aránya az </w:t>
            </w:r>
            <w:r w:rsidRPr="00F654D5">
              <w:br/>
              <w:t>állandó népességben a 15-64 évesek körében</w:t>
            </w:r>
          </w:p>
        </w:tc>
      </w:tr>
      <w:tr w:rsidR="0008627E" w:rsidRPr="0008627E" w14:paraId="15CB3755" w14:textId="77777777" w:rsidTr="0008627E">
        <w:trPr>
          <w:trHeight w:val="600"/>
        </w:trPr>
        <w:tc>
          <w:tcPr>
            <w:tcW w:w="1000" w:type="dxa"/>
            <w:vMerge/>
            <w:tcBorders>
              <w:top w:val="nil"/>
              <w:left w:val="single" w:sz="4" w:space="0" w:color="auto"/>
              <w:bottom w:val="single" w:sz="4" w:space="0" w:color="auto"/>
              <w:right w:val="single" w:sz="4" w:space="0" w:color="auto"/>
            </w:tcBorders>
            <w:vAlign w:val="center"/>
            <w:hideMark/>
          </w:tcPr>
          <w:p w14:paraId="49EBF75A" w14:textId="77777777" w:rsidR="0008627E" w:rsidRPr="00F654D5" w:rsidRDefault="0008627E" w:rsidP="00EC52F2">
            <w:pPr>
              <w:pStyle w:val="forrsmegjells"/>
            </w:pPr>
          </w:p>
        </w:tc>
        <w:tc>
          <w:tcPr>
            <w:tcW w:w="1840" w:type="dxa"/>
            <w:tcBorders>
              <w:top w:val="nil"/>
              <w:left w:val="nil"/>
              <w:bottom w:val="single" w:sz="4" w:space="0" w:color="auto"/>
              <w:right w:val="single" w:sz="4" w:space="0" w:color="auto"/>
            </w:tcBorders>
            <w:shd w:val="clear" w:color="000000" w:fill="E2EFDA"/>
            <w:vAlign w:val="center"/>
            <w:hideMark/>
          </w:tcPr>
          <w:p w14:paraId="7C7D0458" w14:textId="77777777" w:rsidR="0008627E" w:rsidRPr="00F654D5" w:rsidRDefault="0008627E" w:rsidP="00EC52F2">
            <w:pPr>
              <w:pStyle w:val="forrsmegjells"/>
            </w:pPr>
            <w:r w:rsidRPr="00F654D5">
              <w:t xml:space="preserve">Férfiak aránya </w:t>
            </w:r>
            <w:r w:rsidRPr="00F654D5">
              <w:br/>
              <w:t>(TS 033)</w:t>
            </w:r>
          </w:p>
        </w:tc>
        <w:tc>
          <w:tcPr>
            <w:tcW w:w="1540" w:type="dxa"/>
            <w:tcBorders>
              <w:top w:val="nil"/>
              <w:left w:val="nil"/>
              <w:bottom w:val="single" w:sz="4" w:space="0" w:color="auto"/>
              <w:right w:val="single" w:sz="4" w:space="0" w:color="auto"/>
            </w:tcBorders>
            <w:shd w:val="clear" w:color="000000" w:fill="E2EFDA"/>
            <w:vAlign w:val="center"/>
            <w:hideMark/>
          </w:tcPr>
          <w:p w14:paraId="631C9D33" w14:textId="77777777" w:rsidR="0008627E" w:rsidRPr="00F654D5" w:rsidRDefault="0008627E" w:rsidP="00EC52F2">
            <w:pPr>
              <w:pStyle w:val="forrsmegjells"/>
            </w:pPr>
            <w:r w:rsidRPr="00F654D5">
              <w:t xml:space="preserve">Nők aránya </w:t>
            </w:r>
            <w:r w:rsidRPr="00F654D5">
              <w:br/>
              <w:t>(TS 034)</w:t>
            </w:r>
          </w:p>
        </w:tc>
        <w:tc>
          <w:tcPr>
            <w:tcW w:w="5113" w:type="dxa"/>
            <w:tcBorders>
              <w:top w:val="nil"/>
              <w:left w:val="nil"/>
              <w:bottom w:val="single" w:sz="4" w:space="0" w:color="auto"/>
              <w:right w:val="single" w:sz="4" w:space="0" w:color="auto"/>
            </w:tcBorders>
            <w:shd w:val="clear" w:color="000000" w:fill="E2EFDA"/>
            <w:noWrap/>
            <w:vAlign w:val="center"/>
            <w:hideMark/>
          </w:tcPr>
          <w:p w14:paraId="5BC7A9D5" w14:textId="77777777" w:rsidR="0008627E" w:rsidRPr="00F654D5" w:rsidRDefault="0008627E" w:rsidP="00EC52F2">
            <w:pPr>
              <w:pStyle w:val="forrsmegjells"/>
            </w:pPr>
            <w:r w:rsidRPr="00F654D5">
              <w:t>Összesen</w:t>
            </w:r>
          </w:p>
        </w:tc>
      </w:tr>
      <w:tr w:rsidR="0008627E" w:rsidRPr="0008627E" w14:paraId="256AE77A" w14:textId="77777777" w:rsidTr="0008627E">
        <w:trPr>
          <w:trHeight w:val="300"/>
        </w:trPr>
        <w:tc>
          <w:tcPr>
            <w:tcW w:w="1000" w:type="dxa"/>
            <w:vMerge/>
            <w:tcBorders>
              <w:top w:val="nil"/>
              <w:left w:val="single" w:sz="4" w:space="0" w:color="auto"/>
              <w:bottom w:val="single" w:sz="4" w:space="0" w:color="auto"/>
              <w:right w:val="single" w:sz="4" w:space="0" w:color="auto"/>
            </w:tcBorders>
            <w:vAlign w:val="center"/>
            <w:hideMark/>
          </w:tcPr>
          <w:p w14:paraId="30168163" w14:textId="77777777" w:rsidR="0008627E" w:rsidRPr="00F654D5" w:rsidRDefault="0008627E" w:rsidP="00EC52F2">
            <w:pPr>
              <w:pStyle w:val="forrsmegjells"/>
            </w:pPr>
          </w:p>
        </w:tc>
        <w:tc>
          <w:tcPr>
            <w:tcW w:w="1840" w:type="dxa"/>
            <w:tcBorders>
              <w:top w:val="nil"/>
              <w:left w:val="nil"/>
              <w:bottom w:val="single" w:sz="4" w:space="0" w:color="auto"/>
              <w:right w:val="single" w:sz="4" w:space="0" w:color="auto"/>
            </w:tcBorders>
            <w:shd w:val="clear" w:color="000000" w:fill="E2EFDA"/>
            <w:vAlign w:val="center"/>
            <w:hideMark/>
          </w:tcPr>
          <w:p w14:paraId="6A6E6DB5" w14:textId="77777777" w:rsidR="0008627E" w:rsidRPr="00F654D5" w:rsidRDefault="0008627E" w:rsidP="00EC52F2">
            <w:pPr>
              <w:pStyle w:val="forrsmegjells"/>
            </w:pPr>
            <w:r w:rsidRPr="00F654D5">
              <w:t>%</w:t>
            </w:r>
          </w:p>
        </w:tc>
        <w:tc>
          <w:tcPr>
            <w:tcW w:w="1540" w:type="dxa"/>
            <w:tcBorders>
              <w:top w:val="nil"/>
              <w:left w:val="nil"/>
              <w:bottom w:val="single" w:sz="4" w:space="0" w:color="auto"/>
              <w:right w:val="single" w:sz="4" w:space="0" w:color="auto"/>
            </w:tcBorders>
            <w:shd w:val="clear" w:color="000000" w:fill="E2EFDA"/>
            <w:noWrap/>
            <w:vAlign w:val="center"/>
            <w:hideMark/>
          </w:tcPr>
          <w:p w14:paraId="2973A22E" w14:textId="77777777" w:rsidR="0008627E" w:rsidRPr="00F654D5" w:rsidRDefault="0008627E" w:rsidP="00EC52F2">
            <w:pPr>
              <w:pStyle w:val="forrsmegjells"/>
            </w:pPr>
            <w:r w:rsidRPr="00F654D5">
              <w:t>%</w:t>
            </w:r>
          </w:p>
        </w:tc>
        <w:tc>
          <w:tcPr>
            <w:tcW w:w="5113" w:type="dxa"/>
            <w:tcBorders>
              <w:top w:val="nil"/>
              <w:left w:val="nil"/>
              <w:bottom w:val="single" w:sz="4" w:space="0" w:color="auto"/>
              <w:right w:val="single" w:sz="4" w:space="0" w:color="auto"/>
            </w:tcBorders>
            <w:shd w:val="clear" w:color="000000" w:fill="E2EFDA"/>
            <w:noWrap/>
            <w:vAlign w:val="center"/>
            <w:hideMark/>
          </w:tcPr>
          <w:p w14:paraId="542187FD" w14:textId="77777777" w:rsidR="0008627E" w:rsidRPr="00F654D5" w:rsidRDefault="0008627E" w:rsidP="00EC52F2">
            <w:pPr>
              <w:pStyle w:val="forrsmegjells"/>
            </w:pPr>
            <w:r w:rsidRPr="00F654D5">
              <w:t>%</w:t>
            </w:r>
          </w:p>
        </w:tc>
      </w:tr>
      <w:tr w:rsidR="0008627E" w:rsidRPr="0008627E" w14:paraId="0B649BE2" w14:textId="77777777" w:rsidTr="0008627E">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113F02BF" w14:textId="77777777" w:rsidR="0008627E" w:rsidRPr="00F97C32" w:rsidRDefault="0008627E" w:rsidP="00EC52F2">
            <w:pPr>
              <w:pStyle w:val="forrsmegjells"/>
            </w:pPr>
            <w:r w:rsidRPr="00F97C32">
              <w:t>2016</w:t>
            </w:r>
          </w:p>
        </w:tc>
        <w:tc>
          <w:tcPr>
            <w:tcW w:w="1840" w:type="dxa"/>
            <w:tcBorders>
              <w:top w:val="nil"/>
              <w:left w:val="nil"/>
              <w:bottom w:val="single" w:sz="4" w:space="0" w:color="auto"/>
              <w:right w:val="single" w:sz="4" w:space="0" w:color="auto"/>
            </w:tcBorders>
            <w:shd w:val="clear" w:color="auto" w:fill="auto"/>
            <w:vAlign w:val="center"/>
            <w:hideMark/>
          </w:tcPr>
          <w:p w14:paraId="3959218B" w14:textId="77777777" w:rsidR="0008627E" w:rsidRPr="00F97C32" w:rsidRDefault="0008627E" w:rsidP="00EC52F2">
            <w:pPr>
              <w:pStyle w:val="forrsmegjells"/>
            </w:pPr>
            <w:r w:rsidRPr="00F97C32">
              <w:t>2,21</w:t>
            </w:r>
          </w:p>
        </w:tc>
        <w:tc>
          <w:tcPr>
            <w:tcW w:w="1540" w:type="dxa"/>
            <w:tcBorders>
              <w:top w:val="nil"/>
              <w:left w:val="nil"/>
              <w:bottom w:val="single" w:sz="4" w:space="0" w:color="auto"/>
              <w:right w:val="single" w:sz="4" w:space="0" w:color="auto"/>
            </w:tcBorders>
            <w:shd w:val="clear" w:color="auto" w:fill="auto"/>
            <w:vAlign w:val="center"/>
            <w:hideMark/>
          </w:tcPr>
          <w:p w14:paraId="2B68A844" w14:textId="77777777" w:rsidR="0008627E" w:rsidRPr="00F97C32" w:rsidRDefault="0008627E" w:rsidP="00EC52F2">
            <w:pPr>
              <w:pStyle w:val="forrsmegjells"/>
            </w:pPr>
            <w:r w:rsidRPr="00F97C32">
              <w:t>2,86</w:t>
            </w:r>
          </w:p>
        </w:tc>
        <w:tc>
          <w:tcPr>
            <w:tcW w:w="5113" w:type="dxa"/>
            <w:tcBorders>
              <w:top w:val="nil"/>
              <w:left w:val="nil"/>
              <w:bottom w:val="single" w:sz="4" w:space="0" w:color="auto"/>
              <w:right w:val="single" w:sz="4" w:space="0" w:color="auto"/>
            </w:tcBorders>
            <w:shd w:val="clear" w:color="000000" w:fill="FFF2CC"/>
            <w:vAlign w:val="center"/>
            <w:hideMark/>
          </w:tcPr>
          <w:p w14:paraId="690BF937" w14:textId="77777777" w:rsidR="0008627E" w:rsidRPr="00F97C32" w:rsidRDefault="0008627E" w:rsidP="00EC52F2">
            <w:pPr>
              <w:pStyle w:val="forrsmegjells"/>
            </w:pPr>
            <w:r w:rsidRPr="00F97C32">
              <w:t>2,54%</w:t>
            </w:r>
          </w:p>
        </w:tc>
      </w:tr>
      <w:tr w:rsidR="0008627E" w:rsidRPr="0008627E" w14:paraId="21E3139E" w14:textId="77777777" w:rsidTr="0008627E">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2DBCEBF8" w14:textId="77777777" w:rsidR="0008627E" w:rsidRPr="00F97C32" w:rsidRDefault="0008627E" w:rsidP="00EC52F2">
            <w:pPr>
              <w:pStyle w:val="forrsmegjells"/>
            </w:pPr>
            <w:r w:rsidRPr="00F97C32">
              <w:t>2017</w:t>
            </w:r>
          </w:p>
        </w:tc>
        <w:tc>
          <w:tcPr>
            <w:tcW w:w="1840" w:type="dxa"/>
            <w:tcBorders>
              <w:top w:val="nil"/>
              <w:left w:val="nil"/>
              <w:bottom w:val="single" w:sz="4" w:space="0" w:color="auto"/>
              <w:right w:val="single" w:sz="4" w:space="0" w:color="auto"/>
            </w:tcBorders>
            <w:shd w:val="clear" w:color="auto" w:fill="auto"/>
            <w:vAlign w:val="center"/>
            <w:hideMark/>
          </w:tcPr>
          <w:p w14:paraId="43B54BC8" w14:textId="77777777" w:rsidR="0008627E" w:rsidRPr="00F97C32" w:rsidRDefault="0008627E" w:rsidP="00EC52F2">
            <w:pPr>
              <w:pStyle w:val="forrsmegjells"/>
            </w:pPr>
            <w:r w:rsidRPr="00F97C32">
              <w:t>2,2</w:t>
            </w:r>
          </w:p>
        </w:tc>
        <w:tc>
          <w:tcPr>
            <w:tcW w:w="1540" w:type="dxa"/>
            <w:tcBorders>
              <w:top w:val="nil"/>
              <w:left w:val="nil"/>
              <w:bottom w:val="single" w:sz="4" w:space="0" w:color="auto"/>
              <w:right w:val="single" w:sz="4" w:space="0" w:color="auto"/>
            </w:tcBorders>
            <w:shd w:val="clear" w:color="auto" w:fill="auto"/>
            <w:vAlign w:val="center"/>
            <w:hideMark/>
          </w:tcPr>
          <w:p w14:paraId="1D290476" w14:textId="77777777" w:rsidR="0008627E" w:rsidRPr="00F97C32" w:rsidRDefault="0008627E" w:rsidP="00EC52F2">
            <w:pPr>
              <w:pStyle w:val="forrsmegjells"/>
            </w:pPr>
            <w:r w:rsidRPr="00F97C32">
              <w:t>2,26</w:t>
            </w:r>
          </w:p>
        </w:tc>
        <w:tc>
          <w:tcPr>
            <w:tcW w:w="5113" w:type="dxa"/>
            <w:tcBorders>
              <w:top w:val="nil"/>
              <w:left w:val="nil"/>
              <w:bottom w:val="single" w:sz="4" w:space="0" w:color="auto"/>
              <w:right w:val="single" w:sz="4" w:space="0" w:color="auto"/>
            </w:tcBorders>
            <w:shd w:val="clear" w:color="000000" w:fill="FFF2CC"/>
            <w:vAlign w:val="center"/>
            <w:hideMark/>
          </w:tcPr>
          <w:p w14:paraId="499CDD50" w14:textId="77777777" w:rsidR="0008627E" w:rsidRPr="00F97C32" w:rsidRDefault="0008627E" w:rsidP="00EC52F2">
            <w:pPr>
              <w:pStyle w:val="forrsmegjells"/>
            </w:pPr>
            <w:r w:rsidRPr="00F97C32">
              <w:t>2,23%</w:t>
            </w:r>
          </w:p>
        </w:tc>
      </w:tr>
      <w:tr w:rsidR="0008627E" w:rsidRPr="0008627E" w14:paraId="7C8D4546" w14:textId="77777777" w:rsidTr="0008627E">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1F7447CD" w14:textId="77777777" w:rsidR="0008627E" w:rsidRPr="00F97C32" w:rsidRDefault="0008627E" w:rsidP="00EC52F2">
            <w:pPr>
              <w:pStyle w:val="forrsmegjells"/>
            </w:pPr>
            <w:r w:rsidRPr="00F97C32">
              <w:t>2018</w:t>
            </w:r>
          </w:p>
        </w:tc>
        <w:tc>
          <w:tcPr>
            <w:tcW w:w="1840" w:type="dxa"/>
            <w:tcBorders>
              <w:top w:val="nil"/>
              <w:left w:val="nil"/>
              <w:bottom w:val="single" w:sz="4" w:space="0" w:color="auto"/>
              <w:right w:val="single" w:sz="4" w:space="0" w:color="auto"/>
            </w:tcBorders>
            <w:shd w:val="clear" w:color="auto" w:fill="auto"/>
            <w:vAlign w:val="center"/>
            <w:hideMark/>
          </w:tcPr>
          <w:p w14:paraId="4AF34E2D" w14:textId="77777777" w:rsidR="0008627E" w:rsidRPr="00F97C32" w:rsidRDefault="0008627E" w:rsidP="00EC52F2">
            <w:pPr>
              <w:pStyle w:val="forrsmegjells"/>
            </w:pPr>
            <w:r w:rsidRPr="00F97C32">
              <w:t>1,72</w:t>
            </w:r>
          </w:p>
        </w:tc>
        <w:tc>
          <w:tcPr>
            <w:tcW w:w="1540" w:type="dxa"/>
            <w:tcBorders>
              <w:top w:val="nil"/>
              <w:left w:val="nil"/>
              <w:bottom w:val="single" w:sz="4" w:space="0" w:color="auto"/>
              <w:right w:val="single" w:sz="4" w:space="0" w:color="auto"/>
            </w:tcBorders>
            <w:shd w:val="clear" w:color="auto" w:fill="auto"/>
            <w:vAlign w:val="center"/>
            <w:hideMark/>
          </w:tcPr>
          <w:p w14:paraId="730AF1DB" w14:textId="77777777" w:rsidR="0008627E" w:rsidRPr="00F97C32" w:rsidRDefault="0008627E" w:rsidP="00EC52F2">
            <w:pPr>
              <w:pStyle w:val="forrsmegjells"/>
            </w:pPr>
            <w:r w:rsidRPr="00F97C32">
              <w:t>2,33</w:t>
            </w:r>
          </w:p>
        </w:tc>
        <w:tc>
          <w:tcPr>
            <w:tcW w:w="5113" w:type="dxa"/>
            <w:tcBorders>
              <w:top w:val="nil"/>
              <w:left w:val="nil"/>
              <w:bottom w:val="single" w:sz="4" w:space="0" w:color="auto"/>
              <w:right w:val="single" w:sz="4" w:space="0" w:color="auto"/>
            </w:tcBorders>
            <w:shd w:val="clear" w:color="000000" w:fill="FFF2CC"/>
            <w:vAlign w:val="center"/>
            <w:hideMark/>
          </w:tcPr>
          <w:p w14:paraId="05ED52C7" w14:textId="77777777" w:rsidR="0008627E" w:rsidRPr="00F97C32" w:rsidRDefault="0008627E" w:rsidP="00EC52F2">
            <w:pPr>
              <w:pStyle w:val="forrsmegjells"/>
            </w:pPr>
            <w:r w:rsidRPr="00F97C32">
              <w:t>2,03%</w:t>
            </w:r>
          </w:p>
        </w:tc>
      </w:tr>
      <w:tr w:rsidR="0008627E" w:rsidRPr="0008627E" w14:paraId="1E559AE5" w14:textId="77777777" w:rsidTr="0008627E">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52A79C58" w14:textId="77777777" w:rsidR="0008627E" w:rsidRPr="00F97C32" w:rsidRDefault="0008627E" w:rsidP="00EC52F2">
            <w:pPr>
              <w:pStyle w:val="forrsmegjells"/>
            </w:pPr>
            <w:r w:rsidRPr="00F97C32">
              <w:t>2019</w:t>
            </w:r>
          </w:p>
        </w:tc>
        <w:tc>
          <w:tcPr>
            <w:tcW w:w="1840" w:type="dxa"/>
            <w:tcBorders>
              <w:top w:val="nil"/>
              <w:left w:val="nil"/>
              <w:bottom w:val="single" w:sz="4" w:space="0" w:color="auto"/>
              <w:right w:val="single" w:sz="4" w:space="0" w:color="auto"/>
            </w:tcBorders>
            <w:shd w:val="clear" w:color="auto" w:fill="auto"/>
            <w:vAlign w:val="center"/>
            <w:hideMark/>
          </w:tcPr>
          <w:p w14:paraId="0325B703" w14:textId="77777777" w:rsidR="0008627E" w:rsidRPr="00F97C32" w:rsidRDefault="0008627E" w:rsidP="00EC52F2">
            <w:pPr>
              <w:pStyle w:val="forrsmegjells"/>
            </w:pPr>
            <w:r w:rsidRPr="00F97C32">
              <w:t>1,88</w:t>
            </w:r>
          </w:p>
        </w:tc>
        <w:tc>
          <w:tcPr>
            <w:tcW w:w="1540" w:type="dxa"/>
            <w:tcBorders>
              <w:top w:val="nil"/>
              <w:left w:val="nil"/>
              <w:bottom w:val="single" w:sz="4" w:space="0" w:color="auto"/>
              <w:right w:val="single" w:sz="4" w:space="0" w:color="auto"/>
            </w:tcBorders>
            <w:shd w:val="clear" w:color="auto" w:fill="auto"/>
            <w:vAlign w:val="center"/>
            <w:hideMark/>
          </w:tcPr>
          <w:p w14:paraId="58EA95CD" w14:textId="77777777" w:rsidR="0008627E" w:rsidRPr="00F97C32" w:rsidRDefault="0008627E" w:rsidP="00EC52F2">
            <w:pPr>
              <w:pStyle w:val="forrsmegjells"/>
            </w:pPr>
            <w:r w:rsidRPr="00F97C32">
              <w:t>1,86</w:t>
            </w:r>
          </w:p>
        </w:tc>
        <w:tc>
          <w:tcPr>
            <w:tcW w:w="5113" w:type="dxa"/>
            <w:tcBorders>
              <w:top w:val="nil"/>
              <w:left w:val="nil"/>
              <w:bottom w:val="single" w:sz="4" w:space="0" w:color="auto"/>
              <w:right w:val="single" w:sz="4" w:space="0" w:color="auto"/>
            </w:tcBorders>
            <w:shd w:val="clear" w:color="000000" w:fill="FFF2CC"/>
            <w:vAlign w:val="center"/>
            <w:hideMark/>
          </w:tcPr>
          <w:p w14:paraId="3A81BDA8" w14:textId="77777777" w:rsidR="0008627E" w:rsidRPr="00F97C32" w:rsidRDefault="0008627E" w:rsidP="00EC52F2">
            <w:pPr>
              <w:pStyle w:val="forrsmegjells"/>
            </w:pPr>
            <w:r w:rsidRPr="00F97C32">
              <w:t>1,87%</w:t>
            </w:r>
          </w:p>
        </w:tc>
      </w:tr>
      <w:tr w:rsidR="0008627E" w:rsidRPr="0008627E" w14:paraId="58905CA6" w14:textId="77777777" w:rsidTr="0008627E">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5523F3E5" w14:textId="77777777" w:rsidR="0008627E" w:rsidRPr="00F97C32" w:rsidRDefault="0008627E" w:rsidP="00EC52F2">
            <w:pPr>
              <w:pStyle w:val="forrsmegjells"/>
            </w:pPr>
            <w:r w:rsidRPr="00F97C32">
              <w:t>2020</w:t>
            </w:r>
          </w:p>
        </w:tc>
        <w:tc>
          <w:tcPr>
            <w:tcW w:w="1840" w:type="dxa"/>
            <w:tcBorders>
              <w:top w:val="nil"/>
              <w:left w:val="nil"/>
              <w:bottom w:val="single" w:sz="4" w:space="0" w:color="auto"/>
              <w:right w:val="single" w:sz="4" w:space="0" w:color="auto"/>
            </w:tcBorders>
            <w:shd w:val="clear" w:color="auto" w:fill="auto"/>
            <w:vAlign w:val="center"/>
            <w:hideMark/>
          </w:tcPr>
          <w:p w14:paraId="5F507494" w14:textId="77777777" w:rsidR="0008627E" w:rsidRPr="00F97C32" w:rsidRDefault="0008627E" w:rsidP="00EC52F2">
            <w:pPr>
              <w:pStyle w:val="forrsmegjells"/>
            </w:pPr>
            <w:r w:rsidRPr="00F97C32">
              <w:t>1,63</w:t>
            </w:r>
          </w:p>
        </w:tc>
        <w:tc>
          <w:tcPr>
            <w:tcW w:w="1540" w:type="dxa"/>
            <w:tcBorders>
              <w:top w:val="nil"/>
              <w:left w:val="nil"/>
              <w:bottom w:val="single" w:sz="4" w:space="0" w:color="auto"/>
              <w:right w:val="single" w:sz="4" w:space="0" w:color="auto"/>
            </w:tcBorders>
            <w:shd w:val="clear" w:color="auto" w:fill="auto"/>
            <w:vAlign w:val="center"/>
            <w:hideMark/>
          </w:tcPr>
          <w:p w14:paraId="2C952A2F" w14:textId="77777777" w:rsidR="0008627E" w:rsidRPr="00F97C32" w:rsidRDefault="0008627E" w:rsidP="00EC52F2">
            <w:pPr>
              <w:pStyle w:val="forrsmegjells"/>
            </w:pPr>
            <w:r w:rsidRPr="00F97C32">
              <w:t>2,62</w:t>
            </w:r>
          </w:p>
        </w:tc>
        <w:tc>
          <w:tcPr>
            <w:tcW w:w="5113" w:type="dxa"/>
            <w:tcBorders>
              <w:top w:val="nil"/>
              <w:left w:val="nil"/>
              <w:bottom w:val="single" w:sz="4" w:space="0" w:color="auto"/>
              <w:right w:val="single" w:sz="4" w:space="0" w:color="auto"/>
            </w:tcBorders>
            <w:shd w:val="clear" w:color="000000" w:fill="FFF2CC"/>
            <w:vAlign w:val="center"/>
            <w:hideMark/>
          </w:tcPr>
          <w:p w14:paraId="71800D6F" w14:textId="77777777" w:rsidR="0008627E" w:rsidRPr="00F97C32" w:rsidRDefault="0008627E" w:rsidP="00EC52F2">
            <w:pPr>
              <w:pStyle w:val="forrsmegjells"/>
            </w:pPr>
            <w:r w:rsidRPr="00F97C32">
              <w:t>2,13%</w:t>
            </w:r>
          </w:p>
        </w:tc>
      </w:tr>
      <w:tr w:rsidR="0008627E" w:rsidRPr="0008627E" w14:paraId="26396F52" w14:textId="77777777" w:rsidTr="0008627E">
        <w:trPr>
          <w:trHeight w:val="3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353F39ED" w14:textId="77777777" w:rsidR="0008627E" w:rsidRPr="00F97C32" w:rsidRDefault="0008627E" w:rsidP="00EC52F2">
            <w:pPr>
              <w:pStyle w:val="forrsmegjells"/>
            </w:pPr>
            <w:r w:rsidRPr="00F97C32">
              <w:t>2021</w:t>
            </w:r>
          </w:p>
        </w:tc>
        <w:tc>
          <w:tcPr>
            <w:tcW w:w="1840" w:type="dxa"/>
            <w:tcBorders>
              <w:top w:val="nil"/>
              <w:left w:val="nil"/>
              <w:bottom w:val="single" w:sz="4" w:space="0" w:color="auto"/>
              <w:right w:val="single" w:sz="4" w:space="0" w:color="auto"/>
            </w:tcBorders>
            <w:shd w:val="clear" w:color="auto" w:fill="auto"/>
            <w:vAlign w:val="center"/>
            <w:hideMark/>
          </w:tcPr>
          <w:p w14:paraId="559E08F8" w14:textId="77777777" w:rsidR="0008627E" w:rsidRPr="00F97C32" w:rsidRDefault="0008627E" w:rsidP="00EC52F2">
            <w:pPr>
              <w:pStyle w:val="forrsmegjells"/>
            </w:pPr>
            <w:r w:rsidRPr="00F97C32">
              <w:t>2,18</w:t>
            </w:r>
          </w:p>
        </w:tc>
        <w:tc>
          <w:tcPr>
            <w:tcW w:w="1540" w:type="dxa"/>
            <w:tcBorders>
              <w:top w:val="nil"/>
              <w:left w:val="nil"/>
              <w:bottom w:val="single" w:sz="4" w:space="0" w:color="auto"/>
              <w:right w:val="single" w:sz="4" w:space="0" w:color="auto"/>
            </w:tcBorders>
            <w:shd w:val="clear" w:color="auto" w:fill="auto"/>
            <w:vAlign w:val="center"/>
            <w:hideMark/>
          </w:tcPr>
          <w:p w14:paraId="2ACB0410" w14:textId="77777777" w:rsidR="0008627E" w:rsidRPr="00F97C32" w:rsidRDefault="0008627E" w:rsidP="00EC52F2">
            <w:pPr>
              <w:pStyle w:val="forrsmegjells"/>
            </w:pPr>
            <w:r w:rsidRPr="00F97C32">
              <w:t>2,17</w:t>
            </w:r>
          </w:p>
        </w:tc>
        <w:tc>
          <w:tcPr>
            <w:tcW w:w="5113" w:type="dxa"/>
            <w:tcBorders>
              <w:top w:val="nil"/>
              <w:left w:val="nil"/>
              <w:bottom w:val="single" w:sz="4" w:space="0" w:color="auto"/>
              <w:right w:val="single" w:sz="4" w:space="0" w:color="auto"/>
            </w:tcBorders>
            <w:shd w:val="clear" w:color="000000" w:fill="FFF2CC"/>
            <w:vAlign w:val="center"/>
            <w:hideMark/>
          </w:tcPr>
          <w:p w14:paraId="496797DA" w14:textId="77777777" w:rsidR="0008627E" w:rsidRPr="00F97C32" w:rsidRDefault="0008627E" w:rsidP="00EC52F2">
            <w:pPr>
              <w:pStyle w:val="forrsmegjells"/>
            </w:pPr>
            <w:r w:rsidRPr="00F97C32">
              <w:t>2,18%</w:t>
            </w:r>
          </w:p>
        </w:tc>
      </w:tr>
      <w:tr w:rsidR="0008627E" w:rsidRPr="0008627E" w14:paraId="1C8E0D25" w14:textId="77777777" w:rsidTr="0008627E">
        <w:trPr>
          <w:trHeight w:val="300"/>
        </w:trPr>
        <w:tc>
          <w:tcPr>
            <w:tcW w:w="4380" w:type="dxa"/>
            <w:gridSpan w:val="3"/>
            <w:tcBorders>
              <w:top w:val="nil"/>
              <w:left w:val="nil"/>
              <w:bottom w:val="nil"/>
              <w:right w:val="nil"/>
            </w:tcBorders>
            <w:shd w:val="clear" w:color="auto" w:fill="auto"/>
            <w:noWrap/>
            <w:vAlign w:val="bottom"/>
            <w:hideMark/>
          </w:tcPr>
          <w:p w14:paraId="04707090" w14:textId="77777777" w:rsidR="0008627E" w:rsidRPr="00F97C32" w:rsidRDefault="0008627E" w:rsidP="00EC52F2">
            <w:pPr>
              <w:pStyle w:val="forrsmegjells"/>
            </w:pPr>
            <w:r w:rsidRPr="00F97C32">
              <w:t>Forrás: TeIR, Nemzeti Munkaügyi Hivatal</w:t>
            </w:r>
          </w:p>
        </w:tc>
        <w:tc>
          <w:tcPr>
            <w:tcW w:w="5113" w:type="dxa"/>
            <w:tcBorders>
              <w:top w:val="nil"/>
              <w:left w:val="nil"/>
              <w:bottom w:val="nil"/>
              <w:right w:val="nil"/>
            </w:tcBorders>
            <w:shd w:val="clear" w:color="auto" w:fill="auto"/>
            <w:noWrap/>
            <w:vAlign w:val="bottom"/>
            <w:hideMark/>
          </w:tcPr>
          <w:p w14:paraId="689AFAA2" w14:textId="77777777" w:rsidR="0008627E" w:rsidRPr="0008627E" w:rsidRDefault="0008627E" w:rsidP="00EC52F2">
            <w:pPr>
              <w:pStyle w:val="forrsmegjells"/>
            </w:pPr>
          </w:p>
        </w:tc>
      </w:tr>
    </w:tbl>
    <w:p w14:paraId="63206DC9" w14:textId="77777777" w:rsidR="0008627E" w:rsidRPr="00F97C32" w:rsidRDefault="0008627E" w:rsidP="00A62F35"/>
    <w:p w14:paraId="5E6A1A23" w14:textId="5F7091D4" w:rsidR="00390A14" w:rsidRPr="00F97C32" w:rsidRDefault="00390A14" w:rsidP="00EC52F2">
      <w:pPr>
        <w:pStyle w:val="forrsmegjells"/>
      </w:pPr>
      <w:r w:rsidRPr="00F654D5">
        <w:rPr>
          <w:noProof/>
        </w:rPr>
        <w:lastRenderedPageBreak/>
        <w:drawing>
          <wp:inline distT="0" distB="0" distL="0" distR="0" wp14:anchorId="37E5711A" wp14:editId="532354F9">
            <wp:extent cx="5985510" cy="2519916"/>
            <wp:effectExtent l="0" t="0" r="15240" b="13970"/>
            <wp:docPr id="196130851" name="Diagram 1">
              <a:extLst xmlns:a="http://schemas.openxmlformats.org/drawingml/2006/main">
                <a:ext uri="{FF2B5EF4-FFF2-40B4-BE49-F238E27FC236}">
                  <a16:creationId xmlns:a16="http://schemas.microsoft.com/office/drawing/2014/main" id="{00000000-0008-0000-04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CFEB8AB" w14:textId="77777777" w:rsidR="00390A14" w:rsidRPr="00F97C32" w:rsidRDefault="00390A14" w:rsidP="00A62F35"/>
    <w:p w14:paraId="74AD9188" w14:textId="545DF6CE" w:rsidR="00390A14" w:rsidRDefault="00606100" w:rsidP="00A62F35">
      <w:r w:rsidRPr="00F97C32">
        <w:t>A nyilvántartott álláskeresők körében 2020-ban volt a legmagasabb (2,62%) a nők aránya, ami ez előző évhez képest 0,76 %-os emelkedést jelent. Oka feltételezhetően a koronavírus járvány megjelenése, ami 2019 év végén jelent meg hazánkban. Ha összehasonlítjuk a két nem arányait akkor azt látjuk, hogy a nők nagyobb mértékben voltak érintettek a tartós munkanélküliségben, mint a férfiak. Jelenleg a rendelkezésre álló adatok alapján megállapítható, hogy kiegyenlítődni látszik a nők és férfiak munkanélküliségi rátájának nemek szerinti aránya.</w:t>
      </w:r>
    </w:p>
    <w:p w14:paraId="71CE24A3" w14:textId="77777777" w:rsidR="00F654D5" w:rsidRPr="00F97C32" w:rsidRDefault="00F654D5" w:rsidP="00A62F35"/>
    <w:tbl>
      <w:tblPr>
        <w:tblW w:w="9671" w:type="dxa"/>
        <w:tblCellMar>
          <w:left w:w="70" w:type="dxa"/>
          <w:right w:w="70" w:type="dxa"/>
        </w:tblCellMar>
        <w:tblLook w:val="04A0" w:firstRow="1" w:lastRow="0" w:firstColumn="1" w:lastColumn="0" w:noHBand="0" w:noVBand="1"/>
      </w:tblPr>
      <w:tblGrid>
        <w:gridCol w:w="874"/>
        <w:gridCol w:w="2144"/>
        <w:gridCol w:w="6493"/>
        <w:gridCol w:w="160"/>
      </w:tblGrid>
      <w:tr w:rsidR="00390A14" w:rsidRPr="00390A14" w14:paraId="3715558C" w14:textId="77777777" w:rsidTr="00390A14">
        <w:trPr>
          <w:gridAfter w:val="1"/>
          <w:wAfter w:w="160" w:type="dxa"/>
          <w:trHeight w:val="577"/>
        </w:trPr>
        <w:tc>
          <w:tcPr>
            <w:tcW w:w="951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FB9D461" w14:textId="6D7198C2" w:rsidR="00390A14" w:rsidRPr="00F654D5" w:rsidRDefault="00390A14" w:rsidP="00EC52F2">
            <w:pPr>
              <w:pStyle w:val="forrsmegjells"/>
            </w:pPr>
            <w:r w:rsidRPr="00F654D5">
              <w:t>5.1.2. számú tábla - A 180 napnál hosszabb ideje nyilvántartott álláskeresők (a 3.2.3. táblával azonos)</w:t>
            </w:r>
          </w:p>
        </w:tc>
      </w:tr>
      <w:tr w:rsidR="00390A14" w:rsidRPr="00390A14" w14:paraId="72C1A5AE" w14:textId="77777777" w:rsidTr="00390A14">
        <w:trPr>
          <w:gridAfter w:val="1"/>
          <w:wAfter w:w="160" w:type="dxa"/>
          <w:trHeight w:val="1482"/>
        </w:trPr>
        <w:tc>
          <w:tcPr>
            <w:tcW w:w="874"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487F9A33" w14:textId="77777777" w:rsidR="00390A14" w:rsidRPr="00F654D5" w:rsidRDefault="00390A14" w:rsidP="00EC52F2">
            <w:pPr>
              <w:pStyle w:val="forrsmegjells"/>
            </w:pPr>
            <w:r w:rsidRPr="00F654D5">
              <w:t>Év </w:t>
            </w:r>
          </w:p>
        </w:tc>
        <w:tc>
          <w:tcPr>
            <w:tcW w:w="2144"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624B7529" w14:textId="77777777" w:rsidR="00390A14" w:rsidRPr="00F654D5" w:rsidRDefault="00390A14" w:rsidP="00EC52F2">
            <w:pPr>
              <w:pStyle w:val="forrsmegjells"/>
            </w:pPr>
            <w:r w:rsidRPr="00F654D5">
              <w:t>180 napnál hosszabb ideje regisztrált munkanélküliek aránya (TS 057)</w:t>
            </w:r>
          </w:p>
        </w:tc>
        <w:tc>
          <w:tcPr>
            <w:tcW w:w="6493"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03DA8F8C" w14:textId="77777777" w:rsidR="00390A14" w:rsidRPr="00F654D5" w:rsidRDefault="00390A14" w:rsidP="00EC52F2">
            <w:pPr>
              <w:pStyle w:val="forrsmegjells"/>
            </w:pPr>
            <w:r w:rsidRPr="00F654D5">
              <w:t>Nők aránya a 180 napon túli nyilvántartott álláskeresőkön belül (TS 058)</w:t>
            </w:r>
          </w:p>
        </w:tc>
      </w:tr>
      <w:tr w:rsidR="00390A14" w:rsidRPr="00390A14" w14:paraId="32BE61F0" w14:textId="77777777" w:rsidTr="00606100">
        <w:trPr>
          <w:trHeight w:val="70"/>
        </w:trPr>
        <w:tc>
          <w:tcPr>
            <w:tcW w:w="874" w:type="dxa"/>
            <w:vMerge/>
            <w:tcBorders>
              <w:top w:val="nil"/>
              <w:left w:val="single" w:sz="4" w:space="0" w:color="auto"/>
              <w:bottom w:val="single" w:sz="4" w:space="0" w:color="000000"/>
              <w:right w:val="single" w:sz="4" w:space="0" w:color="auto"/>
            </w:tcBorders>
            <w:vAlign w:val="center"/>
            <w:hideMark/>
          </w:tcPr>
          <w:p w14:paraId="09FDEA6B" w14:textId="77777777" w:rsidR="00390A14" w:rsidRPr="00F654D5" w:rsidRDefault="00390A14" w:rsidP="00EC52F2">
            <w:pPr>
              <w:pStyle w:val="forrsmegjells"/>
            </w:pPr>
          </w:p>
        </w:tc>
        <w:tc>
          <w:tcPr>
            <w:tcW w:w="2144" w:type="dxa"/>
            <w:vMerge/>
            <w:tcBorders>
              <w:top w:val="nil"/>
              <w:left w:val="single" w:sz="4" w:space="0" w:color="auto"/>
              <w:bottom w:val="single" w:sz="4" w:space="0" w:color="000000"/>
              <w:right w:val="single" w:sz="4" w:space="0" w:color="auto"/>
            </w:tcBorders>
            <w:vAlign w:val="center"/>
            <w:hideMark/>
          </w:tcPr>
          <w:p w14:paraId="6D16B50E" w14:textId="77777777" w:rsidR="00390A14" w:rsidRPr="00F654D5" w:rsidRDefault="00390A14" w:rsidP="00EC52F2">
            <w:pPr>
              <w:pStyle w:val="forrsmegjells"/>
            </w:pPr>
          </w:p>
        </w:tc>
        <w:tc>
          <w:tcPr>
            <w:tcW w:w="6493" w:type="dxa"/>
            <w:vMerge/>
            <w:tcBorders>
              <w:top w:val="nil"/>
              <w:left w:val="single" w:sz="4" w:space="0" w:color="auto"/>
              <w:bottom w:val="single" w:sz="4" w:space="0" w:color="000000"/>
              <w:right w:val="single" w:sz="4" w:space="0" w:color="auto"/>
            </w:tcBorders>
            <w:vAlign w:val="center"/>
            <w:hideMark/>
          </w:tcPr>
          <w:p w14:paraId="1B2CBE0B" w14:textId="77777777" w:rsidR="00390A14" w:rsidRPr="00F654D5" w:rsidRDefault="00390A14" w:rsidP="00EC52F2">
            <w:pPr>
              <w:pStyle w:val="forrsmegjells"/>
            </w:pPr>
          </w:p>
        </w:tc>
        <w:tc>
          <w:tcPr>
            <w:tcW w:w="160" w:type="dxa"/>
            <w:tcBorders>
              <w:top w:val="nil"/>
              <w:left w:val="nil"/>
              <w:bottom w:val="nil"/>
              <w:right w:val="nil"/>
            </w:tcBorders>
            <w:shd w:val="clear" w:color="auto" w:fill="auto"/>
            <w:noWrap/>
            <w:vAlign w:val="bottom"/>
            <w:hideMark/>
          </w:tcPr>
          <w:p w14:paraId="1E836B76" w14:textId="77777777" w:rsidR="00390A14" w:rsidRPr="00390A14" w:rsidRDefault="00390A14" w:rsidP="00EC52F2">
            <w:pPr>
              <w:pStyle w:val="forrsmegjells"/>
            </w:pPr>
          </w:p>
        </w:tc>
      </w:tr>
      <w:tr w:rsidR="00390A14" w:rsidRPr="00390A14" w14:paraId="5711A3A5" w14:textId="77777777" w:rsidTr="00390A14">
        <w:trPr>
          <w:trHeight w:val="293"/>
        </w:trPr>
        <w:tc>
          <w:tcPr>
            <w:tcW w:w="874" w:type="dxa"/>
            <w:vMerge/>
            <w:tcBorders>
              <w:top w:val="nil"/>
              <w:left w:val="single" w:sz="4" w:space="0" w:color="auto"/>
              <w:bottom w:val="single" w:sz="4" w:space="0" w:color="000000"/>
              <w:right w:val="single" w:sz="4" w:space="0" w:color="auto"/>
            </w:tcBorders>
            <w:vAlign w:val="center"/>
            <w:hideMark/>
          </w:tcPr>
          <w:p w14:paraId="4CC00662" w14:textId="77777777" w:rsidR="00390A14" w:rsidRPr="00F654D5" w:rsidRDefault="00390A14" w:rsidP="00EC52F2">
            <w:pPr>
              <w:pStyle w:val="forrsmegjells"/>
            </w:pPr>
          </w:p>
        </w:tc>
        <w:tc>
          <w:tcPr>
            <w:tcW w:w="2144" w:type="dxa"/>
            <w:tcBorders>
              <w:top w:val="nil"/>
              <w:left w:val="nil"/>
              <w:bottom w:val="single" w:sz="4" w:space="0" w:color="auto"/>
              <w:right w:val="single" w:sz="4" w:space="0" w:color="auto"/>
            </w:tcBorders>
            <w:shd w:val="clear" w:color="000000" w:fill="E2EFDA"/>
            <w:vAlign w:val="center"/>
            <w:hideMark/>
          </w:tcPr>
          <w:p w14:paraId="7DC1C167" w14:textId="77777777" w:rsidR="00390A14" w:rsidRPr="00F654D5" w:rsidRDefault="00390A14" w:rsidP="00EC52F2">
            <w:pPr>
              <w:pStyle w:val="forrsmegjells"/>
            </w:pPr>
            <w:r w:rsidRPr="00F654D5">
              <w:t>%</w:t>
            </w:r>
          </w:p>
        </w:tc>
        <w:tc>
          <w:tcPr>
            <w:tcW w:w="6493" w:type="dxa"/>
            <w:tcBorders>
              <w:top w:val="nil"/>
              <w:left w:val="nil"/>
              <w:bottom w:val="single" w:sz="4" w:space="0" w:color="auto"/>
              <w:right w:val="single" w:sz="4" w:space="0" w:color="auto"/>
            </w:tcBorders>
            <w:shd w:val="clear" w:color="000000" w:fill="E2EFDA"/>
            <w:vAlign w:val="center"/>
            <w:hideMark/>
          </w:tcPr>
          <w:p w14:paraId="0D258A87" w14:textId="77777777" w:rsidR="00390A14" w:rsidRPr="00F654D5" w:rsidRDefault="00390A14" w:rsidP="00EC52F2">
            <w:pPr>
              <w:pStyle w:val="forrsmegjells"/>
            </w:pPr>
            <w:r w:rsidRPr="00F654D5">
              <w:t>%</w:t>
            </w:r>
          </w:p>
        </w:tc>
        <w:tc>
          <w:tcPr>
            <w:tcW w:w="160" w:type="dxa"/>
            <w:vAlign w:val="center"/>
            <w:hideMark/>
          </w:tcPr>
          <w:p w14:paraId="74400520" w14:textId="77777777" w:rsidR="00390A14" w:rsidRPr="00390A14" w:rsidRDefault="00390A14" w:rsidP="00EC52F2">
            <w:pPr>
              <w:pStyle w:val="forrsmegjells"/>
            </w:pPr>
          </w:p>
        </w:tc>
      </w:tr>
      <w:tr w:rsidR="00390A14" w:rsidRPr="00390A14" w14:paraId="1D894C7F" w14:textId="77777777" w:rsidTr="00390A14">
        <w:trPr>
          <w:trHeight w:val="293"/>
        </w:trPr>
        <w:tc>
          <w:tcPr>
            <w:tcW w:w="874" w:type="dxa"/>
            <w:tcBorders>
              <w:top w:val="nil"/>
              <w:left w:val="single" w:sz="4" w:space="0" w:color="auto"/>
              <w:bottom w:val="single" w:sz="4" w:space="0" w:color="auto"/>
              <w:right w:val="single" w:sz="4" w:space="0" w:color="auto"/>
            </w:tcBorders>
            <w:shd w:val="clear" w:color="auto" w:fill="auto"/>
            <w:vAlign w:val="center"/>
            <w:hideMark/>
          </w:tcPr>
          <w:p w14:paraId="5ABFD711" w14:textId="77777777" w:rsidR="00390A14" w:rsidRPr="00F97C32" w:rsidRDefault="00390A14" w:rsidP="00EC52F2">
            <w:pPr>
              <w:pStyle w:val="forrsmegjells"/>
            </w:pPr>
            <w:r w:rsidRPr="00F97C32">
              <w:t>2016</w:t>
            </w:r>
          </w:p>
        </w:tc>
        <w:tc>
          <w:tcPr>
            <w:tcW w:w="2144" w:type="dxa"/>
            <w:tcBorders>
              <w:top w:val="nil"/>
              <w:left w:val="nil"/>
              <w:bottom w:val="single" w:sz="4" w:space="0" w:color="auto"/>
              <w:right w:val="single" w:sz="4" w:space="0" w:color="auto"/>
            </w:tcBorders>
            <w:shd w:val="clear" w:color="auto" w:fill="auto"/>
            <w:noWrap/>
            <w:vAlign w:val="center"/>
            <w:hideMark/>
          </w:tcPr>
          <w:p w14:paraId="0CAA971F" w14:textId="77777777" w:rsidR="00390A14" w:rsidRPr="00F97C32" w:rsidRDefault="00390A14" w:rsidP="00EC52F2">
            <w:pPr>
              <w:pStyle w:val="forrsmegjells"/>
            </w:pPr>
            <w:r w:rsidRPr="00F97C32">
              <w:t>38,6</w:t>
            </w:r>
          </w:p>
        </w:tc>
        <w:tc>
          <w:tcPr>
            <w:tcW w:w="6493" w:type="dxa"/>
            <w:tcBorders>
              <w:top w:val="nil"/>
              <w:left w:val="nil"/>
              <w:bottom w:val="single" w:sz="4" w:space="0" w:color="auto"/>
              <w:right w:val="single" w:sz="4" w:space="0" w:color="auto"/>
            </w:tcBorders>
            <w:shd w:val="clear" w:color="auto" w:fill="auto"/>
            <w:noWrap/>
            <w:vAlign w:val="center"/>
            <w:hideMark/>
          </w:tcPr>
          <w:p w14:paraId="077441FA" w14:textId="77777777" w:rsidR="00390A14" w:rsidRPr="00F97C32" w:rsidRDefault="00390A14" w:rsidP="00EC52F2">
            <w:pPr>
              <w:pStyle w:val="forrsmegjells"/>
            </w:pPr>
            <w:r w:rsidRPr="00F97C32">
              <w:t>63,64</w:t>
            </w:r>
          </w:p>
        </w:tc>
        <w:tc>
          <w:tcPr>
            <w:tcW w:w="160" w:type="dxa"/>
            <w:vAlign w:val="center"/>
            <w:hideMark/>
          </w:tcPr>
          <w:p w14:paraId="1213D2C3" w14:textId="77777777" w:rsidR="00390A14" w:rsidRPr="00390A14" w:rsidRDefault="00390A14" w:rsidP="00EC52F2">
            <w:pPr>
              <w:pStyle w:val="forrsmegjells"/>
            </w:pPr>
          </w:p>
        </w:tc>
      </w:tr>
      <w:tr w:rsidR="00390A14" w:rsidRPr="00390A14" w14:paraId="2B921660" w14:textId="77777777" w:rsidTr="00390A14">
        <w:trPr>
          <w:trHeight w:val="293"/>
        </w:trPr>
        <w:tc>
          <w:tcPr>
            <w:tcW w:w="874" w:type="dxa"/>
            <w:tcBorders>
              <w:top w:val="nil"/>
              <w:left w:val="single" w:sz="4" w:space="0" w:color="auto"/>
              <w:bottom w:val="single" w:sz="4" w:space="0" w:color="auto"/>
              <w:right w:val="single" w:sz="4" w:space="0" w:color="auto"/>
            </w:tcBorders>
            <w:shd w:val="clear" w:color="auto" w:fill="auto"/>
            <w:vAlign w:val="center"/>
            <w:hideMark/>
          </w:tcPr>
          <w:p w14:paraId="37486CD1" w14:textId="77777777" w:rsidR="00390A14" w:rsidRPr="00F97C32" w:rsidRDefault="00390A14" w:rsidP="00EC52F2">
            <w:pPr>
              <w:pStyle w:val="forrsmegjells"/>
            </w:pPr>
            <w:r w:rsidRPr="00F97C32">
              <w:t>2017</w:t>
            </w:r>
          </w:p>
        </w:tc>
        <w:tc>
          <w:tcPr>
            <w:tcW w:w="2144" w:type="dxa"/>
            <w:tcBorders>
              <w:top w:val="nil"/>
              <w:left w:val="nil"/>
              <w:bottom w:val="single" w:sz="4" w:space="0" w:color="auto"/>
              <w:right w:val="single" w:sz="4" w:space="0" w:color="auto"/>
            </w:tcBorders>
            <w:shd w:val="clear" w:color="auto" w:fill="auto"/>
            <w:noWrap/>
            <w:vAlign w:val="center"/>
            <w:hideMark/>
          </w:tcPr>
          <w:p w14:paraId="70836F1B" w14:textId="77777777" w:rsidR="00390A14" w:rsidRPr="00F97C32" w:rsidRDefault="00390A14" w:rsidP="00EC52F2">
            <w:pPr>
              <w:pStyle w:val="forrsmegjells"/>
            </w:pPr>
            <w:r w:rsidRPr="00F97C32">
              <w:t>38</w:t>
            </w:r>
          </w:p>
        </w:tc>
        <w:tc>
          <w:tcPr>
            <w:tcW w:w="6493" w:type="dxa"/>
            <w:tcBorders>
              <w:top w:val="nil"/>
              <w:left w:val="nil"/>
              <w:bottom w:val="single" w:sz="4" w:space="0" w:color="auto"/>
              <w:right w:val="single" w:sz="4" w:space="0" w:color="auto"/>
            </w:tcBorders>
            <w:shd w:val="clear" w:color="auto" w:fill="auto"/>
            <w:noWrap/>
            <w:vAlign w:val="center"/>
            <w:hideMark/>
          </w:tcPr>
          <w:p w14:paraId="7D4A4F33" w14:textId="77777777" w:rsidR="00390A14" w:rsidRPr="00F97C32" w:rsidRDefault="00390A14" w:rsidP="00EC52F2">
            <w:pPr>
              <w:pStyle w:val="forrsmegjells"/>
            </w:pPr>
            <w:r w:rsidRPr="00F97C32">
              <w:t>47,37</w:t>
            </w:r>
          </w:p>
        </w:tc>
        <w:tc>
          <w:tcPr>
            <w:tcW w:w="160" w:type="dxa"/>
            <w:vAlign w:val="center"/>
            <w:hideMark/>
          </w:tcPr>
          <w:p w14:paraId="26CD430D" w14:textId="77777777" w:rsidR="00390A14" w:rsidRPr="00390A14" w:rsidRDefault="00390A14" w:rsidP="00EC52F2">
            <w:pPr>
              <w:pStyle w:val="forrsmegjells"/>
            </w:pPr>
          </w:p>
        </w:tc>
      </w:tr>
      <w:tr w:rsidR="00390A14" w:rsidRPr="00390A14" w14:paraId="7B56A1C8" w14:textId="77777777" w:rsidTr="00390A14">
        <w:trPr>
          <w:trHeight w:val="293"/>
        </w:trPr>
        <w:tc>
          <w:tcPr>
            <w:tcW w:w="874" w:type="dxa"/>
            <w:tcBorders>
              <w:top w:val="nil"/>
              <w:left w:val="single" w:sz="4" w:space="0" w:color="auto"/>
              <w:bottom w:val="single" w:sz="4" w:space="0" w:color="auto"/>
              <w:right w:val="single" w:sz="4" w:space="0" w:color="auto"/>
            </w:tcBorders>
            <w:shd w:val="clear" w:color="auto" w:fill="auto"/>
            <w:vAlign w:val="center"/>
            <w:hideMark/>
          </w:tcPr>
          <w:p w14:paraId="1E7133C0" w14:textId="77777777" w:rsidR="00390A14" w:rsidRPr="00F97C32" w:rsidRDefault="00390A14" w:rsidP="00EC52F2">
            <w:pPr>
              <w:pStyle w:val="forrsmegjells"/>
            </w:pPr>
            <w:r w:rsidRPr="00F97C32">
              <w:t>2018</w:t>
            </w:r>
          </w:p>
        </w:tc>
        <w:tc>
          <w:tcPr>
            <w:tcW w:w="2144" w:type="dxa"/>
            <w:tcBorders>
              <w:top w:val="nil"/>
              <w:left w:val="nil"/>
              <w:bottom w:val="single" w:sz="4" w:space="0" w:color="auto"/>
              <w:right w:val="single" w:sz="4" w:space="0" w:color="auto"/>
            </w:tcBorders>
            <w:shd w:val="clear" w:color="auto" w:fill="auto"/>
            <w:noWrap/>
            <w:vAlign w:val="center"/>
            <w:hideMark/>
          </w:tcPr>
          <w:p w14:paraId="77DAFC2D" w14:textId="77777777" w:rsidR="00390A14" w:rsidRPr="00F97C32" w:rsidRDefault="00390A14" w:rsidP="00EC52F2">
            <w:pPr>
              <w:pStyle w:val="forrsmegjells"/>
            </w:pPr>
            <w:r w:rsidRPr="00F97C32">
              <w:t>45,65</w:t>
            </w:r>
          </w:p>
        </w:tc>
        <w:tc>
          <w:tcPr>
            <w:tcW w:w="6493" w:type="dxa"/>
            <w:tcBorders>
              <w:top w:val="nil"/>
              <w:left w:val="nil"/>
              <w:bottom w:val="single" w:sz="4" w:space="0" w:color="auto"/>
              <w:right w:val="single" w:sz="4" w:space="0" w:color="auto"/>
            </w:tcBorders>
            <w:shd w:val="clear" w:color="auto" w:fill="auto"/>
            <w:noWrap/>
            <w:vAlign w:val="center"/>
            <w:hideMark/>
          </w:tcPr>
          <w:p w14:paraId="270949BA" w14:textId="77777777" w:rsidR="00390A14" w:rsidRPr="00F97C32" w:rsidRDefault="00390A14" w:rsidP="00EC52F2">
            <w:pPr>
              <w:pStyle w:val="forrsmegjells"/>
            </w:pPr>
            <w:r w:rsidRPr="00F97C32">
              <w:t>71,43</w:t>
            </w:r>
          </w:p>
        </w:tc>
        <w:tc>
          <w:tcPr>
            <w:tcW w:w="160" w:type="dxa"/>
            <w:vAlign w:val="center"/>
            <w:hideMark/>
          </w:tcPr>
          <w:p w14:paraId="2A5E3652" w14:textId="77777777" w:rsidR="00390A14" w:rsidRPr="00390A14" w:rsidRDefault="00390A14" w:rsidP="00EC52F2">
            <w:pPr>
              <w:pStyle w:val="forrsmegjells"/>
            </w:pPr>
          </w:p>
        </w:tc>
      </w:tr>
      <w:tr w:rsidR="00390A14" w:rsidRPr="00390A14" w14:paraId="10D4B006" w14:textId="77777777" w:rsidTr="00390A14">
        <w:trPr>
          <w:trHeight w:val="293"/>
        </w:trPr>
        <w:tc>
          <w:tcPr>
            <w:tcW w:w="874" w:type="dxa"/>
            <w:tcBorders>
              <w:top w:val="nil"/>
              <w:left w:val="single" w:sz="4" w:space="0" w:color="auto"/>
              <w:bottom w:val="single" w:sz="4" w:space="0" w:color="auto"/>
              <w:right w:val="single" w:sz="4" w:space="0" w:color="auto"/>
            </w:tcBorders>
            <w:shd w:val="clear" w:color="auto" w:fill="auto"/>
            <w:vAlign w:val="center"/>
            <w:hideMark/>
          </w:tcPr>
          <w:p w14:paraId="45896620" w14:textId="77777777" w:rsidR="00390A14" w:rsidRPr="00F97C32" w:rsidRDefault="00390A14" w:rsidP="00EC52F2">
            <w:pPr>
              <w:pStyle w:val="forrsmegjells"/>
            </w:pPr>
            <w:r w:rsidRPr="00F97C32">
              <w:t>2019</w:t>
            </w:r>
          </w:p>
        </w:tc>
        <w:tc>
          <w:tcPr>
            <w:tcW w:w="2144" w:type="dxa"/>
            <w:tcBorders>
              <w:top w:val="nil"/>
              <w:left w:val="nil"/>
              <w:bottom w:val="single" w:sz="4" w:space="0" w:color="auto"/>
              <w:right w:val="single" w:sz="4" w:space="0" w:color="auto"/>
            </w:tcBorders>
            <w:shd w:val="clear" w:color="auto" w:fill="auto"/>
            <w:noWrap/>
            <w:vAlign w:val="center"/>
            <w:hideMark/>
          </w:tcPr>
          <w:p w14:paraId="431FA5D4" w14:textId="77777777" w:rsidR="00390A14" w:rsidRPr="00F97C32" w:rsidRDefault="00390A14" w:rsidP="00EC52F2">
            <w:pPr>
              <w:pStyle w:val="forrsmegjells"/>
            </w:pPr>
            <w:r w:rsidRPr="00F97C32">
              <w:t>30,23</w:t>
            </w:r>
          </w:p>
        </w:tc>
        <w:tc>
          <w:tcPr>
            <w:tcW w:w="6493" w:type="dxa"/>
            <w:tcBorders>
              <w:top w:val="nil"/>
              <w:left w:val="nil"/>
              <w:bottom w:val="single" w:sz="4" w:space="0" w:color="auto"/>
              <w:right w:val="single" w:sz="4" w:space="0" w:color="auto"/>
            </w:tcBorders>
            <w:shd w:val="clear" w:color="auto" w:fill="auto"/>
            <w:noWrap/>
            <w:vAlign w:val="center"/>
            <w:hideMark/>
          </w:tcPr>
          <w:p w14:paraId="30298571" w14:textId="77777777" w:rsidR="00390A14" w:rsidRPr="00F97C32" w:rsidRDefault="00390A14" w:rsidP="00EC52F2">
            <w:pPr>
              <w:pStyle w:val="forrsmegjells"/>
            </w:pPr>
            <w:r w:rsidRPr="00F97C32">
              <w:t>38,46</w:t>
            </w:r>
          </w:p>
        </w:tc>
        <w:tc>
          <w:tcPr>
            <w:tcW w:w="160" w:type="dxa"/>
            <w:vAlign w:val="center"/>
            <w:hideMark/>
          </w:tcPr>
          <w:p w14:paraId="43F10835" w14:textId="77777777" w:rsidR="00390A14" w:rsidRPr="00390A14" w:rsidRDefault="00390A14" w:rsidP="00EC52F2">
            <w:pPr>
              <w:pStyle w:val="forrsmegjells"/>
            </w:pPr>
          </w:p>
        </w:tc>
      </w:tr>
      <w:tr w:rsidR="00390A14" w:rsidRPr="00390A14" w14:paraId="5FBAC20D" w14:textId="77777777" w:rsidTr="00390A14">
        <w:trPr>
          <w:trHeight w:val="293"/>
        </w:trPr>
        <w:tc>
          <w:tcPr>
            <w:tcW w:w="874" w:type="dxa"/>
            <w:tcBorders>
              <w:top w:val="nil"/>
              <w:left w:val="single" w:sz="4" w:space="0" w:color="auto"/>
              <w:bottom w:val="single" w:sz="4" w:space="0" w:color="auto"/>
              <w:right w:val="single" w:sz="4" w:space="0" w:color="auto"/>
            </w:tcBorders>
            <w:shd w:val="clear" w:color="auto" w:fill="auto"/>
            <w:vAlign w:val="center"/>
            <w:hideMark/>
          </w:tcPr>
          <w:p w14:paraId="4A7196B1" w14:textId="77777777" w:rsidR="00390A14" w:rsidRPr="00F97C32" w:rsidRDefault="00390A14" w:rsidP="00EC52F2">
            <w:pPr>
              <w:pStyle w:val="forrsmegjells"/>
            </w:pPr>
            <w:r w:rsidRPr="00F97C32">
              <w:t>2020</w:t>
            </w:r>
          </w:p>
        </w:tc>
        <w:tc>
          <w:tcPr>
            <w:tcW w:w="2144" w:type="dxa"/>
            <w:tcBorders>
              <w:top w:val="nil"/>
              <w:left w:val="nil"/>
              <w:bottom w:val="single" w:sz="4" w:space="0" w:color="auto"/>
              <w:right w:val="single" w:sz="4" w:space="0" w:color="auto"/>
            </w:tcBorders>
            <w:shd w:val="clear" w:color="auto" w:fill="auto"/>
            <w:noWrap/>
            <w:vAlign w:val="center"/>
            <w:hideMark/>
          </w:tcPr>
          <w:p w14:paraId="02AEED34" w14:textId="77777777" w:rsidR="00390A14" w:rsidRPr="00F97C32" w:rsidRDefault="00390A14" w:rsidP="00EC52F2">
            <w:pPr>
              <w:pStyle w:val="forrsmegjells"/>
            </w:pPr>
            <w:r w:rsidRPr="00F97C32">
              <w:t>36,73</w:t>
            </w:r>
          </w:p>
        </w:tc>
        <w:tc>
          <w:tcPr>
            <w:tcW w:w="6493" w:type="dxa"/>
            <w:tcBorders>
              <w:top w:val="nil"/>
              <w:left w:val="nil"/>
              <w:bottom w:val="single" w:sz="4" w:space="0" w:color="auto"/>
              <w:right w:val="single" w:sz="4" w:space="0" w:color="auto"/>
            </w:tcBorders>
            <w:shd w:val="clear" w:color="auto" w:fill="auto"/>
            <w:noWrap/>
            <w:vAlign w:val="center"/>
            <w:hideMark/>
          </w:tcPr>
          <w:p w14:paraId="0BCEA2C2" w14:textId="77777777" w:rsidR="00390A14" w:rsidRPr="00F97C32" w:rsidRDefault="00390A14" w:rsidP="00EC52F2">
            <w:pPr>
              <w:pStyle w:val="forrsmegjells"/>
            </w:pPr>
            <w:r w:rsidRPr="00F97C32">
              <w:t>66,67</w:t>
            </w:r>
          </w:p>
        </w:tc>
        <w:tc>
          <w:tcPr>
            <w:tcW w:w="160" w:type="dxa"/>
            <w:vAlign w:val="center"/>
            <w:hideMark/>
          </w:tcPr>
          <w:p w14:paraId="1146AF2B" w14:textId="77777777" w:rsidR="00390A14" w:rsidRPr="00390A14" w:rsidRDefault="00390A14" w:rsidP="00EC52F2">
            <w:pPr>
              <w:pStyle w:val="forrsmegjells"/>
            </w:pPr>
          </w:p>
        </w:tc>
      </w:tr>
      <w:tr w:rsidR="00390A14" w:rsidRPr="00390A14" w14:paraId="29AD8D1C" w14:textId="77777777" w:rsidTr="00390A14">
        <w:trPr>
          <w:trHeight w:val="293"/>
        </w:trPr>
        <w:tc>
          <w:tcPr>
            <w:tcW w:w="874" w:type="dxa"/>
            <w:tcBorders>
              <w:top w:val="nil"/>
              <w:left w:val="single" w:sz="4" w:space="0" w:color="auto"/>
              <w:bottom w:val="single" w:sz="4" w:space="0" w:color="auto"/>
              <w:right w:val="single" w:sz="4" w:space="0" w:color="auto"/>
            </w:tcBorders>
            <w:shd w:val="clear" w:color="auto" w:fill="auto"/>
            <w:vAlign w:val="center"/>
            <w:hideMark/>
          </w:tcPr>
          <w:p w14:paraId="1AB35B95" w14:textId="77777777" w:rsidR="00390A14" w:rsidRPr="00F97C32" w:rsidRDefault="00390A14" w:rsidP="00EC52F2">
            <w:pPr>
              <w:pStyle w:val="forrsmegjells"/>
            </w:pPr>
            <w:r w:rsidRPr="00F97C32">
              <w:t>2021</w:t>
            </w:r>
          </w:p>
        </w:tc>
        <w:tc>
          <w:tcPr>
            <w:tcW w:w="2144" w:type="dxa"/>
            <w:tcBorders>
              <w:top w:val="nil"/>
              <w:left w:val="nil"/>
              <w:bottom w:val="single" w:sz="4" w:space="0" w:color="auto"/>
              <w:right w:val="single" w:sz="4" w:space="0" w:color="auto"/>
            </w:tcBorders>
            <w:shd w:val="clear" w:color="auto" w:fill="auto"/>
            <w:noWrap/>
            <w:vAlign w:val="center"/>
            <w:hideMark/>
          </w:tcPr>
          <w:p w14:paraId="6DCD1FAB" w14:textId="77777777" w:rsidR="00390A14" w:rsidRPr="00F97C32" w:rsidRDefault="00390A14" w:rsidP="00EC52F2">
            <w:pPr>
              <w:pStyle w:val="forrsmegjells"/>
            </w:pPr>
            <w:r w:rsidRPr="00F97C32">
              <w:t>37,25</w:t>
            </w:r>
          </w:p>
        </w:tc>
        <w:tc>
          <w:tcPr>
            <w:tcW w:w="6493" w:type="dxa"/>
            <w:tcBorders>
              <w:top w:val="nil"/>
              <w:left w:val="nil"/>
              <w:bottom w:val="single" w:sz="4" w:space="0" w:color="auto"/>
              <w:right w:val="single" w:sz="4" w:space="0" w:color="auto"/>
            </w:tcBorders>
            <w:shd w:val="clear" w:color="auto" w:fill="auto"/>
            <w:noWrap/>
            <w:vAlign w:val="center"/>
            <w:hideMark/>
          </w:tcPr>
          <w:p w14:paraId="7144DA54" w14:textId="77777777" w:rsidR="00390A14" w:rsidRPr="00F97C32" w:rsidRDefault="00390A14" w:rsidP="00EC52F2">
            <w:pPr>
              <w:pStyle w:val="forrsmegjells"/>
            </w:pPr>
            <w:r w:rsidRPr="00F97C32">
              <w:t>52,63</w:t>
            </w:r>
          </w:p>
        </w:tc>
        <w:tc>
          <w:tcPr>
            <w:tcW w:w="160" w:type="dxa"/>
            <w:vAlign w:val="center"/>
            <w:hideMark/>
          </w:tcPr>
          <w:p w14:paraId="7978C86A" w14:textId="77777777" w:rsidR="00390A14" w:rsidRPr="00390A14" w:rsidRDefault="00390A14" w:rsidP="00EC52F2">
            <w:pPr>
              <w:pStyle w:val="forrsmegjells"/>
            </w:pPr>
          </w:p>
        </w:tc>
      </w:tr>
      <w:tr w:rsidR="00390A14" w:rsidRPr="00390A14" w14:paraId="6EC19189" w14:textId="77777777" w:rsidTr="00390A14">
        <w:trPr>
          <w:trHeight w:val="293"/>
        </w:trPr>
        <w:tc>
          <w:tcPr>
            <w:tcW w:w="9511" w:type="dxa"/>
            <w:gridSpan w:val="3"/>
            <w:tcBorders>
              <w:top w:val="nil"/>
              <w:left w:val="nil"/>
              <w:bottom w:val="nil"/>
              <w:right w:val="nil"/>
            </w:tcBorders>
            <w:shd w:val="clear" w:color="auto" w:fill="auto"/>
            <w:noWrap/>
            <w:vAlign w:val="bottom"/>
            <w:hideMark/>
          </w:tcPr>
          <w:p w14:paraId="020B35BB" w14:textId="77777777" w:rsidR="00390A14" w:rsidRPr="00F97C32" w:rsidRDefault="00390A14" w:rsidP="00EC52F2">
            <w:pPr>
              <w:pStyle w:val="forrsmegjells"/>
            </w:pPr>
            <w:r w:rsidRPr="00F97C32">
              <w:t>Forrás: TeIR, Nemzeti Munkaügyi Hivatal</w:t>
            </w:r>
          </w:p>
        </w:tc>
        <w:tc>
          <w:tcPr>
            <w:tcW w:w="160" w:type="dxa"/>
            <w:vAlign w:val="center"/>
            <w:hideMark/>
          </w:tcPr>
          <w:p w14:paraId="0318F026" w14:textId="77777777" w:rsidR="00390A14" w:rsidRPr="00390A14" w:rsidRDefault="00390A14" w:rsidP="00EC52F2">
            <w:pPr>
              <w:pStyle w:val="forrsmegjells"/>
            </w:pPr>
          </w:p>
        </w:tc>
      </w:tr>
    </w:tbl>
    <w:p w14:paraId="2CCC2481" w14:textId="77777777" w:rsidR="00390A14" w:rsidRPr="00F97C32" w:rsidRDefault="00390A14" w:rsidP="00A62F35"/>
    <w:p w14:paraId="7B69267B" w14:textId="1E7FE6A8" w:rsidR="00390A14" w:rsidRPr="00F97C32" w:rsidRDefault="00606100" w:rsidP="00453233">
      <w:pPr>
        <w:pStyle w:val="forrsmegjells"/>
        <w:jc w:val="center"/>
      </w:pPr>
      <w:r w:rsidRPr="00F97C32">
        <w:rPr>
          <w:noProof/>
        </w:rPr>
        <w:lastRenderedPageBreak/>
        <w:drawing>
          <wp:inline distT="0" distB="0" distL="0" distR="0" wp14:anchorId="2BC06C43" wp14:editId="3DCEA5B6">
            <wp:extent cx="6028661" cy="2651760"/>
            <wp:effectExtent l="0" t="0" r="10795" b="15240"/>
            <wp:docPr id="645619359" name="Diagram 1">
              <a:extLst xmlns:a="http://schemas.openxmlformats.org/drawingml/2006/main">
                <a:ext uri="{FF2B5EF4-FFF2-40B4-BE49-F238E27FC236}">
                  <a16:creationId xmlns:a16="http://schemas.microsoft.com/office/drawing/2014/main" id="{00000000-0008-0000-04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967439A" w14:textId="77777777" w:rsidR="0008627E" w:rsidRPr="00F97C32" w:rsidRDefault="0008627E" w:rsidP="00A62F35"/>
    <w:p w14:paraId="329C76D1" w14:textId="2F8D1A38" w:rsidR="00606100" w:rsidRPr="00F97C32" w:rsidRDefault="00606100" w:rsidP="00A62F35">
      <w:r w:rsidRPr="00F97C32">
        <w:t>A 180 napnál hosszabb ideje nyilvántartott álláskeresők között a</w:t>
      </w:r>
      <w:r w:rsidR="00563B2F" w:rsidRPr="00F97C32">
        <w:t xml:space="preserve"> vizsgált időszakban jellemzően a </w:t>
      </w:r>
      <w:r w:rsidRPr="00F97C32">
        <w:t xml:space="preserve">nők vannak többen. 2021-ben a nők aránya a 180 napon túli nyilvántartott álláskeresőkön belül </w:t>
      </w:r>
      <w:r w:rsidR="00563B2F" w:rsidRPr="00F97C32">
        <w:t>52</w:t>
      </w:r>
      <w:r w:rsidRPr="00F97C32">
        <w:t>,6</w:t>
      </w:r>
      <w:r w:rsidR="00563B2F" w:rsidRPr="00F97C32">
        <w:t>3</w:t>
      </w:r>
      <w:r w:rsidRPr="00F97C32">
        <w:t xml:space="preserve"> %.</w:t>
      </w:r>
    </w:p>
    <w:p w14:paraId="7F37810C" w14:textId="77777777" w:rsidR="00563B2F" w:rsidRPr="00F97C32" w:rsidRDefault="00563B2F" w:rsidP="00A62F35"/>
    <w:tbl>
      <w:tblPr>
        <w:tblW w:w="9493" w:type="dxa"/>
        <w:tblCellMar>
          <w:left w:w="70" w:type="dxa"/>
          <w:right w:w="70" w:type="dxa"/>
        </w:tblCellMar>
        <w:tblLook w:val="04A0" w:firstRow="1" w:lastRow="0" w:firstColumn="1" w:lastColumn="0" w:noHBand="0" w:noVBand="1"/>
      </w:tblPr>
      <w:tblGrid>
        <w:gridCol w:w="960"/>
        <w:gridCol w:w="2300"/>
        <w:gridCol w:w="6233"/>
      </w:tblGrid>
      <w:tr w:rsidR="00606100" w:rsidRPr="00606100" w14:paraId="534CFDB6" w14:textId="77777777" w:rsidTr="00606100">
        <w:trPr>
          <w:trHeight w:val="575"/>
        </w:trPr>
        <w:tc>
          <w:tcPr>
            <w:tcW w:w="9493"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0B0ED6A4" w14:textId="77777777" w:rsidR="00606100" w:rsidRPr="00F654D5" w:rsidRDefault="00606100" w:rsidP="00EC52F2">
            <w:pPr>
              <w:pStyle w:val="forrsmegjells"/>
            </w:pPr>
            <w:r w:rsidRPr="00F654D5">
              <w:t xml:space="preserve">5.1.3. számú táblázat - Pályakezdő álláskeresők száma </w:t>
            </w:r>
            <w:r w:rsidRPr="00F654D5">
              <w:br/>
              <w:t>(a 3.2.6. táblával azonos)</w:t>
            </w:r>
          </w:p>
        </w:tc>
      </w:tr>
      <w:tr w:rsidR="00606100" w:rsidRPr="00606100" w14:paraId="0E6B9F1E" w14:textId="77777777" w:rsidTr="00606100">
        <w:trPr>
          <w:trHeight w:val="980"/>
        </w:trPr>
        <w:tc>
          <w:tcPr>
            <w:tcW w:w="96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4BAE086E" w14:textId="77777777" w:rsidR="00606100" w:rsidRPr="00F654D5" w:rsidRDefault="00606100" w:rsidP="00EC52F2">
            <w:pPr>
              <w:pStyle w:val="forrsmegjells"/>
            </w:pPr>
            <w:r w:rsidRPr="00F654D5">
              <w:t>Év </w:t>
            </w:r>
          </w:p>
        </w:tc>
        <w:tc>
          <w:tcPr>
            <w:tcW w:w="2300" w:type="dxa"/>
            <w:tcBorders>
              <w:top w:val="nil"/>
              <w:left w:val="nil"/>
              <w:bottom w:val="nil"/>
              <w:right w:val="single" w:sz="4" w:space="0" w:color="auto"/>
            </w:tcBorders>
            <w:shd w:val="clear" w:color="000000" w:fill="E2EFDA"/>
            <w:vAlign w:val="center"/>
            <w:hideMark/>
          </w:tcPr>
          <w:p w14:paraId="6E865194" w14:textId="77777777" w:rsidR="00606100" w:rsidRPr="00F654D5" w:rsidRDefault="00606100" w:rsidP="00EC52F2">
            <w:pPr>
              <w:pStyle w:val="forrsmegjells"/>
            </w:pPr>
            <w:r w:rsidRPr="00F654D5">
              <w:t>Nyilvántartott álláskeresők száma</w:t>
            </w:r>
            <w:r w:rsidRPr="00F654D5">
              <w:br/>
              <w:t>(TS 052)</w:t>
            </w:r>
          </w:p>
        </w:tc>
        <w:tc>
          <w:tcPr>
            <w:tcW w:w="6233" w:type="dxa"/>
            <w:tcBorders>
              <w:top w:val="nil"/>
              <w:left w:val="nil"/>
              <w:bottom w:val="single" w:sz="4" w:space="0" w:color="auto"/>
              <w:right w:val="single" w:sz="4" w:space="0" w:color="auto"/>
            </w:tcBorders>
            <w:shd w:val="clear" w:color="000000" w:fill="E2EFDA"/>
            <w:vAlign w:val="center"/>
            <w:hideMark/>
          </w:tcPr>
          <w:p w14:paraId="31F49101" w14:textId="77777777" w:rsidR="00606100" w:rsidRPr="00F654D5" w:rsidRDefault="00606100" w:rsidP="00EC52F2">
            <w:pPr>
              <w:pStyle w:val="forrsmegjells"/>
            </w:pPr>
            <w:r w:rsidRPr="00F654D5">
              <w:t>Nyilvántartott pályakezdő álláskeresők száma</w:t>
            </w:r>
            <w:r w:rsidRPr="00F654D5">
              <w:br/>
              <w:t>(TS 053)</w:t>
            </w:r>
          </w:p>
        </w:tc>
      </w:tr>
      <w:tr w:rsidR="00606100" w:rsidRPr="00606100" w14:paraId="7B4E78C7" w14:textId="77777777" w:rsidTr="00606100">
        <w:trPr>
          <w:trHeight w:val="414"/>
        </w:trPr>
        <w:tc>
          <w:tcPr>
            <w:tcW w:w="960" w:type="dxa"/>
            <w:vMerge/>
            <w:tcBorders>
              <w:top w:val="nil"/>
              <w:left w:val="single" w:sz="4" w:space="0" w:color="auto"/>
              <w:bottom w:val="single" w:sz="4" w:space="0" w:color="000000"/>
              <w:right w:val="single" w:sz="4" w:space="0" w:color="auto"/>
            </w:tcBorders>
            <w:vAlign w:val="center"/>
            <w:hideMark/>
          </w:tcPr>
          <w:p w14:paraId="51C40DE0" w14:textId="77777777" w:rsidR="00606100" w:rsidRPr="00F654D5" w:rsidRDefault="00606100" w:rsidP="00EC52F2">
            <w:pPr>
              <w:pStyle w:val="forrsmegjells"/>
            </w:pPr>
          </w:p>
        </w:tc>
        <w:tc>
          <w:tcPr>
            <w:tcW w:w="2300" w:type="dxa"/>
            <w:tcBorders>
              <w:top w:val="single" w:sz="4" w:space="0" w:color="auto"/>
              <w:left w:val="nil"/>
              <w:bottom w:val="single" w:sz="4" w:space="0" w:color="auto"/>
              <w:right w:val="single" w:sz="4" w:space="0" w:color="auto"/>
            </w:tcBorders>
            <w:shd w:val="clear" w:color="000000" w:fill="E2EFDA"/>
            <w:noWrap/>
            <w:vAlign w:val="center"/>
            <w:hideMark/>
          </w:tcPr>
          <w:p w14:paraId="69552B41" w14:textId="77777777" w:rsidR="00606100" w:rsidRPr="00F654D5" w:rsidRDefault="00606100" w:rsidP="00EC52F2">
            <w:pPr>
              <w:pStyle w:val="forrsmegjells"/>
            </w:pPr>
            <w:r w:rsidRPr="00F654D5">
              <w:t>fő</w:t>
            </w:r>
          </w:p>
        </w:tc>
        <w:tc>
          <w:tcPr>
            <w:tcW w:w="6233" w:type="dxa"/>
            <w:tcBorders>
              <w:top w:val="nil"/>
              <w:left w:val="nil"/>
              <w:bottom w:val="single" w:sz="4" w:space="0" w:color="auto"/>
              <w:right w:val="single" w:sz="4" w:space="0" w:color="auto"/>
            </w:tcBorders>
            <w:shd w:val="clear" w:color="000000" w:fill="E2EFDA"/>
            <w:noWrap/>
            <w:vAlign w:val="center"/>
            <w:hideMark/>
          </w:tcPr>
          <w:p w14:paraId="03695780" w14:textId="77777777" w:rsidR="00606100" w:rsidRPr="00F654D5" w:rsidRDefault="00606100" w:rsidP="00EC52F2">
            <w:pPr>
              <w:pStyle w:val="forrsmegjells"/>
            </w:pPr>
            <w:r w:rsidRPr="00F654D5">
              <w:t>Fő</w:t>
            </w:r>
          </w:p>
        </w:tc>
      </w:tr>
      <w:tr w:rsidR="00606100" w:rsidRPr="00606100" w14:paraId="554EA3EA" w14:textId="77777777" w:rsidTr="00606100">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C7C5BBD" w14:textId="77777777" w:rsidR="00606100" w:rsidRPr="00F97C32" w:rsidRDefault="00606100" w:rsidP="00EC52F2">
            <w:pPr>
              <w:pStyle w:val="forrsmegjells"/>
            </w:pPr>
            <w:r w:rsidRPr="00F97C32">
              <w:t>2016</w:t>
            </w:r>
          </w:p>
        </w:tc>
        <w:tc>
          <w:tcPr>
            <w:tcW w:w="2300" w:type="dxa"/>
            <w:tcBorders>
              <w:top w:val="nil"/>
              <w:left w:val="nil"/>
              <w:bottom w:val="single" w:sz="4" w:space="0" w:color="auto"/>
              <w:right w:val="single" w:sz="4" w:space="0" w:color="auto"/>
            </w:tcBorders>
            <w:shd w:val="clear" w:color="auto" w:fill="auto"/>
            <w:vAlign w:val="center"/>
            <w:hideMark/>
          </w:tcPr>
          <w:p w14:paraId="19D81570" w14:textId="77777777" w:rsidR="00606100" w:rsidRPr="00F97C32" w:rsidRDefault="00606100" w:rsidP="00EC52F2">
            <w:pPr>
              <w:pStyle w:val="forrsmegjells"/>
            </w:pPr>
            <w:r w:rsidRPr="00F97C32">
              <w:t>57</w:t>
            </w:r>
          </w:p>
        </w:tc>
        <w:tc>
          <w:tcPr>
            <w:tcW w:w="6233" w:type="dxa"/>
            <w:tcBorders>
              <w:top w:val="nil"/>
              <w:left w:val="nil"/>
              <w:bottom w:val="single" w:sz="4" w:space="0" w:color="auto"/>
              <w:right w:val="single" w:sz="4" w:space="0" w:color="auto"/>
            </w:tcBorders>
            <w:shd w:val="clear" w:color="auto" w:fill="auto"/>
            <w:vAlign w:val="center"/>
            <w:hideMark/>
          </w:tcPr>
          <w:p w14:paraId="11BB30DF" w14:textId="77777777" w:rsidR="00606100" w:rsidRPr="00F97C32" w:rsidRDefault="00606100" w:rsidP="00EC52F2">
            <w:pPr>
              <w:pStyle w:val="forrsmegjells"/>
            </w:pPr>
            <w:r w:rsidRPr="00F97C32">
              <w:t>6</w:t>
            </w:r>
          </w:p>
        </w:tc>
      </w:tr>
      <w:tr w:rsidR="00606100" w:rsidRPr="00606100" w14:paraId="0E9B8949" w14:textId="77777777" w:rsidTr="00606100">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4F33E18" w14:textId="77777777" w:rsidR="00606100" w:rsidRPr="00F97C32" w:rsidRDefault="00606100" w:rsidP="00EC52F2">
            <w:pPr>
              <w:pStyle w:val="forrsmegjells"/>
            </w:pPr>
            <w:r w:rsidRPr="00F97C32">
              <w:t>2017</w:t>
            </w:r>
          </w:p>
        </w:tc>
        <w:tc>
          <w:tcPr>
            <w:tcW w:w="2300" w:type="dxa"/>
            <w:tcBorders>
              <w:top w:val="nil"/>
              <w:left w:val="nil"/>
              <w:bottom w:val="single" w:sz="4" w:space="0" w:color="auto"/>
              <w:right w:val="single" w:sz="4" w:space="0" w:color="auto"/>
            </w:tcBorders>
            <w:shd w:val="clear" w:color="auto" w:fill="auto"/>
            <w:vAlign w:val="center"/>
            <w:hideMark/>
          </w:tcPr>
          <w:p w14:paraId="42A202C0" w14:textId="77777777" w:rsidR="00606100" w:rsidRPr="00F97C32" w:rsidRDefault="00606100" w:rsidP="00EC52F2">
            <w:pPr>
              <w:pStyle w:val="forrsmegjells"/>
            </w:pPr>
            <w:r w:rsidRPr="00F97C32">
              <w:t>50</w:t>
            </w:r>
          </w:p>
        </w:tc>
        <w:tc>
          <w:tcPr>
            <w:tcW w:w="6233" w:type="dxa"/>
            <w:tcBorders>
              <w:top w:val="nil"/>
              <w:left w:val="nil"/>
              <w:bottom w:val="single" w:sz="4" w:space="0" w:color="auto"/>
              <w:right w:val="single" w:sz="4" w:space="0" w:color="auto"/>
            </w:tcBorders>
            <w:shd w:val="clear" w:color="auto" w:fill="auto"/>
            <w:vAlign w:val="center"/>
            <w:hideMark/>
          </w:tcPr>
          <w:p w14:paraId="5C504608" w14:textId="77777777" w:rsidR="00606100" w:rsidRPr="00F97C32" w:rsidRDefault="00606100" w:rsidP="00EC52F2">
            <w:pPr>
              <w:pStyle w:val="forrsmegjells"/>
            </w:pPr>
            <w:r w:rsidRPr="00F97C32">
              <w:t>4</w:t>
            </w:r>
          </w:p>
        </w:tc>
      </w:tr>
      <w:tr w:rsidR="00606100" w:rsidRPr="00606100" w14:paraId="40EC732A" w14:textId="77777777" w:rsidTr="00606100">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FEE69F7" w14:textId="77777777" w:rsidR="00606100" w:rsidRPr="00F97C32" w:rsidRDefault="00606100" w:rsidP="00EC52F2">
            <w:pPr>
              <w:pStyle w:val="forrsmegjells"/>
            </w:pPr>
            <w:r w:rsidRPr="00F97C32">
              <w:t>2018</w:t>
            </w:r>
          </w:p>
        </w:tc>
        <w:tc>
          <w:tcPr>
            <w:tcW w:w="2300" w:type="dxa"/>
            <w:tcBorders>
              <w:top w:val="nil"/>
              <w:left w:val="nil"/>
              <w:bottom w:val="single" w:sz="4" w:space="0" w:color="auto"/>
              <w:right w:val="single" w:sz="4" w:space="0" w:color="auto"/>
            </w:tcBorders>
            <w:shd w:val="clear" w:color="auto" w:fill="auto"/>
            <w:vAlign w:val="center"/>
            <w:hideMark/>
          </w:tcPr>
          <w:p w14:paraId="78642EA0" w14:textId="77777777" w:rsidR="00606100" w:rsidRPr="00F97C32" w:rsidRDefault="00606100" w:rsidP="00EC52F2">
            <w:pPr>
              <w:pStyle w:val="forrsmegjells"/>
            </w:pPr>
            <w:r w:rsidRPr="00F97C32">
              <w:t>46</w:t>
            </w:r>
          </w:p>
        </w:tc>
        <w:tc>
          <w:tcPr>
            <w:tcW w:w="6233" w:type="dxa"/>
            <w:tcBorders>
              <w:top w:val="nil"/>
              <w:left w:val="nil"/>
              <w:bottom w:val="single" w:sz="4" w:space="0" w:color="auto"/>
              <w:right w:val="single" w:sz="4" w:space="0" w:color="auto"/>
            </w:tcBorders>
            <w:shd w:val="clear" w:color="auto" w:fill="auto"/>
            <w:vAlign w:val="center"/>
            <w:hideMark/>
          </w:tcPr>
          <w:p w14:paraId="365DA0BE" w14:textId="77777777" w:rsidR="00606100" w:rsidRPr="00F97C32" w:rsidRDefault="00606100" w:rsidP="00EC52F2">
            <w:pPr>
              <w:pStyle w:val="forrsmegjells"/>
            </w:pPr>
            <w:r w:rsidRPr="00F97C32">
              <w:t>2</w:t>
            </w:r>
          </w:p>
        </w:tc>
      </w:tr>
      <w:tr w:rsidR="00606100" w:rsidRPr="00606100" w14:paraId="60385D99" w14:textId="77777777" w:rsidTr="00606100">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A0AD970" w14:textId="77777777" w:rsidR="00606100" w:rsidRPr="00F97C32" w:rsidRDefault="00606100" w:rsidP="00EC52F2">
            <w:pPr>
              <w:pStyle w:val="forrsmegjells"/>
            </w:pPr>
            <w:r w:rsidRPr="00F97C32">
              <w:t>2019</w:t>
            </w:r>
          </w:p>
        </w:tc>
        <w:tc>
          <w:tcPr>
            <w:tcW w:w="2300" w:type="dxa"/>
            <w:tcBorders>
              <w:top w:val="nil"/>
              <w:left w:val="nil"/>
              <w:bottom w:val="single" w:sz="4" w:space="0" w:color="auto"/>
              <w:right w:val="single" w:sz="4" w:space="0" w:color="auto"/>
            </w:tcBorders>
            <w:shd w:val="clear" w:color="auto" w:fill="auto"/>
            <w:vAlign w:val="center"/>
            <w:hideMark/>
          </w:tcPr>
          <w:p w14:paraId="1D448CF5" w14:textId="77777777" w:rsidR="00606100" w:rsidRPr="00F97C32" w:rsidRDefault="00606100" w:rsidP="00EC52F2">
            <w:pPr>
              <w:pStyle w:val="forrsmegjells"/>
            </w:pPr>
            <w:r w:rsidRPr="00F97C32">
              <w:t>43</w:t>
            </w:r>
          </w:p>
        </w:tc>
        <w:tc>
          <w:tcPr>
            <w:tcW w:w="6233" w:type="dxa"/>
            <w:tcBorders>
              <w:top w:val="nil"/>
              <w:left w:val="nil"/>
              <w:bottom w:val="single" w:sz="4" w:space="0" w:color="auto"/>
              <w:right w:val="single" w:sz="4" w:space="0" w:color="auto"/>
            </w:tcBorders>
            <w:shd w:val="clear" w:color="auto" w:fill="auto"/>
            <w:vAlign w:val="center"/>
            <w:hideMark/>
          </w:tcPr>
          <w:p w14:paraId="69E062BA" w14:textId="77777777" w:rsidR="00606100" w:rsidRPr="00F97C32" w:rsidRDefault="00606100" w:rsidP="00EC52F2">
            <w:pPr>
              <w:pStyle w:val="forrsmegjells"/>
            </w:pPr>
            <w:r w:rsidRPr="00F97C32">
              <w:t>1</w:t>
            </w:r>
          </w:p>
        </w:tc>
      </w:tr>
      <w:tr w:rsidR="00606100" w:rsidRPr="00606100" w14:paraId="56F4F079" w14:textId="77777777" w:rsidTr="00606100">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D6BA33A" w14:textId="77777777" w:rsidR="00606100" w:rsidRPr="00F97C32" w:rsidRDefault="00606100" w:rsidP="00EC52F2">
            <w:pPr>
              <w:pStyle w:val="forrsmegjells"/>
            </w:pPr>
            <w:r w:rsidRPr="00F97C32">
              <w:t>2020</w:t>
            </w:r>
          </w:p>
        </w:tc>
        <w:tc>
          <w:tcPr>
            <w:tcW w:w="2300" w:type="dxa"/>
            <w:tcBorders>
              <w:top w:val="nil"/>
              <w:left w:val="nil"/>
              <w:bottom w:val="single" w:sz="4" w:space="0" w:color="auto"/>
              <w:right w:val="single" w:sz="4" w:space="0" w:color="auto"/>
            </w:tcBorders>
            <w:shd w:val="clear" w:color="auto" w:fill="auto"/>
            <w:vAlign w:val="center"/>
            <w:hideMark/>
          </w:tcPr>
          <w:p w14:paraId="5561D072" w14:textId="77777777" w:rsidR="00606100" w:rsidRPr="00F97C32" w:rsidRDefault="00606100" w:rsidP="00EC52F2">
            <w:pPr>
              <w:pStyle w:val="forrsmegjells"/>
            </w:pPr>
            <w:r w:rsidRPr="00F97C32">
              <w:t>49</w:t>
            </w:r>
          </w:p>
        </w:tc>
        <w:tc>
          <w:tcPr>
            <w:tcW w:w="6233" w:type="dxa"/>
            <w:tcBorders>
              <w:top w:val="nil"/>
              <w:left w:val="nil"/>
              <w:bottom w:val="single" w:sz="4" w:space="0" w:color="auto"/>
              <w:right w:val="single" w:sz="4" w:space="0" w:color="auto"/>
            </w:tcBorders>
            <w:shd w:val="clear" w:color="auto" w:fill="auto"/>
            <w:vAlign w:val="center"/>
            <w:hideMark/>
          </w:tcPr>
          <w:p w14:paraId="2486804E" w14:textId="77777777" w:rsidR="00606100" w:rsidRPr="00F97C32" w:rsidRDefault="00606100" w:rsidP="00EC52F2">
            <w:pPr>
              <w:pStyle w:val="forrsmegjells"/>
            </w:pPr>
            <w:r w:rsidRPr="00F97C32">
              <w:t>3</w:t>
            </w:r>
          </w:p>
        </w:tc>
      </w:tr>
      <w:tr w:rsidR="00606100" w:rsidRPr="00606100" w14:paraId="681928DE" w14:textId="77777777" w:rsidTr="00606100">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DBA3E62" w14:textId="77777777" w:rsidR="00606100" w:rsidRPr="00F97C32" w:rsidRDefault="00606100" w:rsidP="00EC52F2">
            <w:pPr>
              <w:pStyle w:val="forrsmegjells"/>
            </w:pPr>
            <w:r w:rsidRPr="00F97C32">
              <w:t>2021</w:t>
            </w:r>
          </w:p>
        </w:tc>
        <w:tc>
          <w:tcPr>
            <w:tcW w:w="2300" w:type="dxa"/>
            <w:tcBorders>
              <w:top w:val="nil"/>
              <w:left w:val="nil"/>
              <w:bottom w:val="single" w:sz="4" w:space="0" w:color="auto"/>
              <w:right w:val="single" w:sz="4" w:space="0" w:color="auto"/>
            </w:tcBorders>
            <w:shd w:val="clear" w:color="auto" w:fill="auto"/>
            <w:vAlign w:val="center"/>
            <w:hideMark/>
          </w:tcPr>
          <w:p w14:paraId="3CF7E2B5" w14:textId="77777777" w:rsidR="00606100" w:rsidRPr="00F97C32" w:rsidRDefault="00606100" w:rsidP="00EC52F2">
            <w:pPr>
              <w:pStyle w:val="forrsmegjells"/>
            </w:pPr>
            <w:r w:rsidRPr="00F97C32">
              <w:t>51</w:t>
            </w:r>
          </w:p>
        </w:tc>
        <w:tc>
          <w:tcPr>
            <w:tcW w:w="6233" w:type="dxa"/>
            <w:tcBorders>
              <w:top w:val="nil"/>
              <w:left w:val="nil"/>
              <w:bottom w:val="single" w:sz="4" w:space="0" w:color="auto"/>
              <w:right w:val="single" w:sz="4" w:space="0" w:color="auto"/>
            </w:tcBorders>
            <w:shd w:val="clear" w:color="auto" w:fill="auto"/>
            <w:vAlign w:val="center"/>
            <w:hideMark/>
          </w:tcPr>
          <w:p w14:paraId="0CC120EF" w14:textId="77777777" w:rsidR="00606100" w:rsidRPr="00F97C32" w:rsidRDefault="00606100" w:rsidP="00EC52F2">
            <w:pPr>
              <w:pStyle w:val="forrsmegjells"/>
            </w:pPr>
            <w:r w:rsidRPr="00F97C32">
              <w:t>1</w:t>
            </w:r>
          </w:p>
        </w:tc>
      </w:tr>
      <w:tr w:rsidR="00606100" w:rsidRPr="00606100" w14:paraId="7E9921A8" w14:textId="77777777" w:rsidTr="00606100">
        <w:trPr>
          <w:trHeight w:val="300"/>
        </w:trPr>
        <w:tc>
          <w:tcPr>
            <w:tcW w:w="9493" w:type="dxa"/>
            <w:gridSpan w:val="3"/>
            <w:tcBorders>
              <w:top w:val="nil"/>
              <w:left w:val="nil"/>
              <w:bottom w:val="nil"/>
              <w:right w:val="nil"/>
            </w:tcBorders>
            <w:shd w:val="clear" w:color="000000" w:fill="FFFFFF"/>
            <w:noWrap/>
            <w:vAlign w:val="bottom"/>
            <w:hideMark/>
          </w:tcPr>
          <w:p w14:paraId="2841C7C2" w14:textId="77777777" w:rsidR="00606100" w:rsidRPr="00F97C32" w:rsidRDefault="00606100" w:rsidP="00EC52F2">
            <w:pPr>
              <w:pStyle w:val="forrsmegjells"/>
            </w:pPr>
            <w:r w:rsidRPr="00F97C32">
              <w:t>Forrás: TeIR, Nemzeti Munkaügyi Hivatal</w:t>
            </w:r>
          </w:p>
        </w:tc>
      </w:tr>
    </w:tbl>
    <w:p w14:paraId="18AFECBE" w14:textId="77777777" w:rsidR="00563B2F" w:rsidRPr="00F97C32" w:rsidRDefault="00563B2F" w:rsidP="00A62F35"/>
    <w:p w14:paraId="6CF0A88F" w14:textId="7C234433" w:rsidR="00563B2F" w:rsidRPr="00F97C32" w:rsidRDefault="00563B2F" w:rsidP="00A62F35">
      <w:r w:rsidRPr="00F97C32">
        <w:t>A pályakezdő álláskeresők száma a vizsgált időszakban csökkent, 2021-ben 1 fő keresett állást pályakezdőként.</w:t>
      </w:r>
    </w:p>
    <w:p w14:paraId="0CC1E1FA" w14:textId="3416FF08" w:rsidR="00E65B79" w:rsidRPr="00F97C32" w:rsidRDefault="006865E8" w:rsidP="0052650D">
      <w:pPr>
        <w:pStyle w:val="Listaszerbekezds"/>
        <w:numPr>
          <w:ilvl w:val="0"/>
          <w:numId w:val="28"/>
        </w:numPr>
        <w:spacing w:before="240" w:after="240"/>
      </w:pPr>
      <w:r w:rsidRPr="00F97C32">
        <w:t xml:space="preserve">nők részvétele foglalkoztatást segítő és képzési programokban </w:t>
      </w:r>
    </w:p>
    <w:p w14:paraId="3F9C84BB" w14:textId="77777777" w:rsidR="00E65B79" w:rsidRPr="00F97C32" w:rsidRDefault="00E65B79" w:rsidP="00A62F35">
      <w:r w:rsidRPr="00F97C32">
        <w:t>Országos adatok szerint a foglalkoztatást segítő és képzési programok elősegítik a munkavállalás esélyét.</w:t>
      </w:r>
    </w:p>
    <w:p w14:paraId="729CCF20" w14:textId="5AF662A7" w:rsidR="00E65B79" w:rsidRPr="00F97C32" w:rsidRDefault="00E65B79" w:rsidP="00A62F35">
      <w:r w:rsidRPr="00F97C32">
        <w:t>Ugyanakkor a munkanélküli férfiak nagyobb eséllyel vesznek részt vállalkozás-támogatási programokba</w:t>
      </w:r>
      <w:r w:rsidR="00A9199B" w:rsidRPr="00F97C32">
        <w:t>n</w:t>
      </w:r>
      <w:r w:rsidRPr="00F97C32">
        <w:t xml:space="preserve"> és vállnak vállalkozóvá. A bértámogatási programokba azonos eséllyel kerülnek be a nők és a férfiak.</w:t>
      </w:r>
    </w:p>
    <w:p w14:paraId="70C5D526" w14:textId="77777777" w:rsidR="00F75579" w:rsidRPr="00F97C32" w:rsidRDefault="00F75579" w:rsidP="00A62F35">
      <w:r w:rsidRPr="00F97C32">
        <w:t>A munkaerőpiaci helyzet javításában sokat segít a térítésmentesen megszerezhető két</w:t>
      </w:r>
    </w:p>
    <w:p w14:paraId="3F0CCC6B" w14:textId="5A5C920A" w:rsidR="00F75579" w:rsidRPr="00F97C32" w:rsidRDefault="00F75579" w:rsidP="00A62F35">
      <w:r w:rsidRPr="00F97C32">
        <w:t xml:space="preserve">szakképzettség lehetősége. A Tatabányai Szakképzési Centrum minden szakiskolában indít képzéseket felső jelentkezési korhatár nélkül, ami nagyon </w:t>
      </w:r>
      <w:r w:rsidRPr="00F97C32">
        <w:lastRenderedPageBreak/>
        <w:t>népszerű a hölgyek körében is. Ilyen</w:t>
      </w:r>
      <w:r w:rsidR="00484FD0" w:rsidRPr="00F97C32">
        <w:t xml:space="preserve"> pl. a</w:t>
      </w:r>
      <w:r w:rsidRPr="00F97C32">
        <w:t xml:space="preserve"> fodrász, kéz- és lábápoló, kozmetikus, </w:t>
      </w:r>
      <w:r w:rsidR="00484FD0" w:rsidRPr="00F97C32">
        <w:t>cukrász, kisgyermekgondozó-, nevelő stb.</w:t>
      </w:r>
    </w:p>
    <w:p w14:paraId="2B6E12CE" w14:textId="2A1A87F6" w:rsidR="00CF2485" w:rsidRPr="00F97C32" w:rsidRDefault="00E65B79" w:rsidP="00A62F35">
      <w:r w:rsidRPr="00F97C32">
        <w:t>A nyilvántartott álláskeresők részére térítésmentesen igénybe vehető képzéseket indít a Tatabányai Járási Hivatal Foglalkoztatási Osztálya</w:t>
      </w:r>
      <w:r w:rsidR="00484FD0" w:rsidRPr="00F97C32">
        <w:t>.</w:t>
      </w:r>
    </w:p>
    <w:p w14:paraId="10BE7507" w14:textId="397242FE" w:rsidR="00A9199B" w:rsidRPr="00F97C32" w:rsidRDefault="006865E8" w:rsidP="0052650D">
      <w:pPr>
        <w:pStyle w:val="Listaszerbekezds"/>
        <w:numPr>
          <w:ilvl w:val="0"/>
          <w:numId w:val="28"/>
        </w:numPr>
        <w:spacing w:before="240" w:after="240"/>
      </w:pPr>
      <w:r w:rsidRPr="00F97C32">
        <w:t>alacsony iskolai végzettségű nők elhelyezkedési lehetőségei</w:t>
      </w:r>
    </w:p>
    <w:p w14:paraId="3F1D9A67" w14:textId="0CA3B58F" w:rsidR="00CF2485" w:rsidRPr="00F97C32" w:rsidRDefault="00A9199B" w:rsidP="00A62F35">
      <w:r w:rsidRPr="00F97C32">
        <w:t>A munkaerőpiacon meghatározó tényező az iskolai végzettség. Az alacsony iskolai végzettségű nők komoly nehézségekkel szembesülnek a munka világában. Az iskolázatlanság mellett fokozhatja hátrányukat a munkatapasztalat hiánya, az idősebb életkor és a kisgyermekes családi háttér is. Problémát jelent az esetükben, hogy betanított feladatokra sem tudják alkalmazni őket, mert a teszt megírása is problémát jelent. Alkalmi munkát tudnak csak vállalni, ill. a közfoglalkoztatás jelent esélyt a számukra.</w:t>
      </w:r>
    </w:p>
    <w:p w14:paraId="76E69BDA" w14:textId="7F78D65C" w:rsidR="00196FF2" w:rsidRPr="00F97C32" w:rsidRDefault="006865E8" w:rsidP="00F654D5">
      <w:pPr>
        <w:spacing w:before="240" w:after="240"/>
      </w:pPr>
      <w:r w:rsidRPr="00F97C32">
        <w:rPr>
          <w:i/>
          <w:iCs/>
        </w:rPr>
        <w:t>d)</w:t>
      </w:r>
      <w:r w:rsidRPr="00F97C32">
        <w:t xml:space="preserve"> hátrányos megkülönböztetés a foglalkoztatás területén (pl. bérkülönbség)</w:t>
      </w:r>
    </w:p>
    <w:p w14:paraId="31001055" w14:textId="30AD27A7" w:rsidR="00A9199B" w:rsidRPr="00F97C32" w:rsidRDefault="00A9199B" w:rsidP="00A62F35">
      <w:r w:rsidRPr="00F97C32">
        <w:t>A nők munkaerő-piaci hátrányos megkülönböztetésének számos formája létezik. Gyakran már a munkára való jelentkezés, illetve a munkaviszony létesítésekor is megmutatkozik, esetleg az azonos munkáért járó eltérő bérezésben.</w:t>
      </w:r>
    </w:p>
    <w:p w14:paraId="0090B016" w14:textId="27B48E45" w:rsidR="00A9199B" w:rsidRPr="00F97C32" w:rsidRDefault="00A9199B" w:rsidP="00A62F35">
      <w:r w:rsidRPr="00F97C32">
        <w:t>A kistelepüléseken élő, a roma, a kisgyermeket nevelő, a sokgyermekes, vagy gyermeküket egyedül nevelő anyák, valamint a 45 év feletti nők különösen, többszörösen is hátrányos helyzetben vannak a munkaerőpiacon. Ennek oka egyebek között a magyar társadalom hagyományos családmodelljében keresendő: még ma is sokan vallják, hogy a nők helye a ház körül, a családban van, nem a munkaerőpiacon. Ezt a szemléletet tovább súlyosbítják a nőkkel kapcsolatos negatív sztereotípiák. A kisgyerekes anyáknak „állandóan beteg a gyerekük”, „beszűkülnek a GYES alatt”,</w:t>
      </w:r>
    </w:p>
    <w:p w14:paraId="64A1CB39" w14:textId="69F0706A" w:rsidR="00A9199B" w:rsidRPr="00F97C32" w:rsidRDefault="00A9199B" w:rsidP="00A62F35">
      <w:r w:rsidRPr="00F97C32">
        <w:t>„nem elég rugalmasak”, míg a 45 év feletti nőknek úgymond „elavult a tudásuk, kompetenciájuk”, és „járatlanok a változó világban”. Noha valóban semmiféle szabály, rendelet vagy törvény nem írja elő, a valóság az, hogy a gyermekgondozással, háztartással, házkörüli munkákkal, idős- és beteggondozással kapcsolatos feladatok elsöprő többségét ma is még mindig a nők végzik, akár dolgoznak emellett fizetést biztosító munkahelyen is, akár nem. A településen nem tudunk a nőkkel szembeni hátrányos megkülönböztetésről, de ez nem jelenti azt,</w:t>
      </w:r>
    </w:p>
    <w:p w14:paraId="07F5EE6A" w14:textId="2DFE3754" w:rsidR="00CF2485" w:rsidRPr="00F97C32" w:rsidRDefault="00A9199B" w:rsidP="00A62F35">
      <w:r w:rsidRPr="00F97C32">
        <w:t>hogy az ilyen jellegű diszkrimináció egyáltalán nincs jelen.</w:t>
      </w:r>
    </w:p>
    <w:p w14:paraId="79CE5A36" w14:textId="755DF104" w:rsidR="00B023D0" w:rsidRDefault="00C261AE" w:rsidP="00A62F35">
      <w:r w:rsidRPr="00F97C32">
        <w:t>A</w:t>
      </w:r>
      <w:r w:rsidR="00A9199B" w:rsidRPr="00F97C32">
        <w:t>z önkormányzat által foglalkoztatottak körében nem jellemző</w:t>
      </w:r>
      <w:r w:rsidRPr="00F97C32">
        <w:t xml:space="preserve"> a hátrányos megkülönböztetés a foglalkoztatás területén.</w:t>
      </w:r>
      <w:r w:rsidR="00A9199B" w:rsidRPr="00F97C32">
        <w:t xml:space="preserve"> Sőt általánosan elmondható, hogy intézményeinkben a női alkalmazottak jelentős többségben vannak.</w:t>
      </w:r>
    </w:p>
    <w:p w14:paraId="2FF419EB" w14:textId="77777777" w:rsidR="00B023D0" w:rsidRDefault="00B023D0">
      <w:pPr>
        <w:jc w:val="left"/>
      </w:pPr>
      <w:r>
        <w:br w:type="page"/>
      </w:r>
    </w:p>
    <w:p w14:paraId="6128B62C" w14:textId="1DC0629F" w:rsidR="005B4782" w:rsidRPr="00F97C32" w:rsidRDefault="006865E8" w:rsidP="00F654D5">
      <w:pPr>
        <w:pStyle w:val="Cmsor4"/>
      </w:pPr>
      <w:bookmarkStart w:id="99" w:name="_Toc136337166"/>
      <w:r w:rsidRPr="00F97C32">
        <w:lastRenderedPageBreak/>
        <w:t>A munkaerő-piaci és családi feladatok összeegyeztetését segítő szolgáltatások (pl. bölcsődei, családi napközi, óvodai férőhelyek, férőhelyhiány; közintézményekben rugalmas munkaidő, családbarát munkahelyi megoldások stb.)</w:t>
      </w:r>
      <w:bookmarkEnd w:id="99"/>
    </w:p>
    <w:p w14:paraId="4FF4C860" w14:textId="309A002E" w:rsidR="005B4782" w:rsidRPr="00F97C32" w:rsidRDefault="005B4782" w:rsidP="00A62F35">
      <w:r w:rsidRPr="00F97C32">
        <w:t>A legtöbb családra jellemző, hogy a családban és a háztartásban jelölik ki a nők elsődleges helyét, a családi, magánéletbeli feladatok és felelősségek általában egyoldalúan a nőket terhelik. Túlnyomórészt ők látják el a gyerekeket és az időseket, sőt, magukat a dolgozó vagy nem dolgozó férfiakat is, ezért a nők egyre inkább küzdenek a munka és a családi élet összeegyeztetéséhez fűződő problémákkal. A nők fontos szerepet játszanak a nyugodt családi háttér biztosításában, a gyermeknevelésben és a háztartás vezetésében. A női munkavállalók túlterheltségét jelentős mértékben enyhíthetik a családbarát intézkedések úgy az állami szektorban, mint a magánszférában. Azonban a munkahelyek családbarát jellegéről nem áll rendelkezésre túl sok információ.</w:t>
      </w:r>
      <w:r w:rsidR="004C18EA" w:rsidRPr="00F97C32">
        <w:t xml:space="preserve"> </w:t>
      </w:r>
    </w:p>
    <w:p w14:paraId="48FFE943" w14:textId="10635186" w:rsidR="00DF1AEC" w:rsidRPr="00F97C32" w:rsidRDefault="005B4782" w:rsidP="00A62F35">
      <w:r w:rsidRPr="00F97C32">
        <w:t>Vértesszőlősön biztosított a gyermekek bölcsődei és óvodai elhelyezése, amely elsősorban az anya munkavállalását segíti, de sok esetben a család szociális helyzete is indokolja a kisgyermek bölcsődei ellátását. Az intézményben a gyermekek részére életkori sajátosságaiknak megfelelően napi ötszöri étkeztetés biztosított</w:t>
      </w:r>
      <w:r w:rsidR="004C18EA" w:rsidRPr="00F97C32">
        <w:t xml:space="preserve">. </w:t>
      </w:r>
      <w:r w:rsidRPr="00F97C32">
        <w:t xml:space="preserve">A Vértesszőlősi Samufalvi Óvoda és Bölcsőde alkalmazkodik </w:t>
      </w:r>
      <w:r w:rsidR="00E76C9C" w:rsidRPr="00F97C32">
        <w:t xml:space="preserve">ahhoz, hogy gyermekük napközbeni ellátása mellett a szülők munkát tudjanak vállalni, ezért 6-17 óráig üzemel. </w:t>
      </w:r>
      <w:r w:rsidRPr="00F97C32">
        <w:t xml:space="preserve">Az önkormányzat az óvoda és a bölcsőde </w:t>
      </w:r>
      <w:r w:rsidR="00B023D0" w:rsidRPr="00F97C32">
        <w:t>nyitva tartását</w:t>
      </w:r>
      <w:r w:rsidRPr="00F97C32">
        <w:t xml:space="preserve"> évente felülvizsgálja, annak érdekében, hogy az a lehető legjobban illeszkedjen a szülők igényeihez.</w:t>
      </w:r>
      <w:r w:rsidR="00E76C9C" w:rsidRPr="00F97C32">
        <w:t xml:space="preserve"> </w:t>
      </w:r>
      <w:r w:rsidR="00DF1AEC" w:rsidRPr="00F97C32">
        <w:t>A 2024. év első felében elinduló bölcsőde (Vértesszőlősi Samufalvi Óvoda és Bölcsőde telephelyeként) a Baromállási dűlő területén, kifejezetten a nehezebb körülmények között élő nők munkavállalását fogja segíteni, hogy a gyermekek napközbeni ellátása biztosított legyen.</w:t>
      </w:r>
    </w:p>
    <w:p w14:paraId="121A8448" w14:textId="7D693AC1" w:rsidR="005B4782" w:rsidRPr="00F97C32" w:rsidRDefault="00E76C9C" w:rsidP="00A62F35">
      <w:r w:rsidRPr="00F97C32">
        <w:t xml:space="preserve">A helyi általános iskolában </w:t>
      </w:r>
      <w:r w:rsidR="004C18EA" w:rsidRPr="00F97C32">
        <w:t xml:space="preserve">6.45-16.30-ig van ügyelet, ez kevésbé alkalmazkodik a </w:t>
      </w:r>
      <w:r w:rsidR="00EB7807" w:rsidRPr="00F97C32">
        <w:t>munkavállaló szülőkhöz, de a településen ez eddig nem okozott gondot.</w:t>
      </w:r>
    </w:p>
    <w:p w14:paraId="337EEB0E" w14:textId="36E281A2" w:rsidR="005B4782" w:rsidRPr="00F97C32" w:rsidRDefault="00EB7807" w:rsidP="00A62F35">
      <w:r w:rsidRPr="00F97C32">
        <w:t xml:space="preserve">A gyermeküket egyedül nevelő nők gazdaságilag (és jogilag is) ki vannak szolgáltatva. </w:t>
      </w:r>
      <w:r w:rsidR="005B4782" w:rsidRPr="00F97C32">
        <w:t>A közösségi szociális munka módszereinek bővítésével, önsegítő csoportok támogatásával csökkenthető a gyermeküket egyedül nevelő nők gazdasági kiszolgáltatottsága.</w:t>
      </w:r>
    </w:p>
    <w:p w14:paraId="35B6A935" w14:textId="6E080DB2" w:rsidR="005B4782" w:rsidRPr="00F97C32" w:rsidRDefault="005B4782" w:rsidP="00A62F35">
      <w:r w:rsidRPr="00F97C32">
        <w:t xml:space="preserve">A közszférában általában jellemző a 8:00 és 16:00 óra közti munkaidő, ami lehetővé teszi, hogy gyermekük napközbeni ellátása mellett a szülők munkát tudjanak vállalni. </w:t>
      </w:r>
      <w:r w:rsidR="00EB7807" w:rsidRPr="00F97C32">
        <w:t xml:space="preserve">A </w:t>
      </w:r>
      <w:r w:rsidRPr="00F97C32">
        <w:t>magánszférában ettől eltérő munkarend is lehetséges, azonban tapasztalatunk, a munkáltatók elsősorban a gazdasági érdekeiket nézik és nem a humán szempontokat veszik figyelembe. A</w:t>
      </w:r>
      <w:r w:rsidR="00EB7807" w:rsidRPr="00F97C32">
        <w:t xml:space="preserve"> </w:t>
      </w:r>
      <w:r w:rsidRPr="00F97C32">
        <w:t>többműszakos 12 órás folyamatos munkarend kedvezőtlen a kisgyermekes anyáknak.</w:t>
      </w:r>
      <w:r w:rsidR="00EB7807" w:rsidRPr="00F97C32">
        <w:t xml:space="preserve"> A környező települések ipari parkjaiban az utóbbi években egyre több multinacionális vállalatnál bevezették az úgynevezett kismama műszakot, amely alkalmazkodik az óvodai, iskolai nyitvatartási rendhez. Ezek általában 7-15 óráig, vagy 8-16 óráig tartó 8 órás műszakok.</w:t>
      </w:r>
    </w:p>
    <w:p w14:paraId="7A524C8A" w14:textId="77777777" w:rsidR="00DF1AEC" w:rsidRPr="00F97C32" w:rsidRDefault="00DF1AEC" w:rsidP="00A62F35"/>
    <w:p w14:paraId="76D257C3" w14:textId="3B2E7B55" w:rsidR="00DF1AEC" w:rsidRPr="00F97C32" w:rsidRDefault="000A44C6" w:rsidP="00A62F35">
      <w:r w:rsidRPr="00F97C32">
        <w:t xml:space="preserve">Településünkön 1 fő látja el a teljeskörű védőnői feladatokat. </w:t>
      </w:r>
      <w:r w:rsidRPr="00F97C32">
        <w:rPr>
          <w:i/>
          <w:iCs/>
        </w:rPr>
        <w:t>Lásd a 4.3 a) pontban leírtak szerint.</w:t>
      </w:r>
    </w:p>
    <w:tbl>
      <w:tblPr>
        <w:tblW w:w="9493" w:type="dxa"/>
        <w:tblCellMar>
          <w:left w:w="70" w:type="dxa"/>
          <w:right w:w="70" w:type="dxa"/>
        </w:tblCellMar>
        <w:tblLook w:val="04A0" w:firstRow="1" w:lastRow="0" w:firstColumn="1" w:lastColumn="0" w:noHBand="0" w:noVBand="1"/>
      </w:tblPr>
      <w:tblGrid>
        <w:gridCol w:w="960"/>
        <w:gridCol w:w="2080"/>
        <w:gridCol w:w="2100"/>
        <w:gridCol w:w="4353"/>
      </w:tblGrid>
      <w:tr w:rsidR="00BF1614" w:rsidRPr="00BF1614" w14:paraId="60F576E8" w14:textId="77777777" w:rsidTr="00BF1614">
        <w:trPr>
          <w:trHeight w:val="451"/>
        </w:trPr>
        <w:tc>
          <w:tcPr>
            <w:tcW w:w="949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B38F9" w14:textId="77777777" w:rsidR="00BF1614" w:rsidRPr="00F654D5" w:rsidRDefault="00BF1614" w:rsidP="00EC52F2">
            <w:pPr>
              <w:pStyle w:val="forrsmegjells"/>
            </w:pPr>
            <w:r w:rsidRPr="00F654D5">
              <w:lastRenderedPageBreak/>
              <w:t>5. 2. 1. számú táblázat – Védőnői álláshelyek száma (a 4.3.1. táblával azonos)</w:t>
            </w:r>
          </w:p>
        </w:tc>
      </w:tr>
      <w:tr w:rsidR="00BF1614" w:rsidRPr="00BF1614" w14:paraId="4B45AB96" w14:textId="77777777" w:rsidTr="00BF1614">
        <w:trPr>
          <w:trHeight w:val="840"/>
        </w:trPr>
        <w:tc>
          <w:tcPr>
            <w:tcW w:w="960" w:type="dxa"/>
            <w:vMerge w:val="restart"/>
            <w:tcBorders>
              <w:top w:val="nil"/>
              <w:left w:val="single" w:sz="4" w:space="0" w:color="auto"/>
              <w:bottom w:val="single" w:sz="4" w:space="0" w:color="auto"/>
              <w:right w:val="single" w:sz="4" w:space="0" w:color="auto"/>
            </w:tcBorders>
            <w:shd w:val="clear" w:color="000000" w:fill="E2EFDA"/>
            <w:noWrap/>
            <w:vAlign w:val="center"/>
            <w:hideMark/>
          </w:tcPr>
          <w:p w14:paraId="43DF82F0" w14:textId="77777777" w:rsidR="00BF1614" w:rsidRPr="00F654D5" w:rsidRDefault="00BF1614" w:rsidP="00EC52F2">
            <w:pPr>
              <w:pStyle w:val="forrsmegjells"/>
            </w:pPr>
            <w:r w:rsidRPr="00F654D5">
              <w:t>Év</w:t>
            </w:r>
          </w:p>
        </w:tc>
        <w:tc>
          <w:tcPr>
            <w:tcW w:w="2080" w:type="dxa"/>
            <w:tcBorders>
              <w:top w:val="nil"/>
              <w:left w:val="nil"/>
              <w:bottom w:val="single" w:sz="4" w:space="0" w:color="auto"/>
              <w:right w:val="single" w:sz="4" w:space="0" w:color="auto"/>
            </w:tcBorders>
            <w:shd w:val="clear" w:color="000000" w:fill="E2EFDA"/>
            <w:vAlign w:val="center"/>
            <w:hideMark/>
          </w:tcPr>
          <w:p w14:paraId="70AF172A" w14:textId="77777777" w:rsidR="00BF1614" w:rsidRPr="00F654D5" w:rsidRDefault="00BF1614" w:rsidP="00EC52F2">
            <w:pPr>
              <w:pStyle w:val="forrsmegjells"/>
            </w:pPr>
            <w:r w:rsidRPr="00F654D5">
              <w:t>Betöltött védőnői álláshelyek száma</w:t>
            </w:r>
            <w:r w:rsidRPr="00F654D5">
              <w:br/>
              <w:t>(TS 109)</w:t>
            </w:r>
          </w:p>
        </w:tc>
        <w:tc>
          <w:tcPr>
            <w:tcW w:w="2100" w:type="dxa"/>
            <w:tcBorders>
              <w:top w:val="nil"/>
              <w:left w:val="nil"/>
              <w:bottom w:val="single" w:sz="4" w:space="0" w:color="auto"/>
              <w:right w:val="single" w:sz="4" w:space="0" w:color="auto"/>
            </w:tcBorders>
            <w:shd w:val="clear" w:color="000000" w:fill="E2EFDA"/>
            <w:vAlign w:val="center"/>
            <w:hideMark/>
          </w:tcPr>
          <w:p w14:paraId="08188845" w14:textId="77777777" w:rsidR="00BF1614" w:rsidRPr="00F654D5" w:rsidRDefault="00BF1614" w:rsidP="00EC52F2">
            <w:pPr>
              <w:pStyle w:val="forrsmegjells"/>
            </w:pPr>
            <w:r w:rsidRPr="00F654D5">
              <w:t>0-3 év közötti gyermekek száma</w:t>
            </w:r>
          </w:p>
        </w:tc>
        <w:tc>
          <w:tcPr>
            <w:tcW w:w="4353" w:type="dxa"/>
            <w:tcBorders>
              <w:top w:val="nil"/>
              <w:left w:val="nil"/>
              <w:bottom w:val="single" w:sz="4" w:space="0" w:color="auto"/>
              <w:right w:val="single" w:sz="4" w:space="0" w:color="auto"/>
            </w:tcBorders>
            <w:shd w:val="clear" w:color="000000" w:fill="E2EFDA"/>
            <w:vAlign w:val="center"/>
            <w:hideMark/>
          </w:tcPr>
          <w:p w14:paraId="303062A9" w14:textId="77777777" w:rsidR="00BF1614" w:rsidRPr="00F654D5" w:rsidRDefault="00BF1614" w:rsidP="00EC52F2">
            <w:pPr>
              <w:pStyle w:val="forrsmegjells"/>
            </w:pPr>
            <w:r w:rsidRPr="00F654D5">
              <w:t>Átlagos gyermekszám védőnőnként</w:t>
            </w:r>
          </w:p>
        </w:tc>
      </w:tr>
      <w:tr w:rsidR="00BF1614" w:rsidRPr="00BF1614" w14:paraId="16A70714" w14:textId="77777777" w:rsidTr="00BF1614">
        <w:trPr>
          <w:trHeight w:val="286"/>
        </w:trPr>
        <w:tc>
          <w:tcPr>
            <w:tcW w:w="960" w:type="dxa"/>
            <w:vMerge/>
            <w:tcBorders>
              <w:top w:val="nil"/>
              <w:left w:val="single" w:sz="4" w:space="0" w:color="auto"/>
              <w:bottom w:val="single" w:sz="4" w:space="0" w:color="auto"/>
              <w:right w:val="single" w:sz="4" w:space="0" w:color="auto"/>
            </w:tcBorders>
            <w:vAlign w:val="center"/>
            <w:hideMark/>
          </w:tcPr>
          <w:p w14:paraId="4AD46A31" w14:textId="77777777" w:rsidR="00BF1614" w:rsidRPr="00F654D5" w:rsidRDefault="00BF1614" w:rsidP="00EC52F2">
            <w:pPr>
              <w:pStyle w:val="forrsmegjells"/>
            </w:pPr>
          </w:p>
        </w:tc>
        <w:tc>
          <w:tcPr>
            <w:tcW w:w="2080" w:type="dxa"/>
            <w:tcBorders>
              <w:top w:val="nil"/>
              <w:left w:val="nil"/>
              <w:bottom w:val="single" w:sz="4" w:space="0" w:color="auto"/>
              <w:right w:val="single" w:sz="4" w:space="0" w:color="auto"/>
            </w:tcBorders>
            <w:shd w:val="clear" w:color="000000" w:fill="E2EFDA"/>
            <w:noWrap/>
            <w:vAlign w:val="center"/>
            <w:hideMark/>
          </w:tcPr>
          <w:p w14:paraId="51FAA554" w14:textId="77777777" w:rsidR="00BF1614" w:rsidRPr="00F654D5" w:rsidRDefault="00BF1614" w:rsidP="00EC52F2">
            <w:pPr>
              <w:pStyle w:val="forrsmegjells"/>
            </w:pPr>
            <w:r w:rsidRPr="00F654D5">
              <w:t>db</w:t>
            </w:r>
          </w:p>
        </w:tc>
        <w:tc>
          <w:tcPr>
            <w:tcW w:w="2100" w:type="dxa"/>
            <w:tcBorders>
              <w:top w:val="nil"/>
              <w:left w:val="nil"/>
              <w:bottom w:val="single" w:sz="4" w:space="0" w:color="auto"/>
              <w:right w:val="single" w:sz="4" w:space="0" w:color="auto"/>
            </w:tcBorders>
            <w:shd w:val="clear" w:color="000000" w:fill="E2EFDA"/>
            <w:noWrap/>
            <w:vAlign w:val="center"/>
            <w:hideMark/>
          </w:tcPr>
          <w:p w14:paraId="17A564F4" w14:textId="77777777" w:rsidR="00BF1614" w:rsidRPr="00F654D5" w:rsidRDefault="00BF1614" w:rsidP="00EC52F2">
            <w:pPr>
              <w:pStyle w:val="forrsmegjells"/>
            </w:pPr>
            <w:r w:rsidRPr="00F654D5">
              <w:t>fő</w:t>
            </w:r>
          </w:p>
        </w:tc>
        <w:tc>
          <w:tcPr>
            <w:tcW w:w="4353" w:type="dxa"/>
            <w:tcBorders>
              <w:top w:val="nil"/>
              <w:left w:val="nil"/>
              <w:bottom w:val="single" w:sz="4" w:space="0" w:color="auto"/>
              <w:right w:val="single" w:sz="4" w:space="0" w:color="auto"/>
            </w:tcBorders>
            <w:shd w:val="clear" w:color="000000" w:fill="E2EFDA"/>
            <w:noWrap/>
            <w:vAlign w:val="center"/>
            <w:hideMark/>
          </w:tcPr>
          <w:p w14:paraId="3F1EAB86" w14:textId="77777777" w:rsidR="00BF1614" w:rsidRPr="00F654D5" w:rsidRDefault="00BF1614" w:rsidP="00EC52F2">
            <w:pPr>
              <w:pStyle w:val="forrsmegjells"/>
            </w:pPr>
            <w:r w:rsidRPr="00F654D5">
              <w:t>fő</w:t>
            </w:r>
          </w:p>
        </w:tc>
      </w:tr>
      <w:tr w:rsidR="00BF1614" w:rsidRPr="00BF1614" w14:paraId="26FCAB2E" w14:textId="77777777" w:rsidTr="00BF161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0C7441D" w14:textId="77777777" w:rsidR="00BF1614" w:rsidRPr="00F97C32" w:rsidRDefault="00BF1614" w:rsidP="00EC52F2">
            <w:pPr>
              <w:pStyle w:val="forrsmegjells"/>
            </w:pPr>
            <w:r w:rsidRPr="00F97C32">
              <w:t>2016</w:t>
            </w:r>
          </w:p>
        </w:tc>
        <w:tc>
          <w:tcPr>
            <w:tcW w:w="2080" w:type="dxa"/>
            <w:tcBorders>
              <w:top w:val="nil"/>
              <w:left w:val="nil"/>
              <w:bottom w:val="single" w:sz="4" w:space="0" w:color="auto"/>
              <w:right w:val="single" w:sz="4" w:space="0" w:color="auto"/>
            </w:tcBorders>
            <w:shd w:val="clear" w:color="auto" w:fill="auto"/>
            <w:noWrap/>
            <w:vAlign w:val="center"/>
            <w:hideMark/>
          </w:tcPr>
          <w:p w14:paraId="178CC8B5" w14:textId="77777777" w:rsidR="00BF1614" w:rsidRPr="00F97C32" w:rsidRDefault="00BF1614" w:rsidP="00EC52F2">
            <w:pPr>
              <w:pStyle w:val="forrsmegjells"/>
            </w:pPr>
            <w:r w:rsidRPr="00F97C32">
              <w:t>0 illetve 1</w:t>
            </w:r>
          </w:p>
        </w:tc>
        <w:tc>
          <w:tcPr>
            <w:tcW w:w="2100" w:type="dxa"/>
            <w:tcBorders>
              <w:top w:val="nil"/>
              <w:left w:val="nil"/>
              <w:bottom w:val="single" w:sz="4" w:space="0" w:color="auto"/>
              <w:right w:val="single" w:sz="4" w:space="0" w:color="auto"/>
            </w:tcBorders>
            <w:shd w:val="clear" w:color="auto" w:fill="auto"/>
            <w:noWrap/>
            <w:vAlign w:val="center"/>
            <w:hideMark/>
          </w:tcPr>
          <w:p w14:paraId="0EFC75C3" w14:textId="77777777" w:rsidR="00BF1614" w:rsidRPr="00F97C32" w:rsidRDefault="00BF1614" w:rsidP="00EC52F2">
            <w:pPr>
              <w:pStyle w:val="forrsmegjells"/>
            </w:pPr>
            <w:r w:rsidRPr="00F97C32">
              <w:t>97</w:t>
            </w:r>
          </w:p>
        </w:tc>
        <w:tc>
          <w:tcPr>
            <w:tcW w:w="4353" w:type="dxa"/>
            <w:tcBorders>
              <w:top w:val="nil"/>
              <w:left w:val="nil"/>
              <w:bottom w:val="single" w:sz="4" w:space="0" w:color="auto"/>
              <w:right w:val="single" w:sz="4" w:space="0" w:color="auto"/>
            </w:tcBorders>
            <w:shd w:val="clear" w:color="000000" w:fill="FCE4D6"/>
            <w:noWrap/>
            <w:vAlign w:val="center"/>
            <w:hideMark/>
          </w:tcPr>
          <w:p w14:paraId="063E818D" w14:textId="77777777" w:rsidR="00BF1614" w:rsidRPr="00F97C32" w:rsidRDefault="00BF1614" w:rsidP="00EC52F2">
            <w:pPr>
              <w:pStyle w:val="forrsmegjells"/>
            </w:pPr>
            <w:r w:rsidRPr="00F97C32">
              <w:t>216</w:t>
            </w:r>
          </w:p>
        </w:tc>
      </w:tr>
      <w:tr w:rsidR="00BF1614" w:rsidRPr="00BF1614" w14:paraId="27B52EDC" w14:textId="77777777" w:rsidTr="00BF161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63FDCF3" w14:textId="77777777" w:rsidR="00BF1614" w:rsidRPr="00F97C32" w:rsidRDefault="00BF1614" w:rsidP="00EC52F2">
            <w:pPr>
              <w:pStyle w:val="forrsmegjells"/>
            </w:pPr>
            <w:r w:rsidRPr="00F97C32">
              <w:t>2017</w:t>
            </w:r>
          </w:p>
        </w:tc>
        <w:tc>
          <w:tcPr>
            <w:tcW w:w="2080" w:type="dxa"/>
            <w:tcBorders>
              <w:top w:val="nil"/>
              <w:left w:val="nil"/>
              <w:bottom w:val="single" w:sz="4" w:space="0" w:color="auto"/>
              <w:right w:val="single" w:sz="4" w:space="0" w:color="auto"/>
            </w:tcBorders>
            <w:shd w:val="clear" w:color="auto" w:fill="auto"/>
            <w:noWrap/>
            <w:vAlign w:val="center"/>
            <w:hideMark/>
          </w:tcPr>
          <w:p w14:paraId="1B0C3CEF" w14:textId="77777777" w:rsidR="00BF1614" w:rsidRPr="00F97C32" w:rsidRDefault="00BF1614" w:rsidP="00EC52F2">
            <w:pPr>
              <w:pStyle w:val="forrsmegjells"/>
            </w:pPr>
            <w:r w:rsidRPr="00F97C32">
              <w:t>1</w:t>
            </w:r>
          </w:p>
        </w:tc>
        <w:tc>
          <w:tcPr>
            <w:tcW w:w="2100" w:type="dxa"/>
            <w:tcBorders>
              <w:top w:val="nil"/>
              <w:left w:val="nil"/>
              <w:bottom w:val="single" w:sz="4" w:space="0" w:color="auto"/>
              <w:right w:val="single" w:sz="4" w:space="0" w:color="auto"/>
            </w:tcBorders>
            <w:shd w:val="clear" w:color="auto" w:fill="auto"/>
            <w:noWrap/>
            <w:vAlign w:val="center"/>
            <w:hideMark/>
          </w:tcPr>
          <w:p w14:paraId="3F8A4A75" w14:textId="77777777" w:rsidR="00BF1614" w:rsidRPr="00F97C32" w:rsidRDefault="00BF1614" w:rsidP="00EC52F2">
            <w:pPr>
              <w:pStyle w:val="forrsmegjells"/>
            </w:pPr>
            <w:r w:rsidRPr="00F97C32">
              <w:t>97</w:t>
            </w:r>
          </w:p>
        </w:tc>
        <w:tc>
          <w:tcPr>
            <w:tcW w:w="4353" w:type="dxa"/>
            <w:tcBorders>
              <w:top w:val="nil"/>
              <w:left w:val="nil"/>
              <w:bottom w:val="single" w:sz="4" w:space="0" w:color="auto"/>
              <w:right w:val="single" w:sz="4" w:space="0" w:color="auto"/>
            </w:tcBorders>
            <w:shd w:val="clear" w:color="000000" w:fill="FCE4D6"/>
            <w:noWrap/>
            <w:vAlign w:val="center"/>
            <w:hideMark/>
          </w:tcPr>
          <w:p w14:paraId="375735BC" w14:textId="77777777" w:rsidR="00BF1614" w:rsidRPr="00F97C32" w:rsidRDefault="00BF1614" w:rsidP="00EC52F2">
            <w:pPr>
              <w:pStyle w:val="forrsmegjells"/>
            </w:pPr>
            <w:r w:rsidRPr="00F97C32">
              <w:t>220</w:t>
            </w:r>
          </w:p>
        </w:tc>
      </w:tr>
      <w:tr w:rsidR="00BF1614" w:rsidRPr="00BF1614" w14:paraId="4A10409C" w14:textId="77777777" w:rsidTr="00BF161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CD38549" w14:textId="77777777" w:rsidR="00BF1614" w:rsidRPr="00F97C32" w:rsidRDefault="00BF1614" w:rsidP="00EC52F2">
            <w:pPr>
              <w:pStyle w:val="forrsmegjells"/>
            </w:pPr>
            <w:r w:rsidRPr="00F97C32">
              <w:t>2018</w:t>
            </w:r>
          </w:p>
        </w:tc>
        <w:tc>
          <w:tcPr>
            <w:tcW w:w="2080" w:type="dxa"/>
            <w:tcBorders>
              <w:top w:val="nil"/>
              <w:left w:val="nil"/>
              <w:bottom w:val="single" w:sz="4" w:space="0" w:color="auto"/>
              <w:right w:val="single" w:sz="4" w:space="0" w:color="auto"/>
            </w:tcBorders>
            <w:shd w:val="clear" w:color="auto" w:fill="auto"/>
            <w:noWrap/>
            <w:vAlign w:val="center"/>
            <w:hideMark/>
          </w:tcPr>
          <w:p w14:paraId="09AD39C8" w14:textId="77777777" w:rsidR="00BF1614" w:rsidRPr="00F97C32" w:rsidRDefault="00BF1614" w:rsidP="00EC52F2">
            <w:pPr>
              <w:pStyle w:val="forrsmegjells"/>
            </w:pPr>
            <w:r w:rsidRPr="00F97C32">
              <w:t>1</w:t>
            </w:r>
          </w:p>
        </w:tc>
        <w:tc>
          <w:tcPr>
            <w:tcW w:w="2100" w:type="dxa"/>
            <w:tcBorders>
              <w:top w:val="nil"/>
              <w:left w:val="nil"/>
              <w:bottom w:val="single" w:sz="4" w:space="0" w:color="auto"/>
              <w:right w:val="single" w:sz="4" w:space="0" w:color="auto"/>
            </w:tcBorders>
            <w:shd w:val="clear" w:color="auto" w:fill="auto"/>
            <w:noWrap/>
            <w:vAlign w:val="center"/>
            <w:hideMark/>
          </w:tcPr>
          <w:p w14:paraId="558E75A9" w14:textId="77777777" w:rsidR="00BF1614" w:rsidRPr="00F97C32" w:rsidRDefault="00BF1614" w:rsidP="00EC52F2">
            <w:pPr>
              <w:pStyle w:val="forrsmegjells"/>
            </w:pPr>
            <w:r w:rsidRPr="00F97C32">
              <w:t>114</w:t>
            </w:r>
          </w:p>
        </w:tc>
        <w:tc>
          <w:tcPr>
            <w:tcW w:w="4353" w:type="dxa"/>
            <w:tcBorders>
              <w:top w:val="nil"/>
              <w:left w:val="nil"/>
              <w:bottom w:val="single" w:sz="4" w:space="0" w:color="auto"/>
              <w:right w:val="single" w:sz="4" w:space="0" w:color="auto"/>
            </w:tcBorders>
            <w:shd w:val="clear" w:color="000000" w:fill="FCE4D6"/>
            <w:noWrap/>
            <w:vAlign w:val="center"/>
            <w:hideMark/>
          </w:tcPr>
          <w:p w14:paraId="5544C396" w14:textId="77777777" w:rsidR="00BF1614" w:rsidRPr="00F97C32" w:rsidRDefault="00BF1614" w:rsidP="00EC52F2">
            <w:pPr>
              <w:pStyle w:val="forrsmegjells"/>
            </w:pPr>
            <w:r w:rsidRPr="00F97C32">
              <w:t>238</w:t>
            </w:r>
          </w:p>
        </w:tc>
      </w:tr>
      <w:tr w:rsidR="00BF1614" w:rsidRPr="00BF1614" w14:paraId="16A52205" w14:textId="77777777" w:rsidTr="00BF161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C8B88D2" w14:textId="77777777" w:rsidR="00BF1614" w:rsidRPr="00F97C32" w:rsidRDefault="00BF1614" w:rsidP="00EC52F2">
            <w:pPr>
              <w:pStyle w:val="forrsmegjells"/>
            </w:pPr>
            <w:r w:rsidRPr="00F97C32">
              <w:t>2019</w:t>
            </w:r>
          </w:p>
        </w:tc>
        <w:tc>
          <w:tcPr>
            <w:tcW w:w="2080" w:type="dxa"/>
            <w:tcBorders>
              <w:top w:val="nil"/>
              <w:left w:val="nil"/>
              <w:bottom w:val="single" w:sz="4" w:space="0" w:color="auto"/>
              <w:right w:val="single" w:sz="4" w:space="0" w:color="auto"/>
            </w:tcBorders>
            <w:shd w:val="clear" w:color="auto" w:fill="auto"/>
            <w:noWrap/>
            <w:vAlign w:val="center"/>
            <w:hideMark/>
          </w:tcPr>
          <w:p w14:paraId="400CCC90" w14:textId="77777777" w:rsidR="00BF1614" w:rsidRPr="00F97C32" w:rsidRDefault="00BF1614" w:rsidP="00EC52F2">
            <w:pPr>
              <w:pStyle w:val="forrsmegjells"/>
            </w:pPr>
            <w:r w:rsidRPr="00F97C32">
              <w:t>1</w:t>
            </w:r>
          </w:p>
        </w:tc>
        <w:tc>
          <w:tcPr>
            <w:tcW w:w="2100" w:type="dxa"/>
            <w:tcBorders>
              <w:top w:val="nil"/>
              <w:left w:val="nil"/>
              <w:bottom w:val="single" w:sz="4" w:space="0" w:color="auto"/>
              <w:right w:val="single" w:sz="4" w:space="0" w:color="auto"/>
            </w:tcBorders>
            <w:shd w:val="clear" w:color="auto" w:fill="auto"/>
            <w:noWrap/>
            <w:vAlign w:val="center"/>
            <w:hideMark/>
          </w:tcPr>
          <w:p w14:paraId="461075EC" w14:textId="77777777" w:rsidR="00BF1614" w:rsidRPr="00F97C32" w:rsidRDefault="00BF1614" w:rsidP="00EC52F2">
            <w:pPr>
              <w:pStyle w:val="forrsmegjells"/>
            </w:pPr>
            <w:r w:rsidRPr="00F97C32">
              <w:t>104</w:t>
            </w:r>
          </w:p>
        </w:tc>
        <w:tc>
          <w:tcPr>
            <w:tcW w:w="4353" w:type="dxa"/>
            <w:tcBorders>
              <w:top w:val="nil"/>
              <w:left w:val="nil"/>
              <w:bottom w:val="single" w:sz="4" w:space="0" w:color="auto"/>
              <w:right w:val="single" w:sz="4" w:space="0" w:color="auto"/>
            </w:tcBorders>
            <w:shd w:val="clear" w:color="000000" w:fill="FCE4D6"/>
            <w:noWrap/>
            <w:vAlign w:val="center"/>
            <w:hideMark/>
          </w:tcPr>
          <w:p w14:paraId="0088AEC3" w14:textId="77777777" w:rsidR="00BF1614" w:rsidRPr="00F97C32" w:rsidRDefault="00BF1614" w:rsidP="00EC52F2">
            <w:pPr>
              <w:pStyle w:val="forrsmegjells"/>
            </w:pPr>
            <w:r w:rsidRPr="00F97C32">
              <w:t>247</w:t>
            </w:r>
          </w:p>
        </w:tc>
      </w:tr>
      <w:tr w:rsidR="00BF1614" w:rsidRPr="00BF1614" w14:paraId="4D4A7670" w14:textId="77777777" w:rsidTr="00BF161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816CF9D" w14:textId="77777777" w:rsidR="00BF1614" w:rsidRPr="00F97C32" w:rsidRDefault="00BF1614" w:rsidP="00EC52F2">
            <w:pPr>
              <w:pStyle w:val="forrsmegjells"/>
            </w:pPr>
            <w:r w:rsidRPr="00F97C32">
              <w:t>2020</w:t>
            </w:r>
          </w:p>
        </w:tc>
        <w:tc>
          <w:tcPr>
            <w:tcW w:w="2080" w:type="dxa"/>
            <w:tcBorders>
              <w:top w:val="nil"/>
              <w:left w:val="nil"/>
              <w:bottom w:val="single" w:sz="4" w:space="0" w:color="auto"/>
              <w:right w:val="single" w:sz="4" w:space="0" w:color="auto"/>
            </w:tcBorders>
            <w:shd w:val="clear" w:color="auto" w:fill="auto"/>
            <w:noWrap/>
            <w:vAlign w:val="center"/>
            <w:hideMark/>
          </w:tcPr>
          <w:p w14:paraId="7E27AF68" w14:textId="77777777" w:rsidR="00BF1614" w:rsidRPr="00F97C32" w:rsidRDefault="00BF1614" w:rsidP="00EC52F2">
            <w:pPr>
              <w:pStyle w:val="forrsmegjells"/>
            </w:pPr>
            <w:r w:rsidRPr="00F97C32">
              <w:t>1</w:t>
            </w:r>
          </w:p>
        </w:tc>
        <w:tc>
          <w:tcPr>
            <w:tcW w:w="2100" w:type="dxa"/>
            <w:tcBorders>
              <w:top w:val="nil"/>
              <w:left w:val="nil"/>
              <w:bottom w:val="single" w:sz="4" w:space="0" w:color="auto"/>
              <w:right w:val="single" w:sz="4" w:space="0" w:color="auto"/>
            </w:tcBorders>
            <w:shd w:val="clear" w:color="auto" w:fill="auto"/>
            <w:noWrap/>
            <w:vAlign w:val="center"/>
            <w:hideMark/>
          </w:tcPr>
          <w:p w14:paraId="53812A8E" w14:textId="77777777" w:rsidR="00BF1614" w:rsidRPr="00F97C32" w:rsidRDefault="00BF1614" w:rsidP="00EC52F2">
            <w:pPr>
              <w:pStyle w:val="forrsmegjells"/>
            </w:pPr>
            <w:r w:rsidRPr="00F97C32">
              <w:t>114</w:t>
            </w:r>
          </w:p>
        </w:tc>
        <w:tc>
          <w:tcPr>
            <w:tcW w:w="4353" w:type="dxa"/>
            <w:tcBorders>
              <w:top w:val="nil"/>
              <w:left w:val="nil"/>
              <w:bottom w:val="single" w:sz="4" w:space="0" w:color="auto"/>
              <w:right w:val="single" w:sz="4" w:space="0" w:color="auto"/>
            </w:tcBorders>
            <w:shd w:val="clear" w:color="000000" w:fill="FCE4D6"/>
            <w:noWrap/>
            <w:vAlign w:val="center"/>
            <w:hideMark/>
          </w:tcPr>
          <w:p w14:paraId="1D4A7A81" w14:textId="77777777" w:rsidR="00BF1614" w:rsidRPr="00F97C32" w:rsidRDefault="00BF1614" w:rsidP="00EC52F2">
            <w:pPr>
              <w:pStyle w:val="forrsmegjells"/>
            </w:pPr>
            <w:r w:rsidRPr="00F97C32">
              <w:t>263</w:t>
            </w:r>
          </w:p>
        </w:tc>
      </w:tr>
      <w:tr w:rsidR="00BF1614" w:rsidRPr="00BF1614" w14:paraId="11777D77" w14:textId="77777777" w:rsidTr="00BF1614">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CAE7CC8" w14:textId="77777777" w:rsidR="00BF1614" w:rsidRPr="00F97C32" w:rsidRDefault="00BF1614" w:rsidP="00EC52F2">
            <w:pPr>
              <w:pStyle w:val="forrsmegjells"/>
            </w:pPr>
            <w:r w:rsidRPr="00F97C32">
              <w:t>2021</w:t>
            </w:r>
          </w:p>
        </w:tc>
        <w:tc>
          <w:tcPr>
            <w:tcW w:w="2080" w:type="dxa"/>
            <w:tcBorders>
              <w:top w:val="nil"/>
              <w:left w:val="nil"/>
              <w:bottom w:val="single" w:sz="4" w:space="0" w:color="auto"/>
              <w:right w:val="single" w:sz="4" w:space="0" w:color="auto"/>
            </w:tcBorders>
            <w:shd w:val="clear" w:color="auto" w:fill="auto"/>
            <w:noWrap/>
            <w:vAlign w:val="center"/>
            <w:hideMark/>
          </w:tcPr>
          <w:p w14:paraId="0CF5D32F" w14:textId="77777777" w:rsidR="00BF1614" w:rsidRPr="00F97C32" w:rsidRDefault="00BF1614" w:rsidP="00EC52F2">
            <w:pPr>
              <w:pStyle w:val="forrsmegjells"/>
            </w:pPr>
            <w:r w:rsidRPr="00F97C32">
              <w:t>0 illetve 1</w:t>
            </w:r>
          </w:p>
        </w:tc>
        <w:tc>
          <w:tcPr>
            <w:tcW w:w="2100" w:type="dxa"/>
            <w:tcBorders>
              <w:top w:val="nil"/>
              <w:left w:val="nil"/>
              <w:bottom w:val="single" w:sz="4" w:space="0" w:color="auto"/>
              <w:right w:val="single" w:sz="4" w:space="0" w:color="auto"/>
            </w:tcBorders>
            <w:shd w:val="clear" w:color="auto" w:fill="auto"/>
            <w:noWrap/>
            <w:vAlign w:val="center"/>
            <w:hideMark/>
          </w:tcPr>
          <w:p w14:paraId="4DB37356" w14:textId="77777777" w:rsidR="00BF1614" w:rsidRPr="00F97C32" w:rsidRDefault="00BF1614" w:rsidP="00EC52F2">
            <w:pPr>
              <w:pStyle w:val="forrsmegjells"/>
            </w:pPr>
            <w:r w:rsidRPr="00F97C32">
              <w:t>139</w:t>
            </w:r>
          </w:p>
        </w:tc>
        <w:tc>
          <w:tcPr>
            <w:tcW w:w="4353" w:type="dxa"/>
            <w:tcBorders>
              <w:top w:val="nil"/>
              <w:left w:val="nil"/>
              <w:bottom w:val="single" w:sz="4" w:space="0" w:color="auto"/>
              <w:right w:val="single" w:sz="4" w:space="0" w:color="auto"/>
            </w:tcBorders>
            <w:shd w:val="clear" w:color="000000" w:fill="FCE4D6"/>
            <w:noWrap/>
            <w:vAlign w:val="center"/>
            <w:hideMark/>
          </w:tcPr>
          <w:p w14:paraId="785C8C18" w14:textId="77777777" w:rsidR="00BF1614" w:rsidRPr="00F97C32" w:rsidRDefault="00BF1614" w:rsidP="00EC52F2">
            <w:pPr>
              <w:pStyle w:val="forrsmegjells"/>
            </w:pPr>
            <w:r w:rsidRPr="00F97C32">
              <w:t>386</w:t>
            </w:r>
          </w:p>
        </w:tc>
      </w:tr>
      <w:tr w:rsidR="00BF1614" w:rsidRPr="00BF1614" w14:paraId="55A10537" w14:textId="77777777" w:rsidTr="00BF1614">
        <w:trPr>
          <w:trHeight w:val="300"/>
        </w:trPr>
        <w:tc>
          <w:tcPr>
            <w:tcW w:w="5140" w:type="dxa"/>
            <w:gridSpan w:val="3"/>
            <w:tcBorders>
              <w:top w:val="nil"/>
              <w:left w:val="nil"/>
              <w:bottom w:val="nil"/>
              <w:right w:val="nil"/>
            </w:tcBorders>
            <w:shd w:val="clear" w:color="auto" w:fill="auto"/>
            <w:noWrap/>
            <w:vAlign w:val="bottom"/>
            <w:hideMark/>
          </w:tcPr>
          <w:p w14:paraId="301504BD" w14:textId="77777777" w:rsidR="00BF1614" w:rsidRPr="00F97C32" w:rsidRDefault="00BF1614" w:rsidP="00EC52F2">
            <w:pPr>
              <w:pStyle w:val="forrsmegjells"/>
            </w:pPr>
            <w:r w:rsidRPr="00F97C32">
              <w:t>Forrás: TeIR, KSH Tstar, Önkormányzati adatok</w:t>
            </w:r>
          </w:p>
        </w:tc>
        <w:tc>
          <w:tcPr>
            <w:tcW w:w="4353" w:type="dxa"/>
            <w:tcBorders>
              <w:top w:val="nil"/>
              <w:left w:val="nil"/>
              <w:bottom w:val="nil"/>
              <w:right w:val="nil"/>
            </w:tcBorders>
            <w:shd w:val="clear" w:color="auto" w:fill="auto"/>
            <w:noWrap/>
            <w:vAlign w:val="bottom"/>
            <w:hideMark/>
          </w:tcPr>
          <w:p w14:paraId="31639D94" w14:textId="77777777" w:rsidR="00BF1614" w:rsidRPr="00BF1614" w:rsidRDefault="00BF1614" w:rsidP="00EC52F2">
            <w:pPr>
              <w:pStyle w:val="forrsmegjells"/>
            </w:pPr>
          </w:p>
        </w:tc>
      </w:tr>
    </w:tbl>
    <w:p w14:paraId="78C2A01A" w14:textId="77777777" w:rsidR="00BF1614" w:rsidRPr="00F97C32" w:rsidRDefault="00BF1614" w:rsidP="00A62F35"/>
    <w:p w14:paraId="6740400B" w14:textId="5FF8E711" w:rsidR="000A44C6" w:rsidRPr="00F97C32" w:rsidRDefault="000A44C6" w:rsidP="00A62F35">
      <w:r w:rsidRPr="00F97C32">
        <w:t>A bölcsődei férőhelyek száma 24</w:t>
      </w:r>
      <w:r w:rsidR="00F75579" w:rsidRPr="00F97C32">
        <w:t>. A bölcsőde hosszú évek óta teljes létszámmal üzemel.</w:t>
      </w:r>
    </w:p>
    <w:tbl>
      <w:tblPr>
        <w:tblW w:w="9493" w:type="dxa"/>
        <w:tblCellMar>
          <w:left w:w="70" w:type="dxa"/>
          <w:right w:w="70" w:type="dxa"/>
        </w:tblCellMar>
        <w:tblLook w:val="04A0" w:firstRow="1" w:lastRow="0" w:firstColumn="1" w:lastColumn="0" w:noHBand="0" w:noVBand="1"/>
      </w:tblPr>
      <w:tblGrid>
        <w:gridCol w:w="1600"/>
        <w:gridCol w:w="2760"/>
        <w:gridCol w:w="5133"/>
      </w:tblGrid>
      <w:tr w:rsidR="00BF1614" w:rsidRPr="00BF1614" w14:paraId="5537B77D" w14:textId="77777777" w:rsidTr="00DF1AEC">
        <w:trPr>
          <w:trHeight w:val="349"/>
        </w:trPr>
        <w:tc>
          <w:tcPr>
            <w:tcW w:w="94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4D477" w14:textId="77777777" w:rsidR="00BF1614" w:rsidRPr="00F654D5" w:rsidRDefault="00BF1614" w:rsidP="00EC52F2">
            <w:pPr>
              <w:pStyle w:val="forrsmegjells"/>
            </w:pPr>
            <w:r w:rsidRPr="00F654D5">
              <w:t>5.2.2. a) Bölcsődék és bölcsődébe beíratott gyermekek száma (4.3.3. a.) számú táblázatból</w:t>
            </w:r>
          </w:p>
        </w:tc>
      </w:tr>
      <w:tr w:rsidR="00BF1614" w:rsidRPr="00BF1614" w14:paraId="3E2B612A" w14:textId="77777777" w:rsidTr="00BF1614">
        <w:trPr>
          <w:trHeight w:val="1515"/>
        </w:trPr>
        <w:tc>
          <w:tcPr>
            <w:tcW w:w="160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55872394" w14:textId="77777777" w:rsidR="00BF1614" w:rsidRPr="00F654D5" w:rsidRDefault="00BF1614" w:rsidP="00EC52F2">
            <w:pPr>
              <w:pStyle w:val="forrsmegjells"/>
            </w:pPr>
            <w:r w:rsidRPr="00F654D5">
              <w:t>Év</w:t>
            </w:r>
          </w:p>
        </w:tc>
        <w:tc>
          <w:tcPr>
            <w:tcW w:w="2760" w:type="dxa"/>
            <w:tcBorders>
              <w:top w:val="nil"/>
              <w:left w:val="nil"/>
              <w:bottom w:val="single" w:sz="4" w:space="0" w:color="auto"/>
              <w:right w:val="single" w:sz="4" w:space="0" w:color="auto"/>
            </w:tcBorders>
            <w:shd w:val="clear" w:color="000000" w:fill="E2EFDA"/>
            <w:vAlign w:val="center"/>
            <w:hideMark/>
          </w:tcPr>
          <w:p w14:paraId="3C6CD78E" w14:textId="77777777" w:rsidR="00BF1614" w:rsidRPr="00F654D5" w:rsidRDefault="00BF1614" w:rsidP="00EC52F2">
            <w:pPr>
              <w:pStyle w:val="forrsmegjells"/>
            </w:pPr>
            <w:r w:rsidRPr="00F654D5">
              <w:t>Működő, önkormányzati bölcsődei férőhelyek száma</w:t>
            </w:r>
          </w:p>
        </w:tc>
        <w:tc>
          <w:tcPr>
            <w:tcW w:w="5133" w:type="dxa"/>
            <w:tcBorders>
              <w:top w:val="nil"/>
              <w:left w:val="nil"/>
              <w:bottom w:val="single" w:sz="4" w:space="0" w:color="auto"/>
              <w:right w:val="single" w:sz="4" w:space="0" w:color="auto"/>
            </w:tcBorders>
            <w:shd w:val="clear" w:color="000000" w:fill="E2EFDA"/>
            <w:vAlign w:val="center"/>
            <w:hideMark/>
          </w:tcPr>
          <w:p w14:paraId="369646EA" w14:textId="77777777" w:rsidR="00BF1614" w:rsidRPr="00F654D5" w:rsidRDefault="00BF1614" w:rsidP="00EC52F2">
            <w:pPr>
              <w:pStyle w:val="forrsmegjells"/>
            </w:pPr>
            <w:r w:rsidRPr="00F654D5">
              <w:t>Önkormányzati bölcsődébe beírt gyerekek száma</w:t>
            </w:r>
          </w:p>
        </w:tc>
      </w:tr>
      <w:tr w:rsidR="00BF1614" w:rsidRPr="00BF1614" w14:paraId="11D488E5" w14:textId="77777777" w:rsidTr="00BF1614">
        <w:trPr>
          <w:trHeight w:val="600"/>
        </w:trPr>
        <w:tc>
          <w:tcPr>
            <w:tcW w:w="1600" w:type="dxa"/>
            <w:vMerge/>
            <w:tcBorders>
              <w:top w:val="nil"/>
              <w:left w:val="single" w:sz="4" w:space="0" w:color="auto"/>
              <w:bottom w:val="single" w:sz="4" w:space="0" w:color="000000"/>
              <w:right w:val="single" w:sz="4" w:space="0" w:color="auto"/>
            </w:tcBorders>
            <w:vAlign w:val="center"/>
            <w:hideMark/>
          </w:tcPr>
          <w:p w14:paraId="213B6027" w14:textId="77777777" w:rsidR="00BF1614" w:rsidRPr="00F654D5" w:rsidRDefault="00BF1614" w:rsidP="00EC52F2">
            <w:pPr>
              <w:pStyle w:val="forrsmegjells"/>
            </w:pPr>
          </w:p>
        </w:tc>
        <w:tc>
          <w:tcPr>
            <w:tcW w:w="2760" w:type="dxa"/>
            <w:tcBorders>
              <w:top w:val="nil"/>
              <w:left w:val="nil"/>
              <w:bottom w:val="single" w:sz="4" w:space="0" w:color="auto"/>
              <w:right w:val="single" w:sz="4" w:space="0" w:color="auto"/>
            </w:tcBorders>
            <w:shd w:val="clear" w:color="000000" w:fill="E2EFDA"/>
            <w:noWrap/>
            <w:vAlign w:val="center"/>
            <w:hideMark/>
          </w:tcPr>
          <w:p w14:paraId="7DE46E1D" w14:textId="77777777" w:rsidR="00BF1614" w:rsidRPr="00F654D5" w:rsidRDefault="00BF1614" w:rsidP="00EC52F2">
            <w:pPr>
              <w:pStyle w:val="forrsmegjells"/>
            </w:pPr>
            <w:r w:rsidRPr="00F654D5">
              <w:t>db</w:t>
            </w:r>
          </w:p>
        </w:tc>
        <w:tc>
          <w:tcPr>
            <w:tcW w:w="5133" w:type="dxa"/>
            <w:tcBorders>
              <w:top w:val="nil"/>
              <w:left w:val="nil"/>
              <w:bottom w:val="single" w:sz="4" w:space="0" w:color="auto"/>
              <w:right w:val="single" w:sz="4" w:space="0" w:color="auto"/>
            </w:tcBorders>
            <w:shd w:val="clear" w:color="000000" w:fill="E2EFDA"/>
            <w:noWrap/>
            <w:vAlign w:val="center"/>
            <w:hideMark/>
          </w:tcPr>
          <w:p w14:paraId="3F614659" w14:textId="77777777" w:rsidR="00BF1614" w:rsidRPr="00F654D5" w:rsidRDefault="00BF1614" w:rsidP="00EC52F2">
            <w:pPr>
              <w:pStyle w:val="forrsmegjells"/>
            </w:pPr>
            <w:r w:rsidRPr="00F654D5">
              <w:t>Fő</w:t>
            </w:r>
          </w:p>
        </w:tc>
      </w:tr>
      <w:tr w:rsidR="00BF1614" w:rsidRPr="00BF1614" w14:paraId="5B9E37D3" w14:textId="77777777" w:rsidTr="00BF1614">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14:paraId="21947463" w14:textId="77777777" w:rsidR="00BF1614" w:rsidRPr="00F97C32" w:rsidRDefault="00BF1614" w:rsidP="00EC52F2">
            <w:pPr>
              <w:pStyle w:val="forrsmegjells"/>
            </w:pPr>
            <w:r w:rsidRPr="00F97C32">
              <w:t>2016</w:t>
            </w:r>
          </w:p>
        </w:tc>
        <w:tc>
          <w:tcPr>
            <w:tcW w:w="2760" w:type="dxa"/>
            <w:tcBorders>
              <w:top w:val="nil"/>
              <w:left w:val="nil"/>
              <w:bottom w:val="single" w:sz="4" w:space="0" w:color="auto"/>
              <w:right w:val="single" w:sz="4" w:space="0" w:color="auto"/>
            </w:tcBorders>
            <w:shd w:val="clear" w:color="auto" w:fill="auto"/>
            <w:vAlign w:val="center"/>
            <w:hideMark/>
          </w:tcPr>
          <w:p w14:paraId="5741C079" w14:textId="77777777" w:rsidR="00BF1614" w:rsidRPr="00F97C32" w:rsidRDefault="00BF1614" w:rsidP="00EC52F2">
            <w:pPr>
              <w:pStyle w:val="forrsmegjells"/>
            </w:pPr>
            <w:r w:rsidRPr="00F97C32">
              <w:t>14</w:t>
            </w:r>
          </w:p>
        </w:tc>
        <w:tc>
          <w:tcPr>
            <w:tcW w:w="5133" w:type="dxa"/>
            <w:tcBorders>
              <w:top w:val="nil"/>
              <w:left w:val="nil"/>
              <w:bottom w:val="single" w:sz="4" w:space="0" w:color="auto"/>
              <w:right w:val="single" w:sz="4" w:space="0" w:color="auto"/>
            </w:tcBorders>
            <w:shd w:val="clear" w:color="auto" w:fill="auto"/>
            <w:vAlign w:val="center"/>
            <w:hideMark/>
          </w:tcPr>
          <w:p w14:paraId="1081B8E1" w14:textId="77777777" w:rsidR="00BF1614" w:rsidRPr="00F97C32" w:rsidRDefault="00BF1614" w:rsidP="00EC52F2">
            <w:pPr>
              <w:pStyle w:val="forrsmegjells"/>
            </w:pPr>
            <w:r w:rsidRPr="00F97C32">
              <w:t>14</w:t>
            </w:r>
          </w:p>
        </w:tc>
      </w:tr>
      <w:tr w:rsidR="00BF1614" w:rsidRPr="00BF1614" w14:paraId="54746F83" w14:textId="77777777" w:rsidTr="00BF1614">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14:paraId="5FD07A4F" w14:textId="77777777" w:rsidR="00BF1614" w:rsidRPr="00F97C32" w:rsidRDefault="00BF1614" w:rsidP="00EC52F2">
            <w:pPr>
              <w:pStyle w:val="forrsmegjells"/>
            </w:pPr>
            <w:r w:rsidRPr="00F97C32">
              <w:t>2017</w:t>
            </w:r>
          </w:p>
        </w:tc>
        <w:tc>
          <w:tcPr>
            <w:tcW w:w="2760" w:type="dxa"/>
            <w:tcBorders>
              <w:top w:val="nil"/>
              <w:left w:val="nil"/>
              <w:bottom w:val="single" w:sz="4" w:space="0" w:color="auto"/>
              <w:right w:val="single" w:sz="4" w:space="0" w:color="auto"/>
            </w:tcBorders>
            <w:shd w:val="clear" w:color="auto" w:fill="auto"/>
            <w:vAlign w:val="center"/>
            <w:hideMark/>
          </w:tcPr>
          <w:p w14:paraId="5BF10EAD" w14:textId="77777777" w:rsidR="00BF1614" w:rsidRPr="00F97C32" w:rsidRDefault="00BF1614" w:rsidP="00EC52F2">
            <w:pPr>
              <w:pStyle w:val="forrsmegjells"/>
            </w:pPr>
            <w:r w:rsidRPr="00F97C32">
              <w:t>14</w:t>
            </w:r>
          </w:p>
        </w:tc>
        <w:tc>
          <w:tcPr>
            <w:tcW w:w="5133" w:type="dxa"/>
            <w:tcBorders>
              <w:top w:val="nil"/>
              <w:left w:val="nil"/>
              <w:bottom w:val="single" w:sz="4" w:space="0" w:color="auto"/>
              <w:right w:val="single" w:sz="4" w:space="0" w:color="auto"/>
            </w:tcBorders>
            <w:shd w:val="clear" w:color="auto" w:fill="auto"/>
            <w:vAlign w:val="center"/>
            <w:hideMark/>
          </w:tcPr>
          <w:p w14:paraId="49CCE4DB" w14:textId="77777777" w:rsidR="00BF1614" w:rsidRPr="00F97C32" w:rsidRDefault="00BF1614" w:rsidP="00EC52F2">
            <w:pPr>
              <w:pStyle w:val="forrsmegjells"/>
            </w:pPr>
            <w:r w:rsidRPr="00F97C32">
              <w:t>14</w:t>
            </w:r>
          </w:p>
        </w:tc>
      </w:tr>
      <w:tr w:rsidR="00BF1614" w:rsidRPr="00BF1614" w14:paraId="254000BF" w14:textId="77777777" w:rsidTr="00BF1614">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14:paraId="11E6D926" w14:textId="77777777" w:rsidR="00BF1614" w:rsidRPr="00F97C32" w:rsidRDefault="00BF1614" w:rsidP="00EC52F2">
            <w:pPr>
              <w:pStyle w:val="forrsmegjells"/>
            </w:pPr>
            <w:r w:rsidRPr="00F97C32">
              <w:t>2018</w:t>
            </w:r>
          </w:p>
        </w:tc>
        <w:tc>
          <w:tcPr>
            <w:tcW w:w="2760" w:type="dxa"/>
            <w:tcBorders>
              <w:top w:val="nil"/>
              <w:left w:val="nil"/>
              <w:bottom w:val="single" w:sz="4" w:space="0" w:color="auto"/>
              <w:right w:val="single" w:sz="4" w:space="0" w:color="auto"/>
            </w:tcBorders>
            <w:shd w:val="clear" w:color="auto" w:fill="auto"/>
            <w:vAlign w:val="center"/>
            <w:hideMark/>
          </w:tcPr>
          <w:p w14:paraId="60253123" w14:textId="77777777" w:rsidR="00BF1614" w:rsidRPr="00F97C32" w:rsidRDefault="00BF1614" w:rsidP="00EC52F2">
            <w:pPr>
              <w:pStyle w:val="forrsmegjells"/>
            </w:pPr>
            <w:r w:rsidRPr="00F97C32">
              <w:t>24</w:t>
            </w:r>
          </w:p>
        </w:tc>
        <w:tc>
          <w:tcPr>
            <w:tcW w:w="5133" w:type="dxa"/>
            <w:tcBorders>
              <w:top w:val="nil"/>
              <w:left w:val="nil"/>
              <w:bottom w:val="single" w:sz="4" w:space="0" w:color="auto"/>
              <w:right w:val="single" w:sz="4" w:space="0" w:color="auto"/>
            </w:tcBorders>
            <w:shd w:val="clear" w:color="auto" w:fill="auto"/>
            <w:vAlign w:val="center"/>
            <w:hideMark/>
          </w:tcPr>
          <w:p w14:paraId="0DDAFD9C" w14:textId="77777777" w:rsidR="00BF1614" w:rsidRPr="00F97C32" w:rsidRDefault="00BF1614" w:rsidP="00EC52F2">
            <w:pPr>
              <w:pStyle w:val="forrsmegjells"/>
            </w:pPr>
            <w:r w:rsidRPr="00F97C32">
              <w:t>24</w:t>
            </w:r>
          </w:p>
        </w:tc>
      </w:tr>
      <w:tr w:rsidR="00BF1614" w:rsidRPr="00BF1614" w14:paraId="4E54A66F" w14:textId="77777777" w:rsidTr="00BF1614">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14:paraId="23696645" w14:textId="77777777" w:rsidR="00BF1614" w:rsidRPr="00F97C32" w:rsidRDefault="00BF1614" w:rsidP="00EC52F2">
            <w:pPr>
              <w:pStyle w:val="forrsmegjells"/>
            </w:pPr>
            <w:r w:rsidRPr="00F97C32">
              <w:t>2019</w:t>
            </w:r>
          </w:p>
        </w:tc>
        <w:tc>
          <w:tcPr>
            <w:tcW w:w="2760" w:type="dxa"/>
            <w:tcBorders>
              <w:top w:val="nil"/>
              <w:left w:val="nil"/>
              <w:bottom w:val="single" w:sz="4" w:space="0" w:color="auto"/>
              <w:right w:val="single" w:sz="4" w:space="0" w:color="auto"/>
            </w:tcBorders>
            <w:shd w:val="clear" w:color="auto" w:fill="auto"/>
            <w:vAlign w:val="center"/>
            <w:hideMark/>
          </w:tcPr>
          <w:p w14:paraId="1D853877" w14:textId="77777777" w:rsidR="00BF1614" w:rsidRPr="00F97C32" w:rsidRDefault="00BF1614" w:rsidP="00EC52F2">
            <w:pPr>
              <w:pStyle w:val="forrsmegjells"/>
            </w:pPr>
            <w:r w:rsidRPr="00F97C32">
              <w:t>24</w:t>
            </w:r>
          </w:p>
        </w:tc>
        <w:tc>
          <w:tcPr>
            <w:tcW w:w="5133" w:type="dxa"/>
            <w:tcBorders>
              <w:top w:val="nil"/>
              <w:left w:val="nil"/>
              <w:bottom w:val="single" w:sz="4" w:space="0" w:color="auto"/>
              <w:right w:val="single" w:sz="4" w:space="0" w:color="auto"/>
            </w:tcBorders>
            <w:shd w:val="clear" w:color="auto" w:fill="auto"/>
            <w:vAlign w:val="center"/>
            <w:hideMark/>
          </w:tcPr>
          <w:p w14:paraId="1AD3E714" w14:textId="77777777" w:rsidR="00BF1614" w:rsidRPr="00F97C32" w:rsidRDefault="00BF1614" w:rsidP="00EC52F2">
            <w:pPr>
              <w:pStyle w:val="forrsmegjells"/>
            </w:pPr>
            <w:r w:rsidRPr="00F97C32">
              <w:t>24</w:t>
            </w:r>
          </w:p>
        </w:tc>
      </w:tr>
      <w:tr w:rsidR="00BF1614" w:rsidRPr="00BF1614" w14:paraId="06821F9F" w14:textId="77777777" w:rsidTr="00BF1614">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14:paraId="2081C4B2" w14:textId="77777777" w:rsidR="00BF1614" w:rsidRPr="00F97C32" w:rsidRDefault="00BF1614" w:rsidP="00EC52F2">
            <w:pPr>
              <w:pStyle w:val="forrsmegjells"/>
            </w:pPr>
            <w:r w:rsidRPr="00F97C32">
              <w:t>2020</w:t>
            </w:r>
          </w:p>
        </w:tc>
        <w:tc>
          <w:tcPr>
            <w:tcW w:w="2760" w:type="dxa"/>
            <w:tcBorders>
              <w:top w:val="nil"/>
              <w:left w:val="nil"/>
              <w:bottom w:val="single" w:sz="4" w:space="0" w:color="auto"/>
              <w:right w:val="single" w:sz="4" w:space="0" w:color="auto"/>
            </w:tcBorders>
            <w:shd w:val="clear" w:color="auto" w:fill="auto"/>
            <w:vAlign w:val="center"/>
            <w:hideMark/>
          </w:tcPr>
          <w:p w14:paraId="2D63A85F" w14:textId="77777777" w:rsidR="00BF1614" w:rsidRPr="00F97C32" w:rsidRDefault="00BF1614" w:rsidP="00EC52F2">
            <w:pPr>
              <w:pStyle w:val="forrsmegjells"/>
            </w:pPr>
            <w:r w:rsidRPr="00F97C32">
              <w:t>24</w:t>
            </w:r>
          </w:p>
        </w:tc>
        <w:tc>
          <w:tcPr>
            <w:tcW w:w="5133" w:type="dxa"/>
            <w:tcBorders>
              <w:top w:val="nil"/>
              <w:left w:val="nil"/>
              <w:bottom w:val="single" w:sz="4" w:space="0" w:color="auto"/>
              <w:right w:val="single" w:sz="4" w:space="0" w:color="auto"/>
            </w:tcBorders>
            <w:shd w:val="clear" w:color="auto" w:fill="auto"/>
            <w:vAlign w:val="center"/>
            <w:hideMark/>
          </w:tcPr>
          <w:p w14:paraId="633F17D5" w14:textId="77777777" w:rsidR="00BF1614" w:rsidRPr="00F97C32" w:rsidRDefault="00BF1614" w:rsidP="00EC52F2">
            <w:pPr>
              <w:pStyle w:val="forrsmegjells"/>
            </w:pPr>
            <w:r w:rsidRPr="00F97C32">
              <w:t>24</w:t>
            </w:r>
          </w:p>
        </w:tc>
      </w:tr>
      <w:tr w:rsidR="00BF1614" w:rsidRPr="00BF1614" w14:paraId="79806976" w14:textId="77777777" w:rsidTr="00BF1614">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14:paraId="4903D70D" w14:textId="77777777" w:rsidR="00BF1614" w:rsidRPr="00F97C32" w:rsidRDefault="00BF1614" w:rsidP="00EC52F2">
            <w:pPr>
              <w:pStyle w:val="forrsmegjells"/>
            </w:pPr>
            <w:r w:rsidRPr="00F97C32">
              <w:t>2021</w:t>
            </w:r>
          </w:p>
        </w:tc>
        <w:tc>
          <w:tcPr>
            <w:tcW w:w="2760" w:type="dxa"/>
            <w:tcBorders>
              <w:top w:val="nil"/>
              <w:left w:val="nil"/>
              <w:bottom w:val="single" w:sz="4" w:space="0" w:color="auto"/>
              <w:right w:val="single" w:sz="4" w:space="0" w:color="auto"/>
            </w:tcBorders>
            <w:shd w:val="clear" w:color="auto" w:fill="auto"/>
            <w:vAlign w:val="center"/>
            <w:hideMark/>
          </w:tcPr>
          <w:p w14:paraId="335DE1B8" w14:textId="77777777" w:rsidR="00BF1614" w:rsidRPr="00F97C32" w:rsidRDefault="00BF1614" w:rsidP="00EC52F2">
            <w:pPr>
              <w:pStyle w:val="forrsmegjells"/>
            </w:pPr>
            <w:r w:rsidRPr="00F97C32">
              <w:t>24</w:t>
            </w:r>
          </w:p>
        </w:tc>
        <w:tc>
          <w:tcPr>
            <w:tcW w:w="5133" w:type="dxa"/>
            <w:tcBorders>
              <w:top w:val="nil"/>
              <w:left w:val="nil"/>
              <w:bottom w:val="single" w:sz="4" w:space="0" w:color="auto"/>
              <w:right w:val="single" w:sz="4" w:space="0" w:color="auto"/>
            </w:tcBorders>
            <w:shd w:val="clear" w:color="auto" w:fill="auto"/>
            <w:vAlign w:val="center"/>
            <w:hideMark/>
          </w:tcPr>
          <w:p w14:paraId="33A91B13" w14:textId="77777777" w:rsidR="00BF1614" w:rsidRPr="00F97C32" w:rsidRDefault="00BF1614" w:rsidP="00EC52F2">
            <w:pPr>
              <w:pStyle w:val="forrsmegjells"/>
            </w:pPr>
            <w:r w:rsidRPr="00F97C32">
              <w:t>24</w:t>
            </w:r>
          </w:p>
        </w:tc>
      </w:tr>
      <w:tr w:rsidR="00BF1614" w:rsidRPr="00BF1614" w14:paraId="0D27ACA2" w14:textId="77777777" w:rsidTr="00BF1614">
        <w:trPr>
          <w:trHeight w:val="300"/>
        </w:trPr>
        <w:tc>
          <w:tcPr>
            <w:tcW w:w="9493" w:type="dxa"/>
            <w:gridSpan w:val="3"/>
            <w:tcBorders>
              <w:top w:val="nil"/>
              <w:left w:val="nil"/>
              <w:bottom w:val="nil"/>
              <w:right w:val="nil"/>
            </w:tcBorders>
            <w:shd w:val="clear" w:color="auto" w:fill="auto"/>
            <w:noWrap/>
            <w:vAlign w:val="bottom"/>
            <w:hideMark/>
          </w:tcPr>
          <w:p w14:paraId="4E5AD199" w14:textId="77777777" w:rsidR="00BF1614" w:rsidRPr="00F97C32" w:rsidRDefault="00BF1614" w:rsidP="00EC52F2">
            <w:pPr>
              <w:pStyle w:val="forrsmegjells"/>
            </w:pPr>
            <w:r w:rsidRPr="00F97C32">
              <w:t>Forrás: Önkormányzati és intézményi adatgyűjtés</w:t>
            </w:r>
          </w:p>
        </w:tc>
      </w:tr>
    </w:tbl>
    <w:p w14:paraId="6130C4BC" w14:textId="77777777" w:rsidR="00B023D0" w:rsidRDefault="00B023D0" w:rsidP="00A62F35">
      <w:pPr>
        <w:rPr>
          <w:rFonts w:eastAsia="CIDFont+F1"/>
        </w:rPr>
      </w:pPr>
    </w:p>
    <w:p w14:paraId="1BD84285" w14:textId="77777777" w:rsidR="00B023D0" w:rsidRDefault="00B023D0">
      <w:pPr>
        <w:jc w:val="left"/>
        <w:rPr>
          <w:rFonts w:eastAsia="CIDFont+F1"/>
        </w:rPr>
      </w:pPr>
      <w:r>
        <w:rPr>
          <w:rFonts w:eastAsia="CIDFont+F1"/>
        </w:rPr>
        <w:br w:type="page"/>
      </w:r>
    </w:p>
    <w:p w14:paraId="2FA6B8FE" w14:textId="26F83A10" w:rsidR="00453233" w:rsidRDefault="00F75579" w:rsidP="00A62F35">
      <w:pPr>
        <w:rPr>
          <w:rFonts w:eastAsia="CIDFont+F1"/>
        </w:rPr>
      </w:pPr>
      <w:r w:rsidRPr="00F97C32">
        <w:rPr>
          <w:rFonts w:eastAsia="CIDFont+F1"/>
        </w:rPr>
        <w:lastRenderedPageBreak/>
        <w:t>Vértesszőlősön munkahelyi bölcsőde és családi bölcsőde sem működik.</w:t>
      </w:r>
    </w:p>
    <w:p w14:paraId="21A97D3D" w14:textId="77777777" w:rsidR="00453233" w:rsidRPr="00453233" w:rsidRDefault="00453233" w:rsidP="00A62F35">
      <w:pPr>
        <w:rPr>
          <w:rFonts w:eastAsia="CIDFont+F1"/>
          <w:sz w:val="24"/>
          <w:szCs w:val="24"/>
        </w:rPr>
      </w:pPr>
    </w:p>
    <w:tbl>
      <w:tblPr>
        <w:tblW w:w="9487" w:type="dxa"/>
        <w:tblCellMar>
          <w:left w:w="70" w:type="dxa"/>
          <w:right w:w="70" w:type="dxa"/>
        </w:tblCellMar>
        <w:tblLook w:val="04A0" w:firstRow="1" w:lastRow="0" w:firstColumn="1" w:lastColumn="0" w:noHBand="0" w:noVBand="1"/>
      </w:tblPr>
      <w:tblGrid>
        <w:gridCol w:w="631"/>
        <w:gridCol w:w="1154"/>
        <w:gridCol w:w="1177"/>
        <w:gridCol w:w="1058"/>
        <w:gridCol w:w="1105"/>
        <w:gridCol w:w="1058"/>
        <w:gridCol w:w="1105"/>
        <w:gridCol w:w="1058"/>
        <w:gridCol w:w="1141"/>
      </w:tblGrid>
      <w:tr w:rsidR="00DF1AEC" w:rsidRPr="001F5848" w14:paraId="72A2E004" w14:textId="77777777" w:rsidTr="001B39D7">
        <w:trPr>
          <w:trHeight w:val="502"/>
        </w:trPr>
        <w:tc>
          <w:tcPr>
            <w:tcW w:w="948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19EB9" w14:textId="74226950" w:rsidR="00DF1AEC" w:rsidRPr="00F654D5" w:rsidRDefault="00DF1AEC" w:rsidP="00453233">
            <w:pPr>
              <w:pStyle w:val="forrsmegjells"/>
            </w:pPr>
            <w:r w:rsidRPr="00F654D5">
              <w:t>5.2.2.b.) számú táblázat - Bölcsődék és bölcsődébe beíratott gyermekek száma (4.3.3.b.) számú táblázatból</w:t>
            </w:r>
          </w:p>
        </w:tc>
      </w:tr>
      <w:tr w:rsidR="001B39D7" w:rsidRPr="001F5848" w14:paraId="47D2CEC2" w14:textId="77777777" w:rsidTr="00453233">
        <w:trPr>
          <w:trHeight w:val="1316"/>
        </w:trPr>
        <w:tc>
          <w:tcPr>
            <w:tcW w:w="690"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6D78FE39" w14:textId="77777777" w:rsidR="00DF1AEC" w:rsidRPr="00F654D5" w:rsidRDefault="00DF1AEC" w:rsidP="00453233">
            <w:pPr>
              <w:pStyle w:val="forrsmegjells"/>
            </w:pPr>
            <w:r w:rsidRPr="00F654D5">
              <w:t>Év</w:t>
            </w:r>
          </w:p>
        </w:tc>
        <w:tc>
          <w:tcPr>
            <w:tcW w:w="1146" w:type="dxa"/>
            <w:tcBorders>
              <w:top w:val="nil"/>
              <w:left w:val="nil"/>
              <w:bottom w:val="single" w:sz="4" w:space="0" w:color="auto"/>
              <w:right w:val="single" w:sz="4" w:space="0" w:color="auto"/>
            </w:tcBorders>
            <w:shd w:val="clear" w:color="000000" w:fill="E2EFDA"/>
            <w:vAlign w:val="center"/>
            <w:hideMark/>
          </w:tcPr>
          <w:p w14:paraId="55BDCBD0" w14:textId="77777777" w:rsidR="00DF1AEC" w:rsidRPr="00F654D5" w:rsidRDefault="00DF1AEC" w:rsidP="00453233">
            <w:pPr>
              <w:pStyle w:val="forrsmegjells"/>
            </w:pPr>
            <w:r w:rsidRPr="00F654D5">
              <w:t>Működő munkahelyi bölcsődei férőhelyek száma (TS 126)</w:t>
            </w:r>
          </w:p>
        </w:tc>
        <w:tc>
          <w:tcPr>
            <w:tcW w:w="1169" w:type="dxa"/>
            <w:tcBorders>
              <w:top w:val="nil"/>
              <w:left w:val="nil"/>
              <w:bottom w:val="single" w:sz="4" w:space="0" w:color="auto"/>
              <w:right w:val="single" w:sz="4" w:space="0" w:color="auto"/>
            </w:tcBorders>
            <w:shd w:val="clear" w:color="000000" w:fill="E2EFDA"/>
            <w:vAlign w:val="center"/>
            <w:hideMark/>
          </w:tcPr>
          <w:p w14:paraId="6D40D52F" w14:textId="77777777" w:rsidR="00DF1AEC" w:rsidRPr="00F654D5" w:rsidRDefault="00DF1AEC" w:rsidP="00453233">
            <w:pPr>
              <w:pStyle w:val="forrsmegjells"/>
            </w:pPr>
            <w:r w:rsidRPr="00F654D5">
              <w:t>Munkahelyi bölcsődébe beírt gyerekek száma (TS 122)</w:t>
            </w:r>
          </w:p>
        </w:tc>
        <w:tc>
          <w:tcPr>
            <w:tcW w:w="1051" w:type="dxa"/>
            <w:tcBorders>
              <w:top w:val="nil"/>
              <w:left w:val="nil"/>
              <w:bottom w:val="single" w:sz="4" w:space="0" w:color="auto"/>
              <w:right w:val="single" w:sz="4" w:space="0" w:color="auto"/>
            </w:tcBorders>
            <w:shd w:val="clear" w:color="000000" w:fill="E2EFDA"/>
            <w:vAlign w:val="center"/>
            <w:hideMark/>
          </w:tcPr>
          <w:p w14:paraId="6B3F581E" w14:textId="0D66DD9C" w:rsidR="00DF1AEC" w:rsidRPr="00F654D5" w:rsidRDefault="00DF1AEC" w:rsidP="00453233">
            <w:pPr>
              <w:pStyle w:val="forrsmegjells"/>
            </w:pPr>
            <w:r w:rsidRPr="00F654D5">
              <w:t>Működő családi bölcs</w:t>
            </w:r>
            <w:r w:rsidR="00B023D0">
              <w:t>ő</w:t>
            </w:r>
            <w:r w:rsidRPr="00F654D5">
              <w:t xml:space="preserve">dei férőhelyek száma </w:t>
            </w:r>
            <w:r w:rsidRPr="00F654D5">
              <w:br/>
              <w:t>(TS 125)</w:t>
            </w:r>
          </w:p>
        </w:tc>
        <w:tc>
          <w:tcPr>
            <w:tcW w:w="1098" w:type="dxa"/>
            <w:tcBorders>
              <w:top w:val="nil"/>
              <w:left w:val="nil"/>
              <w:bottom w:val="single" w:sz="4" w:space="0" w:color="auto"/>
              <w:right w:val="single" w:sz="4" w:space="0" w:color="auto"/>
            </w:tcBorders>
            <w:shd w:val="clear" w:color="000000" w:fill="E2EFDA"/>
            <w:vAlign w:val="center"/>
            <w:hideMark/>
          </w:tcPr>
          <w:p w14:paraId="78247466" w14:textId="77777777" w:rsidR="00DF1AEC" w:rsidRPr="00F654D5" w:rsidRDefault="00DF1AEC" w:rsidP="00453233">
            <w:pPr>
              <w:pStyle w:val="forrsmegjells"/>
            </w:pPr>
            <w:r w:rsidRPr="00F654D5">
              <w:t>Családi bölcsődébe beírt gyerekek száma (TS 121)</w:t>
            </w:r>
          </w:p>
        </w:tc>
        <w:tc>
          <w:tcPr>
            <w:tcW w:w="1051" w:type="dxa"/>
            <w:tcBorders>
              <w:top w:val="nil"/>
              <w:left w:val="nil"/>
              <w:bottom w:val="single" w:sz="4" w:space="0" w:color="auto"/>
              <w:right w:val="single" w:sz="4" w:space="0" w:color="auto"/>
            </w:tcBorders>
            <w:shd w:val="clear" w:color="000000" w:fill="E2EFDA"/>
            <w:vAlign w:val="center"/>
            <w:hideMark/>
          </w:tcPr>
          <w:p w14:paraId="299276D9" w14:textId="77777777" w:rsidR="00DF1AEC" w:rsidRPr="00F654D5" w:rsidRDefault="00DF1AEC" w:rsidP="00453233">
            <w:pPr>
              <w:pStyle w:val="forrsmegjells"/>
            </w:pPr>
            <w:r w:rsidRPr="00F654D5">
              <w:t>Működő mini bölcsődei férőhelyek száma (TS 127)</w:t>
            </w:r>
          </w:p>
        </w:tc>
        <w:tc>
          <w:tcPr>
            <w:tcW w:w="1098" w:type="dxa"/>
            <w:tcBorders>
              <w:top w:val="nil"/>
              <w:left w:val="nil"/>
              <w:bottom w:val="single" w:sz="4" w:space="0" w:color="auto"/>
              <w:right w:val="single" w:sz="4" w:space="0" w:color="auto"/>
            </w:tcBorders>
            <w:shd w:val="clear" w:color="000000" w:fill="E2EFDA"/>
            <w:vAlign w:val="center"/>
            <w:hideMark/>
          </w:tcPr>
          <w:p w14:paraId="72E63E2B" w14:textId="77777777" w:rsidR="00DF1AEC" w:rsidRPr="00F654D5" w:rsidRDefault="00DF1AEC" w:rsidP="00453233">
            <w:pPr>
              <w:pStyle w:val="forrsmegjells"/>
            </w:pPr>
            <w:r w:rsidRPr="00F654D5">
              <w:t>Mini bölcsődébe beírt gyerekek száma (TS 123)</w:t>
            </w:r>
          </w:p>
        </w:tc>
        <w:tc>
          <w:tcPr>
            <w:tcW w:w="1051" w:type="dxa"/>
            <w:tcBorders>
              <w:top w:val="nil"/>
              <w:left w:val="nil"/>
              <w:bottom w:val="single" w:sz="4" w:space="0" w:color="auto"/>
              <w:right w:val="single" w:sz="4" w:space="0" w:color="auto"/>
            </w:tcBorders>
            <w:shd w:val="clear" w:color="000000" w:fill="E2EFDA"/>
            <w:vAlign w:val="center"/>
            <w:hideMark/>
          </w:tcPr>
          <w:p w14:paraId="05EBE193" w14:textId="77777777" w:rsidR="00DF1AEC" w:rsidRPr="00F654D5" w:rsidRDefault="00DF1AEC" w:rsidP="00453233">
            <w:pPr>
              <w:pStyle w:val="forrsmegjells"/>
            </w:pPr>
            <w:r w:rsidRPr="00F654D5">
              <w:t>Működő (összes) bölcsődei férőhelyek száma (TS 124)</w:t>
            </w:r>
          </w:p>
        </w:tc>
        <w:tc>
          <w:tcPr>
            <w:tcW w:w="1133" w:type="dxa"/>
            <w:tcBorders>
              <w:top w:val="nil"/>
              <w:left w:val="nil"/>
              <w:bottom w:val="single" w:sz="4" w:space="0" w:color="auto"/>
              <w:right w:val="single" w:sz="4" w:space="0" w:color="auto"/>
            </w:tcBorders>
            <w:shd w:val="clear" w:color="000000" w:fill="E2EFDA"/>
            <w:vAlign w:val="center"/>
            <w:hideMark/>
          </w:tcPr>
          <w:p w14:paraId="453971E2" w14:textId="77777777" w:rsidR="00DF1AEC" w:rsidRPr="00F654D5" w:rsidRDefault="00DF1AEC" w:rsidP="00453233">
            <w:pPr>
              <w:pStyle w:val="forrsmegjells"/>
            </w:pPr>
            <w:r w:rsidRPr="00F654D5">
              <w:t>Bölcsődébe (összes) beírt gyermekek száma</w:t>
            </w:r>
            <w:r w:rsidRPr="00F654D5">
              <w:br/>
              <w:t>(TS 120)</w:t>
            </w:r>
          </w:p>
        </w:tc>
      </w:tr>
      <w:tr w:rsidR="001B39D7" w:rsidRPr="001F5848" w14:paraId="2865607E" w14:textId="77777777" w:rsidTr="00453233">
        <w:trPr>
          <w:trHeight w:val="478"/>
        </w:trPr>
        <w:tc>
          <w:tcPr>
            <w:tcW w:w="690" w:type="dxa"/>
            <w:vMerge/>
            <w:tcBorders>
              <w:top w:val="nil"/>
              <w:left w:val="single" w:sz="4" w:space="0" w:color="auto"/>
              <w:bottom w:val="single" w:sz="4" w:space="0" w:color="000000"/>
              <w:right w:val="single" w:sz="4" w:space="0" w:color="auto"/>
            </w:tcBorders>
            <w:vAlign w:val="center"/>
            <w:hideMark/>
          </w:tcPr>
          <w:p w14:paraId="7D52B247" w14:textId="77777777" w:rsidR="00DF1AEC" w:rsidRPr="00F654D5" w:rsidRDefault="00DF1AEC" w:rsidP="00453233">
            <w:pPr>
              <w:pStyle w:val="forrsmegjells"/>
            </w:pPr>
          </w:p>
        </w:tc>
        <w:tc>
          <w:tcPr>
            <w:tcW w:w="1146" w:type="dxa"/>
            <w:tcBorders>
              <w:top w:val="nil"/>
              <w:left w:val="nil"/>
              <w:bottom w:val="single" w:sz="4" w:space="0" w:color="auto"/>
              <w:right w:val="single" w:sz="4" w:space="0" w:color="auto"/>
            </w:tcBorders>
            <w:shd w:val="clear" w:color="000000" w:fill="E2EFDA"/>
            <w:noWrap/>
            <w:vAlign w:val="center"/>
            <w:hideMark/>
          </w:tcPr>
          <w:p w14:paraId="688E4AC5" w14:textId="77777777" w:rsidR="00DF1AEC" w:rsidRPr="00F654D5" w:rsidRDefault="00DF1AEC" w:rsidP="00453233">
            <w:pPr>
              <w:pStyle w:val="forrsmegjells"/>
            </w:pPr>
            <w:r w:rsidRPr="00F654D5">
              <w:t>db</w:t>
            </w:r>
          </w:p>
        </w:tc>
        <w:tc>
          <w:tcPr>
            <w:tcW w:w="1169" w:type="dxa"/>
            <w:tcBorders>
              <w:top w:val="nil"/>
              <w:left w:val="nil"/>
              <w:bottom w:val="single" w:sz="4" w:space="0" w:color="auto"/>
              <w:right w:val="single" w:sz="4" w:space="0" w:color="auto"/>
            </w:tcBorders>
            <w:shd w:val="clear" w:color="000000" w:fill="E2EFDA"/>
            <w:noWrap/>
            <w:vAlign w:val="center"/>
            <w:hideMark/>
          </w:tcPr>
          <w:p w14:paraId="35D766DF" w14:textId="77777777" w:rsidR="00DF1AEC" w:rsidRPr="00F654D5" w:rsidRDefault="00DF1AEC" w:rsidP="00453233">
            <w:pPr>
              <w:pStyle w:val="forrsmegjells"/>
            </w:pPr>
            <w:r w:rsidRPr="00F654D5">
              <w:t>Fő</w:t>
            </w:r>
          </w:p>
        </w:tc>
        <w:tc>
          <w:tcPr>
            <w:tcW w:w="1051" w:type="dxa"/>
            <w:tcBorders>
              <w:top w:val="nil"/>
              <w:left w:val="nil"/>
              <w:bottom w:val="single" w:sz="4" w:space="0" w:color="auto"/>
              <w:right w:val="single" w:sz="4" w:space="0" w:color="auto"/>
            </w:tcBorders>
            <w:shd w:val="clear" w:color="000000" w:fill="E2EFDA"/>
            <w:noWrap/>
            <w:vAlign w:val="center"/>
            <w:hideMark/>
          </w:tcPr>
          <w:p w14:paraId="239243CB" w14:textId="77777777" w:rsidR="00DF1AEC" w:rsidRPr="00F654D5" w:rsidRDefault="00DF1AEC" w:rsidP="00453233">
            <w:pPr>
              <w:pStyle w:val="forrsmegjells"/>
            </w:pPr>
            <w:r w:rsidRPr="00F654D5">
              <w:t>db</w:t>
            </w:r>
          </w:p>
        </w:tc>
        <w:tc>
          <w:tcPr>
            <w:tcW w:w="1098" w:type="dxa"/>
            <w:tcBorders>
              <w:top w:val="nil"/>
              <w:left w:val="nil"/>
              <w:bottom w:val="single" w:sz="4" w:space="0" w:color="auto"/>
              <w:right w:val="single" w:sz="4" w:space="0" w:color="auto"/>
            </w:tcBorders>
            <w:shd w:val="clear" w:color="000000" w:fill="E2EFDA"/>
            <w:noWrap/>
            <w:vAlign w:val="center"/>
            <w:hideMark/>
          </w:tcPr>
          <w:p w14:paraId="3D3F80DD" w14:textId="77777777" w:rsidR="00DF1AEC" w:rsidRPr="00F654D5" w:rsidRDefault="00DF1AEC" w:rsidP="00453233">
            <w:pPr>
              <w:pStyle w:val="forrsmegjells"/>
            </w:pPr>
            <w:r w:rsidRPr="00F654D5">
              <w:t>Fő</w:t>
            </w:r>
          </w:p>
        </w:tc>
        <w:tc>
          <w:tcPr>
            <w:tcW w:w="1051" w:type="dxa"/>
            <w:tcBorders>
              <w:top w:val="nil"/>
              <w:left w:val="nil"/>
              <w:bottom w:val="single" w:sz="4" w:space="0" w:color="auto"/>
              <w:right w:val="single" w:sz="4" w:space="0" w:color="auto"/>
            </w:tcBorders>
            <w:shd w:val="clear" w:color="000000" w:fill="E2EFDA"/>
            <w:noWrap/>
            <w:vAlign w:val="center"/>
            <w:hideMark/>
          </w:tcPr>
          <w:p w14:paraId="483F6804" w14:textId="77777777" w:rsidR="00DF1AEC" w:rsidRPr="00F654D5" w:rsidRDefault="00DF1AEC" w:rsidP="00453233">
            <w:pPr>
              <w:pStyle w:val="forrsmegjells"/>
            </w:pPr>
            <w:r w:rsidRPr="00F654D5">
              <w:t>db</w:t>
            </w:r>
          </w:p>
        </w:tc>
        <w:tc>
          <w:tcPr>
            <w:tcW w:w="1098" w:type="dxa"/>
            <w:tcBorders>
              <w:top w:val="nil"/>
              <w:left w:val="nil"/>
              <w:bottom w:val="single" w:sz="4" w:space="0" w:color="auto"/>
              <w:right w:val="single" w:sz="4" w:space="0" w:color="auto"/>
            </w:tcBorders>
            <w:shd w:val="clear" w:color="000000" w:fill="E2EFDA"/>
            <w:noWrap/>
            <w:vAlign w:val="center"/>
            <w:hideMark/>
          </w:tcPr>
          <w:p w14:paraId="4386311A" w14:textId="77777777" w:rsidR="00DF1AEC" w:rsidRPr="00F654D5" w:rsidRDefault="00DF1AEC" w:rsidP="00453233">
            <w:pPr>
              <w:pStyle w:val="forrsmegjells"/>
            </w:pPr>
            <w:r w:rsidRPr="00F654D5">
              <w:t>Fő</w:t>
            </w:r>
          </w:p>
        </w:tc>
        <w:tc>
          <w:tcPr>
            <w:tcW w:w="1051" w:type="dxa"/>
            <w:tcBorders>
              <w:top w:val="nil"/>
              <w:left w:val="nil"/>
              <w:bottom w:val="single" w:sz="4" w:space="0" w:color="auto"/>
              <w:right w:val="single" w:sz="4" w:space="0" w:color="auto"/>
            </w:tcBorders>
            <w:shd w:val="clear" w:color="000000" w:fill="E2EFDA"/>
            <w:noWrap/>
            <w:vAlign w:val="center"/>
            <w:hideMark/>
          </w:tcPr>
          <w:p w14:paraId="0E168F82" w14:textId="77777777" w:rsidR="00DF1AEC" w:rsidRPr="00F654D5" w:rsidRDefault="00DF1AEC" w:rsidP="00453233">
            <w:pPr>
              <w:pStyle w:val="forrsmegjells"/>
            </w:pPr>
            <w:r w:rsidRPr="00F654D5">
              <w:t>db</w:t>
            </w:r>
          </w:p>
        </w:tc>
        <w:tc>
          <w:tcPr>
            <w:tcW w:w="1133" w:type="dxa"/>
            <w:tcBorders>
              <w:top w:val="nil"/>
              <w:left w:val="nil"/>
              <w:bottom w:val="single" w:sz="4" w:space="0" w:color="auto"/>
              <w:right w:val="single" w:sz="4" w:space="0" w:color="auto"/>
            </w:tcBorders>
            <w:shd w:val="clear" w:color="000000" w:fill="E2EFDA"/>
            <w:noWrap/>
            <w:vAlign w:val="center"/>
            <w:hideMark/>
          </w:tcPr>
          <w:p w14:paraId="128C38A2" w14:textId="77777777" w:rsidR="00DF1AEC" w:rsidRPr="00F654D5" w:rsidRDefault="00DF1AEC" w:rsidP="00453233">
            <w:pPr>
              <w:pStyle w:val="forrsmegjells"/>
            </w:pPr>
            <w:r w:rsidRPr="00F654D5">
              <w:t>Fő</w:t>
            </w:r>
          </w:p>
        </w:tc>
      </w:tr>
      <w:tr w:rsidR="00EC52F2" w:rsidRPr="001F5848" w14:paraId="6D05A79A" w14:textId="77777777" w:rsidTr="00453233">
        <w:trPr>
          <w:trHeight w:val="251"/>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543379BE" w14:textId="77777777" w:rsidR="00DF1AEC" w:rsidRPr="00F97C32" w:rsidRDefault="00DF1AEC" w:rsidP="00453233">
            <w:pPr>
              <w:pStyle w:val="forrsmegjells"/>
            </w:pPr>
            <w:r w:rsidRPr="00F97C32">
              <w:t>2016</w:t>
            </w:r>
          </w:p>
        </w:tc>
        <w:tc>
          <w:tcPr>
            <w:tcW w:w="1146" w:type="dxa"/>
            <w:tcBorders>
              <w:top w:val="nil"/>
              <w:left w:val="nil"/>
              <w:bottom w:val="single" w:sz="4" w:space="0" w:color="auto"/>
              <w:right w:val="single" w:sz="4" w:space="0" w:color="auto"/>
            </w:tcBorders>
            <w:shd w:val="clear" w:color="auto" w:fill="auto"/>
            <w:vAlign w:val="center"/>
            <w:hideMark/>
          </w:tcPr>
          <w:p w14:paraId="55D26229" w14:textId="77777777" w:rsidR="00DF1AEC" w:rsidRPr="00F97C32" w:rsidRDefault="00DF1AEC" w:rsidP="00453233">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030CAD91"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186B5205"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68364216"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049246A6"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7AACFD0F"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59750F79" w14:textId="77777777" w:rsidR="00DF1AEC" w:rsidRPr="00F97C32" w:rsidRDefault="00DF1AEC" w:rsidP="00453233">
            <w:pPr>
              <w:pStyle w:val="forrsmegjells"/>
            </w:pPr>
            <w:r w:rsidRPr="00F97C32">
              <w:t>14</w:t>
            </w:r>
          </w:p>
        </w:tc>
        <w:tc>
          <w:tcPr>
            <w:tcW w:w="1133" w:type="dxa"/>
            <w:tcBorders>
              <w:top w:val="nil"/>
              <w:left w:val="nil"/>
              <w:bottom w:val="single" w:sz="4" w:space="0" w:color="auto"/>
              <w:right w:val="single" w:sz="4" w:space="0" w:color="auto"/>
            </w:tcBorders>
            <w:shd w:val="clear" w:color="auto" w:fill="auto"/>
            <w:vAlign w:val="center"/>
            <w:hideMark/>
          </w:tcPr>
          <w:p w14:paraId="7ADF8BDD" w14:textId="77777777" w:rsidR="00DF1AEC" w:rsidRPr="00F97C32" w:rsidRDefault="00DF1AEC" w:rsidP="00453233">
            <w:pPr>
              <w:pStyle w:val="forrsmegjells"/>
            </w:pPr>
            <w:r w:rsidRPr="00F97C32">
              <w:t>14</w:t>
            </w:r>
          </w:p>
        </w:tc>
      </w:tr>
      <w:tr w:rsidR="00EC52F2" w:rsidRPr="001F5848" w14:paraId="551B48E3" w14:textId="77777777" w:rsidTr="00453233">
        <w:trPr>
          <w:trHeight w:val="251"/>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0CFBA4C7" w14:textId="77777777" w:rsidR="00DF1AEC" w:rsidRPr="00F97C32" w:rsidRDefault="00DF1AEC" w:rsidP="00453233">
            <w:pPr>
              <w:pStyle w:val="forrsmegjells"/>
            </w:pPr>
            <w:r w:rsidRPr="00F97C32">
              <w:t>2017</w:t>
            </w:r>
          </w:p>
        </w:tc>
        <w:tc>
          <w:tcPr>
            <w:tcW w:w="1146" w:type="dxa"/>
            <w:tcBorders>
              <w:top w:val="nil"/>
              <w:left w:val="nil"/>
              <w:bottom w:val="single" w:sz="4" w:space="0" w:color="auto"/>
              <w:right w:val="single" w:sz="4" w:space="0" w:color="auto"/>
            </w:tcBorders>
            <w:shd w:val="clear" w:color="auto" w:fill="auto"/>
            <w:vAlign w:val="center"/>
            <w:hideMark/>
          </w:tcPr>
          <w:p w14:paraId="2CED1413" w14:textId="77777777" w:rsidR="00DF1AEC" w:rsidRPr="00F97C32" w:rsidRDefault="00DF1AEC" w:rsidP="00453233">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1E27F612"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7E17C9DB"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71A7D509"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4EA4AB7C"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1E539F92"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091D709F" w14:textId="77777777" w:rsidR="00DF1AEC" w:rsidRPr="00F97C32" w:rsidRDefault="00DF1AEC" w:rsidP="00453233">
            <w:pPr>
              <w:pStyle w:val="forrsmegjells"/>
            </w:pPr>
            <w:r w:rsidRPr="00F97C32">
              <w:t>14</w:t>
            </w:r>
          </w:p>
        </w:tc>
        <w:tc>
          <w:tcPr>
            <w:tcW w:w="1133" w:type="dxa"/>
            <w:tcBorders>
              <w:top w:val="nil"/>
              <w:left w:val="nil"/>
              <w:bottom w:val="single" w:sz="4" w:space="0" w:color="auto"/>
              <w:right w:val="single" w:sz="4" w:space="0" w:color="auto"/>
            </w:tcBorders>
            <w:shd w:val="clear" w:color="auto" w:fill="auto"/>
            <w:vAlign w:val="center"/>
            <w:hideMark/>
          </w:tcPr>
          <w:p w14:paraId="4976294D" w14:textId="77777777" w:rsidR="00DF1AEC" w:rsidRPr="00F97C32" w:rsidRDefault="00DF1AEC" w:rsidP="00453233">
            <w:pPr>
              <w:pStyle w:val="forrsmegjells"/>
            </w:pPr>
            <w:r w:rsidRPr="00F97C32">
              <w:t>14</w:t>
            </w:r>
          </w:p>
        </w:tc>
      </w:tr>
      <w:tr w:rsidR="00EC52F2" w:rsidRPr="001F5848" w14:paraId="3DA4F128" w14:textId="77777777" w:rsidTr="00453233">
        <w:trPr>
          <w:trHeight w:val="353"/>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12C8051C" w14:textId="77777777" w:rsidR="00DF1AEC" w:rsidRPr="00F97C32" w:rsidRDefault="00DF1AEC" w:rsidP="00453233">
            <w:pPr>
              <w:pStyle w:val="forrsmegjells"/>
            </w:pPr>
            <w:r w:rsidRPr="00F97C32">
              <w:t>2018</w:t>
            </w:r>
          </w:p>
        </w:tc>
        <w:tc>
          <w:tcPr>
            <w:tcW w:w="1146" w:type="dxa"/>
            <w:tcBorders>
              <w:top w:val="nil"/>
              <w:left w:val="nil"/>
              <w:bottom w:val="single" w:sz="4" w:space="0" w:color="auto"/>
              <w:right w:val="single" w:sz="4" w:space="0" w:color="auto"/>
            </w:tcBorders>
            <w:shd w:val="clear" w:color="auto" w:fill="auto"/>
            <w:vAlign w:val="center"/>
            <w:hideMark/>
          </w:tcPr>
          <w:p w14:paraId="1E78B214" w14:textId="77777777" w:rsidR="00DF1AEC" w:rsidRPr="00F97C32" w:rsidRDefault="00DF1AEC" w:rsidP="00453233">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175477DE"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1E8747E2"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46DD6079"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35CAE4B7"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43B50364"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124FF50A" w14:textId="77777777" w:rsidR="00DF1AEC" w:rsidRPr="00F97C32" w:rsidRDefault="00DF1AEC" w:rsidP="00453233">
            <w:pPr>
              <w:pStyle w:val="forrsmegjells"/>
            </w:pPr>
            <w:r w:rsidRPr="00F97C32">
              <w:t>14</w:t>
            </w:r>
          </w:p>
        </w:tc>
        <w:tc>
          <w:tcPr>
            <w:tcW w:w="1133" w:type="dxa"/>
            <w:tcBorders>
              <w:top w:val="nil"/>
              <w:left w:val="nil"/>
              <w:bottom w:val="single" w:sz="4" w:space="0" w:color="auto"/>
              <w:right w:val="single" w:sz="4" w:space="0" w:color="auto"/>
            </w:tcBorders>
            <w:shd w:val="clear" w:color="auto" w:fill="auto"/>
            <w:vAlign w:val="center"/>
            <w:hideMark/>
          </w:tcPr>
          <w:p w14:paraId="20782EB7" w14:textId="77777777" w:rsidR="00DF1AEC" w:rsidRPr="00F97C32" w:rsidRDefault="00DF1AEC" w:rsidP="00453233">
            <w:pPr>
              <w:pStyle w:val="forrsmegjells"/>
            </w:pPr>
            <w:r w:rsidRPr="00F97C32">
              <w:t>14</w:t>
            </w:r>
          </w:p>
        </w:tc>
      </w:tr>
      <w:tr w:rsidR="00EC52F2" w:rsidRPr="001F5848" w14:paraId="5EA3904B" w14:textId="77777777" w:rsidTr="00453233">
        <w:trPr>
          <w:trHeight w:val="323"/>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7BC45ABA" w14:textId="77777777" w:rsidR="00DF1AEC" w:rsidRPr="00F97C32" w:rsidRDefault="00DF1AEC" w:rsidP="00453233">
            <w:pPr>
              <w:pStyle w:val="forrsmegjells"/>
            </w:pPr>
            <w:r w:rsidRPr="00F97C32">
              <w:t>2019</w:t>
            </w:r>
          </w:p>
        </w:tc>
        <w:tc>
          <w:tcPr>
            <w:tcW w:w="1146" w:type="dxa"/>
            <w:tcBorders>
              <w:top w:val="nil"/>
              <w:left w:val="nil"/>
              <w:bottom w:val="single" w:sz="4" w:space="0" w:color="auto"/>
              <w:right w:val="single" w:sz="4" w:space="0" w:color="auto"/>
            </w:tcBorders>
            <w:shd w:val="clear" w:color="auto" w:fill="auto"/>
            <w:vAlign w:val="center"/>
            <w:hideMark/>
          </w:tcPr>
          <w:p w14:paraId="36D9918C" w14:textId="77777777" w:rsidR="00DF1AEC" w:rsidRPr="00F97C32" w:rsidRDefault="00DF1AEC" w:rsidP="00453233">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53B18AFD"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5D2DF1A9"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469CD3DC"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0978753E"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6D368896"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6022E41E" w14:textId="77777777" w:rsidR="00DF1AEC" w:rsidRPr="00F97C32" w:rsidRDefault="00DF1AEC" w:rsidP="00453233">
            <w:pPr>
              <w:pStyle w:val="forrsmegjells"/>
            </w:pPr>
            <w:r w:rsidRPr="00F97C32">
              <w:t>24</w:t>
            </w:r>
          </w:p>
        </w:tc>
        <w:tc>
          <w:tcPr>
            <w:tcW w:w="1133" w:type="dxa"/>
            <w:tcBorders>
              <w:top w:val="nil"/>
              <w:left w:val="nil"/>
              <w:bottom w:val="single" w:sz="4" w:space="0" w:color="auto"/>
              <w:right w:val="single" w:sz="4" w:space="0" w:color="auto"/>
            </w:tcBorders>
            <w:shd w:val="clear" w:color="auto" w:fill="auto"/>
            <w:vAlign w:val="center"/>
            <w:hideMark/>
          </w:tcPr>
          <w:p w14:paraId="35963608" w14:textId="77777777" w:rsidR="00DF1AEC" w:rsidRPr="00F97C32" w:rsidRDefault="00DF1AEC" w:rsidP="00453233">
            <w:pPr>
              <w:pStyle w:val="forrsmegjells"/>
            </w:pPr>
            <w:r w:rsidRPr="00F97C32">
              <w:t>23</w:t>
            </w:r>
          </w:p>
        </w:tc>
      </w:tr>
      <w:tr w:rsidR="00EC52F2" w:rsidRPr="001F5848" w14:paraId="6571E515" w14:textId="77777777" w:rsidTr="00453233">
        <w:trPr>
          <w:trHeight w:val="311"/>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43E380B6" w14:textId="77777777" w:rsidR="00DF1AEC" w:rsidRPr="00F97C32" w:rsidRDefault="00DF1AEC" w:rsidP="00453233">
            <w:pPr>
              <w:pStyle w:val="forrsmegjells"/>
            </w:pPr>
            <w:r w:rsidRPr="00F97C32">
              <w:t>2020</w:t>
            </w:r>
          </w:p>
        </w:tc>
        <w:tc>
          <w:tcPr>
            <w:tcW w:w="1146" w:type="dxa"/>
            <w:tcBorders>
              <w:top w:val="nil"/>
              <w:left w:val="nil"/>
              <w:bottom w:val="single" w:sz="4" w:space="0" w:color="auto"/>
              <w:right w:val="single" w:sz="4" w:space="0" w:color="auto"/>
            </w:tcBorders>
            <w:shd w:val="clear" w:color="auto" w:fill="auto"/>
            <w:vAlign w:val="center"/>
            <w:hideMark/>
          </w:tcPr>
          <w:p w14:paraId="09CD9C70" w14:textId="77777777" w:rsidR="00DF1AEC" w:rsidRPr="00F97C32" w:rsidRDefault="00DF1AEC" w:rsidP="00453233">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2FF731C1"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393C9460"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641509DA"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1627EE61"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14F0AE39"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70586FE9" w14:textId="77777777" w:rsidR="00DF1AEC" w:rsidRPr="00F97C32" w:rsidRDefault="00DF1AEC" w:rsidP="00453233">
            <w:pPr>
              <w:pStyle w:val="forrsmegjells"/>
            </w:pPr>
            <w:r w:rsidRPr="00F97C32">
              <w:t>24</w:t>
            </w:r>
          </w:p>
        </w:tc>
        <w:tc>
          <w:tcPr>
            <w:tcW w:w="1133" w:type="dxa"/>
            <w:tcBorders>
              <w:top w:val="nil"/>
              <w:left w:val="nil"/>
              <w:bottom w:val="single" w:sz="4" w:space="0" w:color="auto"/>
              <w:right w:val="single" w:sz="4" w:space="0" w:color="auto"/>
            </w:tcBorders>
            <w:shd w:val="clear" w:color="auto" w:fill="auto"/>
            <w:vAlign w:val="center"/>
            <w:hideMark/>
          </w:tcPr>
          <w:p w14:paraId="0BCA281F" w14:textId="77777777" w:rsidR="00DF1AEC" w:rsidRPr="00F97C32" w:rsidRDefault="00DF1AEC" w:rsidP="00453233">
            <w:pPr>
              <w:pStyle w:val="forrsmegjells"/>
            </w:pPr>
            <w:r w:rsidRPr="00F97C32">
              <w:t>24</w:t>
            </w:r>
          </w:p>
        </w:tc>
      </w:tr>
      <w:tr w:rsidR="00EC52F2" w:rsidRPr="001F5848" w14:paraId="7D88E994" w14:textId="77777777" w:rsidTr="00453233">
        <w:trPr>
          <w:trHeight w:val="406"/>
        </w:trPr>
        <w:tc>
          <w:tcPr>
            <w:tcW w:w="690" w:type="dxa"/>
            <w:tcBorders>
              <w:top w:val="nil"/>
              <w:left w:val="single" w:sz="4" w:space="0" w:color="auto"/>
              <w:bottom w:val="single" w:sz="4" w:space="0" w:color="auto"/>
              <w:right w:val="single" w:sz="4" w:space="0" w:color="auto"/>
            </w:tcBorders>
            <w:shd w:val="clear" w:color="auto" w:fill="auto"/>
            <w:vAlign w:val="center"/>
            <w:hideMark/>
          </w:tcPr>
          <w:p w14:paraId="5D6E3CD4" w14:textId="77777777" w:rsidR="00DF1AEC" w:rsidRPr="00F97C32" w:rsidRDefault="00DF1AEC" w:rsidP="00453233">
            <w:pPr>
              <w:pStyle w:val="forrsmegjells"/>
            </w:pPr>
            <w:r w:rsidRPr="00F97C32">
              <w:t>2021</w:t>
            </w:r>
          </w:p>
        </w:tc>
        <w:tc>
          <w:tcPr>
            <w:tcW w:w="1146" w:type="dxa"/>
            <w:tcBorders>
              <w:top w:val="nil"/>
              <w:left w:val="nil"/>
              <w:bottom w:val="single" w:sz="4" w:space="0" w:color="auto"/>
              <w:right w:val="single" w:sz="4" w:space="0" w:color="auto"/>
            </w:tcBorders>
            <w:shd w:val="clear" w:color="auto" w:fill="auto"/>
            <w:vAlign w:val="center"/>
            <w:hideMark/>
          </w:tcPr>
          <w:p w14:paraId="692087ED" w14:textId="77777777" w:rsidR="00DF1AEC" w:rsidRPr="00F97C32" w:rsidRDefault="00DF1AEC" w:rsidP="00453233">
            <w:pPr>
              <w:pStyle w:val="forrsmegjells"/>
            </w:pPr>
            <w:r w:rsidRPr="00F97C32">
              <w:t>0</w:t>
            </w:r>
          </w:p>
        </w:tc>
        <w:tc>
          <w:tcPr>
            <w:tcW w:w="1169" w:type="dxa"/>
            <w:tcBorders>
              <w:top w:val="nil"/>
              <w:left w:val="nil"/>
              <w:bottom w:val="single" w:sz="4" w:space="0" w:color="auto"/>
              <w:right w:val="single" w:sz="4" w:space="0" w:color="auto"/>
            </w:tcBorders>
            <w:shd w:val="clear" w:color="auto" w:fill="auto"/>
            <w:vAlign w:val="center"/>
            <w:hideMark/>
          </w:tcPr>
          <w:p w14:paraId="200B730E"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72499F66"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0D74F88E"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5B7013A9" w14:textId="77777777" w:rsidR="00DF1AEC" w:rsidRPr="00F97C32" w:rsidRDefault="00DF1AEC" w:rsidP="00453233">
            <w:pPr>
              <w:pStyle w:val="forrsmegjells"/>
            </w:pPr>
            <w:r w:rsidRPr="00F97C32">
              <w:t>0</w:t>
            </w:r>
          </w:p>
        </w:tc>
        <w:tc>
          <w:tcPr>
            <w:tcW w:w="1098" w:type="dxa"/>
            <w:tcBorders>
              <w:top w:val="nil"/>
              <w:left w:val="nil"/>
              <w:bottom w:val="single" w:sz="4" w:space="0" w:color="auto"/>
              <w:right w:val="single" w:sz="4" w:space="0" w:color="auto"/>
            </w:tcBorders>
            <w:shd w:val="clear" w:color="auto" w:fill="auto"/>
            <w:vAlign w:val="center"/>
            <w:hideMark/>
          </w:tcPr>
          <w:p w14:paraId="75AF1D72" w14:textId="77777777" w:rsidR="00DF1AEC" w:rsidRPr="00F97C32" w:rsidRDefault="00DF1AEC" w:rsidP="00453233">
            <w:pPr>
              <w:pStyle w:val="forrsmegjells"/>
            </w:pPr>
            <w:r w:rsidRPr="00F97C32">
              <w:t>0</w:t>
            </w:r>
          </w:p>
        </w:tc>
        <w:tc>
          <w:tcPr>
            <w:tcW w:w="1051" w:type="dxa"/>
            <w:tcBorders>
              <w:top w:val="nil"/>
              <w:left w:val="nil"/>
              <w:bottom w:val="single" w:sz="4" w:space="0" w:color="auto"/>
              <w:right w:val="single" w:sz="4" w:space="0" w:color="auto"/>
            </w:tcBorders>
            <w:shd w:val="clear" w:color="auto" w:fill="auto"/>
            <w:vAlign w:val="center"/>
            <w:hideMark/>
          </w:tcPr>
          <w:p w14:paraId="5A09A38F" w14:textId="77777777" w:rsidR="00DF1AEC" w:rsidRPr="00F97C32" w:rsidRDefault="00DF1AEC" w:rsidP="00453233">
            <w:pPr>
              <w:pStyle w:val="forrsmegjells"/>
            </w:pPr>
            <w:r w:rsidRPr="00F97C32">
              <w:t>24</w:t>
            </w:r>
          </w:p>
        </w:tc>
        <w:tc>
          <w:tcPr>
            <w:tcW w:w="1133" w:type="dxa"/>
            <w:tcBorders>
              <w:top w:val="nil"/>
              <w:left w:val="nil"/>
              <w:bottom w:val="single" w:sz="4" w:space="0" w:color="auto"/>
              <w:right w:val="single" w:sz="4" w:space="0" w:color="auto"/>
            </w:tcBorders>
            <w:shd w:val="clear" w:color="auto" w:fill="auto"/>
            <w:vAlign w:val="center"/>
            <w:hideMark/>
          </w:tcPr>
          <w:p w14:paraId="3ED49C9C" w14:textId="77777777" w:rsidR="00DF1AEC" w:rsidRPr="00F97C32" w:rsidRDefault="00DF1AEC" w:rsidP="00453233">
            <w:pPr>
              <w:pStyle w:val="forrsmegjells"/>
            </w:pPr>
            <w:r w:rsidRPr="00F97C32">
              <w:t>24</w:t>
            </w:r>
          </w:p>
        </w:tc>
      </w:tr>
    </w:tbl>
    <w:p w14:paraId="289ECD25" w14:textId="77777777" w:rsidR="00453233" w:rsidRPr="00453233" w:rsidRDefault="00453233" w:rsidP="00453233">
      <w:pPr>
        <w:pStyle w:val="forrsmegjells"/>
      </w:pPr>
      <w:r w:rsidRPr="00453233">
        <w:t>Forrás: TeIR, KSH Tstar, intézményi adatgyűjtés</w:t>
      </w:r>
    </w:p>
    <w:p w14:paraId="33F1E9E9" w14:textId="08DF1820" w:rsidR="00484FD0" w:rsidRPr="00F97C32" w:rsidRDefault="006865E8" w:rsidP="0052650D">
      <w:pPr>
        <w:pStyle w:val="Cmsor4"/>
      </w:pPr>
      <w:bookmarkStart w:id="100" w:name="_Toc136337167"/>
      <w:r w:rsidRPr="00F97C32">
        <w:t>Családtervezés, anya- és gyermekgondozás területe</w:t>
      </w:r>
      <w:bookmarkEnd w:id="100"/>
    </w:p>
    <w:p w14:paraId="27F0049E" w14:textId="48644B76" w:rsidR="001426CD" w:rsidRPr="00F97C32" w:rsidRDefault="00484FD0" w:rsidP="00A62F35">
      <w:r w:rsidRPr="00F97C32">
        <w:t>A család- és nővédelmi gondozást az Eütv. 41. §-a rögzíti, ennek értelmében szükséges biztosítani a gyermekvállalás körülményeinek elősegítését a tanácsadás és gondozás eszközeivel, a családtervezéssel összefüggő ismeretek átadását és a nők egészségvédelmét szolgáló intézkedéseket. Az egészségügyi alapszolgáltatásokhoz, szakellátáshoz történő hozzáférésről lásd a 3.6. pontot.</w:t>
      </w:r>
    </w:p>
    <w:p w14:paraId="50B7C689" w14:textId="512C6A6B" w:rsidR="00630F9D" w:rsidRPr="00F97C32" w:rsidRDefault="00484FD0" w:rsidP="00A62F35">
      <w:r w:rsidRPr="00F97C32">
        <w:t xml:space="preserve">Magyarországon érvényesülő jelenlegi demográfiai folyamatok mellett különös jelentőséggel bír a családtervezés. A gyermekvállalási kor kitolódott, a családokban vállalt átlagos gyermekszám csökken. </w:t>
      </w:r>
      <w:r w:rsidR="00630F9D" w:rsidRPr="00F97C32">
        <w:t xml:space="preserve">A nők esélyegyenlőtlenségi helyzetének minden területe szorosan összefügg és hatással van a születendő gyermekekre, illetve saját maguk számára. </w:t>
      </w:r>
      <w:r w:rsidRPr="00F97C32">
        <w:t>A megváltozott társadalmi-gazdasági helyzetben szemléletváltásra van szükség, amely a hagyományos nemi szerepek (házimunka és gyermeknevelés feladatai, karrier) értelmezésével és újragondolásával mindkét nem számára azonos esélyeket biztosít a munka világában és a családi</w:t>
      </w:r>
      <w:r w:rsidR="00630F9D" w:rsidRPr="00F97C32">
        <w:t xml:space="preserve"> </w:t>
      </w:r>
      <w:r w:rsidRPr="00F97C32">
        <w:t>életben is</w:t>
      </w:r>
      <w:r w:rsidR="00051DAC" w:rsidRPr="00F97C32">
        <w:t xml:space="preserve">. </w:t>
      </w:r>
      <w:r w:rsidR="00630F9D" w:rsidRPr="00F97C32">
        <w:t>A felnövekvő generáció szemléletformálásának eszköze lehet a nevelési, oktatási intézmények</w:t>
      </w:r>
      <w:r w:rsidR="00051DAC" w:rsidRPr="00F97C32">
        <w:t xml:space="preserve"> </w:t>
      </w:r>
      <w:r w:rsidR="00630F9D" w:rsidRPr="00F97C32">
        <w:t>programjában a családtagok egyenrangú fontosságát és szerepvállalását hangsúlyozó családi életre</w:t>
      </w:r>
      <w:r w:rsidR="00051DAC" w:rsidRPr="00F97C32">
        <w:t xml:space="preserve"> </w:t>
      </w:r>
      <w:r w:rsidR="00630F9D" w:rsidRPr="00F97C32">
        <w:t>való nevelés. Fontos lehet a köznevelési intézményekben tartott felvilágosító programok megújítása</w:t>
      </w:r>
      <w:r w:rsidR="00051DAC" w:rsidRPr="00F97C32">
        <w:t xml:space="preserve"> </w:t>
      </w:r>
      <w:r w:rsidR="00630F9D" w:rsidRPr="00F97C32">
        <w:t>oly módon, hogy a gyermekvállalás tudatos időzítésének fontossága mellett, a családi élet tudatos</w:t>
      </w:r>
      <w:r w:rsidR="00051DAC" w:rsidRPr="00F97C32">
        <w:t xml:space="preserve"> </w:t>
      </w:r>
      <w:r w:rsidR="00630F9D" w:rsidRPr="00F97C32">
        <w:t>tervezését, társadalmi értékét is hangsúlyozza. Emellett a háztartási és gyermeknevelési feladatok</w:t>
      </w:r>
      <w:r w:rsidR="00051DAC" w:rsidRPr="00F97C32">
        <w:t xml:space="preserve"> </w:t>
      </w:r>
      <w:r w:rsidR="00630F9D" w:rsidRPr="00F97C32">
        <w:t>értékének társadalmi elismertségét is emelni kell, tudatosítani minden korosztály számára a</w:t>
      </w:r>
      <w:r w:rsidR="00051DAC" w:rsidRPr="00F97C32">
        <w:t xml:space="preserve"> </w:t>
      </w:r>
      <w:r w:rsidR="00630F9D" w:rsidRPr="00F97C32">
        <w:t>hagyományos anyai feladatok fontosságát, lehetővé tenni a férfiak számára a benne való nagyobb</w:t>
      </w:r>
      <w:r w:rsidR="00051DAC" w:rsidRPr="00F97C32">
        <w:t xml:space="preserve"> </w:t>
      </w:r>
      <w:r w:rsidR="00630F9D" w:rsidRPr="00F97C32">
        <w:t>szerepvállalást.</w:t>
      </w:r>
      <w:r w:rsidR="00051DAC" w:rsidRPr="00F97C32">
        <w:t xml:space="preserve"> </w:t>
      </w:r>
      <w:r w:rsidR="00630F9D" w:rsidRPr="00F97C32">
        <w:t>A gyermekvédelmi gondoskodás látókörébe került fiataloknál kiemelt figyelmet kell fordítani a</w:t>
      </w:r>
      <w:r w:rsidR="00051DAC" w:rsidRPr="00F97C32">
        <w:t xml:space="preserve"> </w:t>
      </w:r>
      <w:r w:rsidR="00630F9D" w:rsidRPr="00F97C32">
        <w:t xml:space="preserve">felvilágosításra, családtervezési tájékoztatásra. A tájékoztató programok megvalósítása során a köznevelési </w:t>
      </w:r>
      <w:r w:rsidR="00630F9D" w:rsidRPr="00F97C32">
        <w:lastRenderedPageBreak/>
        <w:t>intézmények számára az iskolavédőnők,</w:t>
      </w:r>
      <w:r w:rsidR="00051DAC" w:rsidRPr="00F97C32">
        <w:t xml:space="preserve"> </w:t>
      </w:r>
      <w:r w:rsidR="00630F9D" w:rsidRPr="00F97C32">
        <w:t>védőnők, az óvodai-iskolai szociális segítők, az egészségügyi intézmények dolgozói, valamint a civil</w:t>
      </w:r>
      <w:r w:rsidR="00051DAC" w:rsidRPr="00F97C32">
        <w:t xml:space="preserve"> </w:t>
      </w:r>
      <w:r w:rsidR="00630F9D" w:rsidRPr="00F97C32">
        <w:t>szervezetek nyújthatnak segítséget.</w:t>
      </w:r>
    </w:p>
    <w:p w14:paraId="3451539F" w14:textId="1AFC00CF" w:rsidR="00484FD0" w:rsidRPr="00F97C32" w:rsidRDefault="00484FD0" w:rsidP="00A62F35">
      <w:r w:rsidRPr="00F97C32">
        <w:t>Fontos a szülőklubok szervezése, mert tematikus foglalkozásokon a szakemberek (védőnők,</w:t>
      </w:r>
      <w:r w:rsidR="00630F9D" w:rsidRPr="00F97C32">
        <w:t xml:space="preserve"> </w:t>
      </w:r>
      <w:r w:rsidRPr="00F97C32">
        <w:t>gyermekorvosok, gyógytornász, pszichológus, dietetikus,</w:t>
      </w:r>
      <w:r w:rsidR="00630F9D" w:rsidRPr="00F97C32">
        <w:t xml:space="preserve"> stb.)</w:t>
      </w:r>
      <w:r w:rsidRPr="00F97C32">
        <w:t xml:space="preserve"> olyan ismereteket adhatnak át,</w:t>
      </w:r>
      <w:r w:rsidR="00630F9D" w:rsidRPr="00F97C32">
        <w:t xml:space="preserve"> </w:t>
      </w:r>
      <w:r w:rsidRPr="00F97C32">
        <w:t>praktikus készségeket fejleszthetnek, esetenként szemléletet formálhatnak, amelyek az attitűdök</w:t>
      </w:r>
      <w:r w:rsidR="00630F9D" w:rsidRPr="00F97C32">
        <w:t xml:space="preserve"> </w:t>
      </w:r>
      <w:r w:rsidRPr="00F97C32">
        <w:t>pozitív változásának irányába hathatnak. A kluboknak közösségformáló szerepük is van, mivel a</w:t>
      </w:r>
      <w:r w:rsidR="00630F9D" w:rsidRPr="00F97C32">
        <w:t xml:space="preserve"> </w:t>
      </w:r>
      <w:r w:rsidRPr="00F97C32">
        <w:t>szülők egymás tapasztalataiból merítve, egymástól tanulva megbeszélhetik a mindennapi</w:t>
      </w:r>
      <w:r w:rsidR="00630F9D" w:rsidRPr="00F97C32">
        <w:t xml:space="preserve"> </w:t>
      </w:r>
      <w:r w:rsidRPr="00F97C32">
        <w:t>problémáikat.</w:t>
      </w:r>
    </w:p>
    <w:p w14:paraId="57339DE7" w14:textId="0074A1CC" w:rsidR="00484FD0" w:rsidRPr="00F97C32" w:rsidRDefault="00484FD0" w:rsidP="00A62F35">
      <w:r w:rsidRPr="00F97C32">
        <w:t>A családtervezés, anya- és gyermekgondozás elsősorban a védőnői hálózat szakmai munkájában</w:t>
      </w:r>
      <w:r w:rsidR="00630F9D" w:rsidRPr="00F97C32">
        <w:t xml:space="preserve"> </w:t>
      </w:r>
      <w:r w:rsidRPr="00F97C32">
        <w:t>jelenik meg. Ennek során a szociálisan nehéz helyzetben élő várandós anya és gyermekekre</w:t>
      </w:r>
      <w:r w:rsidR="00630F9D" w:rsidRPr="00F97C32">
        <w:t xml:space="preserve"> </w:t>
      </w:r>
      <w:r w:rsidRPr="00F97C32">
        <w:t>fokozott figyelmet fordítanak. A leendő szülők számára a gyermekgondozással kapcsolatos</w:t>
      </w:r>
      <w:r w:rsidR="00630F9D" w:rsidRPr="00F97C32">
        <w:t xml:space="preserve"> </w:t>
      </w:r>
      <w:r w:rsidRPr="00F97C32">
        <w:t>ismeretek átadását már várandós korban kezdik meg: tanfolyamok, beszélgetések,</w:t>
      </w:r>
      <w:r w:rsidR="00630F9D" w:rsidRPr="00F97C32">
        <w:t xml:space="preserve"> </w:t>
      </w:r>
      <w:r w:rsidRPr="00F97C32">
        <w:t>családlátogatások formájában. Segítséget nyújtanak a családi-, szociális juttatások</w:t>
      </w:r>
      <w:r w:rsidR="00630F9D" w:rsidRPr="00F97C32">
        <w:t xml:space="preserve"> </w:t>
      </w:r>
      <w:r w:rsidRPr="00F97C32">
        <w:t>megismerésében és a hozzá tartozó nyomtatványok kitöltésében. Családtervezéssel kapcsolatban</w:t>
      </w:r>
      <w:r w:rsidR="00630F9D" w:rsidRPr="00F97C32">
        <w:t xml:space="preserve"> </w:t>
      </w:r>
      <w:r w:rsidRPr="00F97C32">
        <w:t>a gyermekek felvilágosítására alapvetően az iskolában kerül sor.</w:t>
      </w:r>
      <w:r w:rsidR="00630F9D" w:rsidRPr="00F97C32">
        <w:t xml:space="preserve"> </w:t>
      </w:r>
      <w:r w:rsidRPr="00F97C32">
        <w:t>A védőnői szolgálat nemcsak a kisgyermek egészségi állapotának felügyeletét végzi, hanem</w:t>
      </w:r>
      <w:r w:rsidR="00630F9D" w:rsidRPr="00F97C32">
        <w:t xml:space="preserve"> </w:t>
      </w:r>
      <w:r w:rsidRPr="00F97C32">
        <w:t>feladata a kismama (gyakorlati és lelki) segítése, hogy ezzel támogassa a felügyelete alá tartozógyermek megfelelő testi és mentális fejlődésének biztosítását. A védőnő kapcsolatban áll a</w:t>
      </w:r>
      <w:r w:rsidR="00630F9D" w:rsidRPr="00F97C32">
        <w:t xml:space="preserve"> </w:t>
      </w:r>
      <w:r w:rsidRPr="00F97C32">
        <w:t>családdal, a kisgyermekellátó intézményekkel és a</w:t>
      </w:r>
      <w:r w:rsidR="00937565" w:rsidRPr="00F97C32">
        <w:t xml:space="preserve">z </w:t>
      </w:r>
      <w:r w:rsidRPr="00F97C32">
        <w:t>orvossal is, így adott településen</w:t>
      </w:r>
      <w:r w:rsidR="00630F9D" w:rsidRPr="00F97C32">
        <w:t xml:space="preserve"> </w:t>
      </w:r>
      <w:r w:rsidRPr="00F97C32">
        <w:t>árnyalt képpel rendelkezik a családok gyermekellátási és nevelési helyzetéről. Szakemberként</w:t>
      </w:r>
      <w:r w:rsidR="00630F9D" w:rsidRPr="00F97C32">
        <w:t xml:space="preserve"> </w:t>
      </w:r>
      <w:r w:rsidRPr="00F97C32">
        <w:t>hatékony segítséget képes</w:t>
      </w:r>
      <w:r w:rsidR="00630F9D" w:rsidRPr="00F97C32">
        <w:t xml:space="preserve"> nyújtani a családoknak, ez pedig szorosan összefügg a hozzá tartozó gyermekek számától.</w:t>
      </w:r>
    </w:p>
    <w:p w14:paraId="5AE90A08" w14:textId="3FA2C146" w:rsidR="00051DAC" w:rsidRPr="00F97C32" w:rsidRDefault="006865E8" w:rsidP="00A62F35">
      <w:pPr>
        <w:pStyle w:val="Cmsor4"/>
      </w:pPr>
      <w:bookmarkStart w:id="101" w:name="_Toc136337168"/>
      <w:r w:rsidRPr="00F97C32">
        <w:t xml:space="preserve">A nőket érő erőszak, </w:t>
      </w:r>
      <w:r w:rsidR="00F46C1F" w:rsidRPr="00F97C32">
        <w:t>kapcsolati erőszak</w:t>
      </w:r>
      <w:bookmarkEnd w:id="101"/>
    </w:p>
    <w:p w14:paraId="0E26289F" w14:textId="11136CD8" w:rsidR="00E94560" w:rsidRPr="00F97C32" w:rsidRDefault="00E94560" w:rsidP="00A62F35">
      <w:r w:rsidRPr="00F97C32">
        <w:t>A családon belüli erőszak esetén alkalmazható legfontosabb rendelkezéseket a hozzátartozók közötti erőszak miatt alkalmazható távoltartásról szóló 2009. évi LXXII. törvény és a büntető törvénykönyvről szóló 2012. évi C. törvény tartalmazza. A családon belüli erőszakról nincs önálló tényállás, a párkapcsolati erőszakra jelenleg a Büntető törvénykönyv különböző tényállásai vonatkoznak, ld. testi sértés, zaklatás, távoltartás. A nők elleni erőszak különböző formáira, vagy ugyanezeknek nem a párkapcsolaton belül megnyilvánuló formáira (pl.: szexuális jellegű visszaélések) is a Büntető törvénykönyv releváns paragrafusai vonatkoznak.</w:t>
      </w:r>
    </w:p>
    <w:p w14:paraId="1114A1DF" w14:textId="08CEF9E9" w:rsidR="00E94560" w:rsidRPr="00F97C32" w:rsidRDefault="00E94560" w:rsidP="00A62F35">
      <w:r w:rsidRPr="00F97C32">
        <w:t>A nőket, illetve a családokat érintő erőszak egy olyan társadalmi probléma, melyben nagyfokú a látencia. Ezen problémák jó része a családban marad, hiszen az otthon az egy privát szféra, amely sérthetetlen, az otthon falai között folyó erőszak ennél fogva gyakran láthatatlan. A helyzetet nehezíti az is, hogy a bántalmazások egyáltalán nem, vagy csak kis mértékben láthatóak a külső szemlélők számára, sokszor az erőszaktevő és az áldozat is igyekszik eltitkolni azt. Ezért az esetek nagy része csak hosszú idő múltán kerül a hatóságok látókörébe. A szociális szolgáltatások, a védőnői hálózat, a nevelési tanácsadók, a rendőri tevékenység egyre jobban összehangolt munkája</w:t>
      </w:r>
    </w:p>
    <w:p w14:paraId="18FEBE15" w14:textId="0E58E4B8" w:rsidR="00E94560" w:rsidRPr="00F97C32" w:rsidRDefault="00E94560" w:rsidP="00A62F35">
      <w:r w:rsidRPr="00F97C32">
        <w:t>eredményeként, a védelmi jelzőrendszerek alapján egyre több esetre derül fény, egyre többen tudják, hogy krízishelyzetben hova fordulhatnak segítségért.</w:t>
      </w:r>
    </w:p>
    <w:p w14:paraId="5EFFFC48" w14:textId="082DCED8" w:rsidR="00E94560" w:rsidRPr="00F97C32" w:rsidRDefault="00E94560" w:rsidP="00A62F35">
      <w:pPr>
        <w:rPr>
          <w:rStyle w:val="Kiemels2"/>
          <w:b w:val="0"/>
          <w:bCs w:val="0"/>
        </w:rPr>
      </w:pPr>
      <w:r w:rsidRPr="00F97C32">
        <w:lastRenderedPageBreak/>
        <w:t xml:space="preserve">A zaklatás, szexuális vagy családon belüli erőszak miatt történt rendőrségi feljelentések száma </w:t>
      </w:r>
      <w:r w:rsidR="00A4086F" w:rsidRPr="00F97C32">
        <w:t xml:space="preserve">azonban </w:t>
      </w:r>
      <w:r w:rsidRPr="00F97C32">
        <w:t xml:space="preserve">alulmarad a tényleges esetek számától. A rendőrségi riasztások és bírósági eljárások számszerű adatainak összegyűjtése mellett érdemes megnézni, </w:t>
      </w:r>
      <w:r w:rsidR="00A4086F" w:rsidRPr="00F97C32">
        <w:t>hogy a családvédelmi koordinációval összefüggő jelzések milyen arányban mutatkoznak meg a településen. Ezeket célszerű összevetni a</w:t>
      </w:r>
      <w:r w:rsidRPr="00F97C32">
        <w:t xml:space="preserve"> rendőrségi feljelentések számával. Ha az eredmények azt mutatják, hogy magas az erőszak aránya, akkor javaslatokat kell tenni a nők tájékoztatásának, illetve a társadalmi érzékenyítés lehetséges formáira (pl.: felvilágosító programok már az iskolában, a terhes gondozáson plakátokkal).</w:t>
      </w:r>
      <w:r w:rsidR="00A4086F" w:rsidRPr="00F97C32">
        <w:t xml:space="preserve"> </w:t>
      </w:r>
      <w:r w:rsidRPr="00F97C32">
        <w:t>A kiszolgáltatottabb helyzetben lévő idősek és a nők válhatnak nagyobb valószínűséggel erőszakos</w:t>
      </w:r>
      <w:r w:rsidR="00A4086F" w:rsidRPr="00F97C32">
        <w:t xml:space="preserve"> </w:t>
      </w:r>
      <w:r w:rsidRPr="00F97C32">
        <w:t>bűncselekmények áldozataivá.</w:t>
      </w:r>
    </w:p>
    <w:p w14:paraId="62D50BEC" w14:textId="3E0B9FD8" w:rsidR="003D04D6" w:rsidRPr="00F97C32" w:rsidRDefault="00051DAC" w:rsidP="00A62F35">
      <w:pPr>
        <w:rPr>
          <w:rStyle w:val="Kiemels2"/>
          <w:b w:val="0"/>
        </w:rPr>
      </w:pPr>
      <w:r w:rsidRPr="00F97C32">
        <w:rPr>
          <w:rStyle w:val="Kiemels2"/>
          <w:b w:val="0"/>
        </w:rPr>
        <w:t>A gyermekvédelmi és gyámügyi feladat- és hatáskörök ellátásáról, valamint a gyámhatóság szervezetéről és illetékességéről szóló 331/2006. (XII. 23.) Korm. rendelet (a továbbiakban: Gyár.) 2020. január 1-jén hatályba lépett módosításával – ezen naptól – a korábban a gyermekvédelmi és gyámügyi feladatkörében eljáró járási hivatal hatáskörébe tartozó családvédelmi koordináció a települési önkormányzat jegyzőjének hatáskörébe került át.</w:t>
      </w:r>
    </w:p>
    <w:p w14:paraId="248AEF4D" w14:textId="434A6681" w:rsidR="00E94560" w:rsidRPr="00F97C32" w:rsidRDefault="00051DAC" w:rsidP="00A62F35">
      <w:pPr>
        <w:rPr>
          <w:rStyle w:val="Kiemels2"/>
          <w:b w:val="0"/>
        </w:rPr>
      </w:pPr>
      <w:r w:rsidRPr="00F97C32">
        <w:rPr>
          <w:rStyle w:val="Kiemels2"/>
          <w:b w:val="0"/>
        </w:rPr>
        <w:t>A hozzátartozók közötti erőszak miatt alkalmazható távoltartásról szóló 2009. évi LXXII. törvényben (a továbbiakban: Hkt.) leírtak szerint</w:t>
      </w:r>
      <w:r w:rsidR="00E94560" w:rsidRPr="00F97C32">
        <w:rPr>
          <w:rStyle w:val="Kiemels2"/>
          <w:b w:val="0"/>
        </w:rPr>
        <w:t xml:space="preserve"> meghatározott intézmények és személyek kötelesek jelezni a családvédelmi koordinációért felelős szervnek, ha hozzátartozók közötti erőszak veszélyét észlelik:</w:t>
      </w:r>
    </w:p>
    <w:p w14:paraId="010B11CD" w14:textId="184B3390" w:rsidR="00E94560" w:rsidRPr="001B39D7" w:rsidRDefault="00E94560" w:rsidP="0052650D">
      <w:pPr>
        <w:pStyle w:val="Listaszerbekezds"/>
        <w:numPr>
          <w:ilvl w:val="0"/>
          <w:numId w:val="29"/>
        </w:numPr>
        <w:rPr>
          <w:rStyle w:val="Kiemels2"/>
          <w:b w:val="0"/>
        </w:rPr>
      </w:pPr>
      <w:r w:rsidRPr="001B39D7">
        <w:rPr>
          <w:rStyle w:val="Kiemels2"/>
          <w:b w:val="0"/>
        </w:rPr>
        <w:t>-az egészségügyi szolgáltatást nyújtók, így különösen a védőnői szolgálat, a háziorvos, a házi gyermekorvos,</w:t>
      </w:r>
    </w:p>
    <w:p w14:paraId="20B69B20" w14:textId="1805E6D8" w:rsidR="00E94560" w:rsidRPr="001B39D7" w:rsidRDefault="00E94560" w:rsidP="0052650D">
      <w:pPr>
        <w:pStyle w:val="Listaszerbekezds"/>
        <w:numPr>
          <w:ilvl w:val="0"/>
          <w:numId w:val="29"/>
        </w:numPr>
        <w:rPr>
          <w:rStyle w:val="Kiemels2"/>
          <w:b w:val="0"/>
        </w:rPr>
      </w:pPr>
      <w:r w:rsidRPr="001B39D7">
        <w:rPr>
          <w:rStyle w:val="Kiemels2"/>
          <w:b w:val="0"/>
        </w:rPr>
        <w:t>-a személyes gondoskodást nyújtó szolgáltatók, így különösen a családsegítő szolgálat, a családsegítő központ, gyermekjóléti szolgálat, gyermekjóléti központ, gyermekek vagy családok átmeneti otthona,</w:t>
      </w:r>
    </w:p>
    <w:p w14:paraId="1869D034" w14:textId="3575A38B" w:rsidR="00E94560" w:rsidRPr="001B39D7" w:rsidRDefault="00E94560" w:rsidP="0052650D">
      <w:pPr>
        <w:pStyle w:val="Listaszerbekezds"/>
        <w:numPr>
          <w:ilvl w:val="0"/>
          <w:numId w:val="29"/>
        </w:numPr>
        <w:rPr>
          <w:rStyle w:val="Kiemels2"/>
          <w:b w:val="0"/>
        </w:rPr>
      </w:pPr>
      <w:r w:rsidRPr="001B39D7">
        <w:rPr>
          <w:rStyle w:val="Kiemels2"/>
          <w:b w:val="0"/>
        </w:rPr>
        <w:t>-a köznevelési intézmény, a szakképző intézmény és a nevelési tanácsadó,</w:t>
      </w:r>
    </w:p>
    <w:p w14:paraId="2E651500" w14:textId="7D0FD260" w:rsidR="00E94560" w:rsidRPr="001B39D7" w:rsidRDefault="00E94560" w:rsidP="0052650D">
      <w:pPr>
        <w:pStyle w:val="Listaszerbekezds"/>
        <w:numPr>
          <w:ilvl w:val="0"/>
          <w:numId w:val="29"/>
        </w:numPr>
        <w:rPr>
          <w:rStyle w:val="Kiemels2"/>
          <w:b w:val="0"/>
        </w:rPr>
      </w:pPr>
      <w:r w:rsidRPr="001B39D7">
        <w:rPr>
          <w:rStyle w:val="Kiemels2"/>
          <w:b w:val="0"/>
        </w:rPr>
        <w:t>-a gyámhatóság,</w:t>
      </w:r>
    </w:p>
    <w:p w14:paraId="76E3625F" w14:textId="6306A6A2" w:rsidR="00E94560" w:rsidRPr="001B39D7" w:rsidRDefault="00E94560" w:rsidP="0052650D">
      <w:pPr>
        <w:pStyle w:val="Listaszerbekezds"/>
        <w:numPr>
          <w:ilvl w:val="0"/>
          <w:numId w:val="29"/>
        </w:numPr>
        <w:rPr>
          <w:rStyle w:val="Kiemels2"/>
          <w:b w:val="0"/>
        </w:rPr>
      </w:pPr>
      <w:r w:rsidRPr="001B39D7">
        <w:rPr>
          <w:rStyle w:val="Kiemels2"/>
          <w:b w:val="0"/>
        </w:rPr>
        <w:t>-a rendőrség,</w:t>
      </w:r>
    </w:p>
    <w:p w14:paraId="0C41D601" w14:textId="11337523" w:rsidR="00E94560" w:rsidRPr="001B39D7" w:rsidRDefault="00E94560" w:rsidP="0052650D">
      <w:pPr>
        <w:pStyle w:val="Listaszerbekezds"/>
        <w:numPr>
          <w:ilvl w:val="0"/>
          <w:numId w:val="29"/>
        </w:numPr>
        <w:rPr>
          <w:rStyle w:val="Kiemels2"/>
          <w:b w:val="0"/>
        </w:rPr>
      </w:pPr>
      <w:r w:rsidRPr="001B39D7">
        <w:rPr>
          <w:rStyle w:val="Kiemels2"/>
          <w:b w:val="0"/>
        </w:rPr>
        <w:t>-az ügyészség,</w:t>
      </w:r>
    </w:p>
    <w:p w14:paraId="54BBAD6B" w14:textId="7E2182D9" w:rsidR="00E94560" w:rsidRPr="001B39D7" w:rsidRDefault="00E94560" w:rsidP="0052650D">
      <w:pPr>
        <w:pStyle w:val="Listaszerbekezds"/>
        <w:numPr>
          <w:ilvl w:val="0"/>
          <w:numId w:val="29"/>
        </w:numPr>
        <w:rPr>
          <w:rStyle w:val="Kiemels2"/>
          <w:b w:val="0"/>
        </w:rPr>
      </w:pPr>
      <w:r w:rsidRPr="001B39D7">
        <w:rPr>
          <w:rStyle w:val="Kiemels2"/>
          <w:b w:val="0"/>
        </w:rPr>
        <w:t>-a bíróság,</w:t>
      </w:r>
    </w:p>
    <w:p w14:paraId="3EF8BF88" w14:textId="66A5B571" w:rsidR="00E94560" w:rsidRPr="001B39D7" w:rsidRDefault="00E94560" w:rsidP="0052650D">
      <w:pPr>
        <w:pStyle w:val="Listaszerbekezds"/>
        <w:numPr>
          <w:ilvl w:val="0"/>
          <w:numId w:val="29"/>
        </w:numPr>
        <w:rPr>
          <w:rStyle w:val="Kiemels2"/>
          <w:b w:val="0"/>
        </w:rPr>
      </w:pPr>
      <w:r w:rsidRPr="001B39D7">
        <w:rPr>
          <w:rStyle w:val="Kiemels2"/>
          <w:b w:val="0"/>
        </w:rPr>
        <w:t>-a pártfogó felügyelői szolgálat,</w:t>
      </w:r>
    </w:p>
    <w:p w14:paraId="67D8A031" w14:textId="7E2E9E91" w:rsidR="00E94560" w:rsidRPr="001B39D7" w:rsidRDefault="00E94560" w:rsidP="0052650D">
      <w:pPr>
        <w:pStyle w:val="Listaszerbekezds"/>
        <w:numPr>
          <w:ilvl w:val="0"/>
          <w:numId w:val="29"/>
        </w:numPr>
        <w:rPr>
          <w:rStyle w:val="Kiemels2"/>
          <w:b w:val="0"/>
        </w:rPr>
      </w:pPr>
      <w:r w:rsidRPr="001B39D7">
        <w:rPr>
          <w:rStyle w:val="Kiemels2"/>
          <w:b w:val="0"/>
        </w:rPr>
        <w:t>-az áldozatsegítés és a kárenyhítés feladatait ellátó szervezetek,</w:t>
      </w:r>
    </w:p>
    <w:p w14:paraId="7C866531" w14:textId="5D861DCE" w:rsidR="00E94560" w:rsidRPr="001B39D7" w:rsidRDefault="00E94560" w:rsidP="0052650D">
      <w:pPr>
        <w:pStyle w:val="Listaszerbekezds"/>
        <w:numPr>
          <w:ilvl w:val="0"/>
          <w:numId w:val="29"/>
        </w:numPr>
        <w:rPr>
          <w:rStyle w:val="Kiemels2"/>
          <w:b w:val="0"/>
        </w:rPr>
      </w:pPr>
      <w:r w:rsidRPr="001B39D7">
        <w:rPr>
          <w:rStyle w:val="Kiemels2"/>
          <w:b w:val="0"/>
        </w:rPr>
        <w:t>-a menekülteket befogadó állomás, a menekültek átmeneti szállása,</w:t>
      </w:r>
    </w:p>
    <w:p w14:paraId="3E096CD0" w14:textId="77777777" w:rsidR="00E94560" w:rsidRPr="001B39D7" w:rsidRDefault="00E94560" w:rsidP="0052650D">
      <w:pPr>
        <w:pStyle w:val="Listaszerbekezds"/>
        <w:numPr>
          <w:ilvl w:val="0"/>
          <w:numId w:val="29"/>
        </w:numPr>
        <w:rPr>
          <w:rStyle w:val="Kiemels2"/>
          <w:b w:val="0"/>
        </w:rPr>
      </w:pPr>
      <w:r w:rsidRPr="001B39D7">
        <w:rPr>
          <w:rStyle w:val="Kiemels2"/>
          <w:b w:val="0"/>
        </w:rPr>
        <w:t xml:space="preserve">-az egyesületek, alapítványok, </w:t>
      </w:r>
    </w:p>
    <w:p w14:paraId="4925CBDC" w14:textId="288CB9E9" w:rsidR="00A4086F" w:rsidRPr="001B39D7" w:rsidRDefault="00E94560" w:rsidP="0052650D">
      <w:pPr>
        <w:pStyle w:val="Listaszerbekezds"/>
        <w:numPr>
          <w:ilvl w:val="0"/>
          <w:numId w:val="29"/>
        </w:numPr>
        <w:rPr>
          <w:rStyle w:val="Kiemels2"/>
          <w:b w:val="0"/>
        </w:rPr>
      </w:pPr>
      <w:r w:rsidRPr="001B39D7">
        <w:rPr>
          <w:rStyle w:val="Kiemels2"/>
          <w:b w:val="0"/>
        </w:rPr>
        <w:t>-valamint bárki más is tehet jelzést.</w:t>
      </w:r>
    </w:p>
    <w:p w14:paraId="14B35FBF" w14:textId="7F0E52C6" w:rsidR="00A4086F" w:rsidRPr="00F97C32" w:rsidRDefault="00A4086F" w:rsidP="00A62F35">
      <w:r w:rsidRPr="00F97C32">
        <w:rPr>
          <w:rStyle w:val="Kiemels2"/>
          <w:b w:val="0"/>
        </w:rPr>
        <w:t xml:space="preserve">Településünkön 2020 óta 5 alkalommal került sor jegyzői hatáskörben családvédelmi koordinációra </w:t>
      </w:r>
      <w:r w:rsidR="00EC3C94" w:rsidRPr="00F97C32">
        <w:rPr>
          <w:rStyle w:val="Kiemels2"/>
          <w:b w:val="0"/>
        </w:rPr>
        <w:t>k</w:t>
      </w:r>
      <w:r w:rsidRPr="00F97C32">
        <w:rPr>
          <w:rStyle w:val="Kiemels2"/>
          <w:b w:val="0"/>
        </w:rPr>
        <w:t>öznevelési intézmény, családsegít</w:t>
      </w:r>
      <w:r w:rsidR="00EC3C94" w:rsidRPr="00F97C32">
        <w:rPr>
          <w:rStyle w:val="Kiemels2"/>
          <w:b w:val="0"/>
        </w:rPr>
        <w:t>ő</w:t>
      </w:r>
      <w:r w:rsidRPr="00F97C32">
        <w:rPr>
          <w:rStyle w:val="Kiemels2"/>
          <w:b w:val="0"/>
        </w:rPr>
        <w:t xml:space="preserve">, ügyészség </w:t>
      </w:r>
      <w:r w:rsidR="00EC3C94" w:rsidRPr="00F97C32">
        <w:rPr>
          <w:rStyle w:val="Kiemels2"/>
          <w:b w:val="0"/>
        </w:rPr>
        <w:t>jelzése alapján. Minden esetben, a bántalmazó és a bántalmazott meghallgatását követően a felek tájékoztatást kaptak. A bántalmazó tettének esetleges következményeiről, a bántalmazott pedig az áldozatsegítés lehetőségeiről, arról, hogy hová fordulhat segítségért. Egyik esetben sem kérték szakember közbenjárását, konfliktusukat családon belül rendezték.</w:t>
      </w:r>
    </w:p>
    <w:p w14:paraId="1CDD812A" w14:textId="77777777" w:rsidR="00A4086F" w:rsidRPr="00F97C32" w:rsidRDefault="00A4086F" w:rsidP="00A62F35"/>
    <w:p w14:paraId="73A4A5F7" w14:textId="39C4F3CA" w:rsidR="00937565" w:rsidRPr="00F97C32" w:rsidRDefault="00937565" w:rsidP="00A62F35">
      <w:r w:rsidRPr="00F97C32">
        <w:lastRenderedPageBreak/>
        <w:t>A családon belüli bántalmazás megelőzése, felismerése, az áldozatoknak való segítségnyújtás az esélyegyenlőségi munka sarkalatos pontja, a helyi társadalom érzékenységének egyik fokmérője.</w:t>
      </w:r>
    </w:p>
    <w:p w14:paraId="3CA286A6" w14:textId="1D6C0D4C" w:rsidR="003D04D6" w:rsidRPr="00F97C32" w:rsidRDefault="006865E8" w:rsidP="001B39D7">
      <w:pPr>
        <w:pStyle w:val="Cmsor4"/>
      </w:pPr>
      <w:bookmarkStart w:id="102" w:name="_Toc136337169"/>
      <w:r w:rsidRPr="00F97C32">
        <w:t>Krízishelyzetben igénybe vehető szolgáltatások (pl. anyaotthon, családok átmeneti otthona)</w:t>
      </w:r>
      <w:bookmarkEnd w:id="102"/>
    </w:p>
    <w:p w14:paraId="4356B673" w14:textId="77777777" w:rsidR="00937565" w:rsidRPr="00F97C32" w:rsidRDefault="00937565" w:rsidP="00A62F35">
      <w:pPr>
        <w:rPr>
          <w:color w:val="FF0000"/>
        </w:rPr>
      </w:pPr>
      <w:r w:rsidRPr="00F97C32">
        <w:t>Helyi szinten nem vehető igénybe ilyen szolgáltatás, de amennyiben megkeresik az önkormányzatot, illetve a HEP-referenst, mindenben igyekszünk a szolgáltatás iránt érdeklődőt segíteni, tájékoztatni (pl. jogsegélyvonal, krízisvonalak elérhetőségeinek nyilvánossá tétele kiplakátozással, honlapon történő megjelenítéssel).</w:t>
      </w:r>
    </w:p>
    <w:p w14:paraId="42147568" w14:textId="7A4D7A1B" w:rsidR="003D04D6" w:rsidRPr="00F97C32" w:rsidRDefault="00937565" w:rsidP="00A62F35">
      <w:r w:rsidRPr="00F97C32">
        <w:t>A településen nincs se anyaotthon, se családok átmenti otthona. A krízishelyzetben lévők elhelyezésére a területileg illetékes intézményekben van lehetőség. A TJ ESZI Család- és Gyermekjóléti Központ munkatársai a jelzőrendszer jelzésekor minden es</w:t>
      </w:r>
      <w:r w:rsidR="00064400" w:rsidRPr="00F97C32">
        <w:t>e</w:t>
      </w:r>
      <w:r w:rsidRPr="00F97C32">
        <w:t>tben felmérik a krízishelyzetet és a megfelelő mértékben segítséget nyújtanak a bajban lévők számára, hogy a számukra szükséges, megfelelő ellátáshoz jussanak.</w:t>
      </w:r>
    </w:p>
    <w:p w14:paraId="59FE1DA2" w14:textId="1A73AAB4" w:rsidR="002C113C" w:rsidRPr="00F97C32" w:rsidRDefault="002C113C" w:rsidP="00A62F35">
      <w:r w:rsidRPr="00F97C32">
        <w:t>Az anyaotthonok és a családok átmeneti otthonai (anyagi vagy családi) krízishelyzetben jelenthetnek megoldást azok számára, akiknek nincs hová menniük. Bizonyos esetekben kimondottan célszerű, ha a krízishelyzetben lévő nő távol kerül addigi környezetétől, de vannak olyan helyzetek is, amikor az anyaotthon/családotthon és a lakóhely távolsága komoly problémát jelent (munkahely, gyermekellátó intézmények). Jellemzően ezen intézményeknél (a férőhelyek hiánya miatt főleg a téli időszakban) várólistás rendszer működik, ezért a férőhelyek száma mellett a jelenleg várólistán lévők számának szerepeltetésével pontosabb képet kapunk a témában. Krízishelyzetben segítséget nyújtó intézmény legközelebb a településünkhöz a megyeszékhelyen, Tatabányán található. (anyaotthonok és a családok átmeneti otthona)</w:t>
      </w:r>
    </w:p>
    <w:p w14:paraId="5B0AC37D" w14:textId="595F5526" w:rsidR="00937565" w:rsidRPr="00F97C32" w:rsidRDefault="00937565" w:rsidP="00A62F35">
      <w:r w:rsidRPr="00F97C32">
        <w:t>A 4. pontban kifejtett gyermekvédelmi készenléti szolgálat telefonján folyamatosan tud segítséget kérni a bántalmazott nő, anya, vagy gyermek.</w:t>
      </w:r>
      <w:smartTag w:uri="urn:schemas-microsoft-com:office:smarttags" w:element="metricconverter">
        <w:smartTagPr>
          <w:attr w:name="ProductID" w:val="5.6 A"/>
        </w:smartTagPr>
      </w:smartTag>
    </w:p>
    <w:p w14:paraId="371238F8" w14:textId="2CE02A8B" w:rsidR="003A5FE7" w:rsidRPr="00F97C32" w:rsidRDefault="006865E8" w:rsidP="00A62F35">
      <w:pPr>
        <w:pStyle w:val="Cmsor4"/>
      </w:pPr>
      <w:bookmarkStart w:id="103" w:name="_Toc136337170"/>
      <w:r w:rsidRPr="00F97C32">
        <w:t>A nők szerepe a helyi közéletben</w:t>
      </w:r>
      <w:bookmarkEnd w:id="103"/>
    </w:p>
    <w:p w14:paraId="04F1E17E" w14:textId="3F4AE3CE" w:rsidR="003A5FE7" w:rsidRPr="00F97C32" w:rsidRDefault="003A5FE7" w:rsidP="00A62F35">
      <w:r w:rsidRPr="00F97C32">
        <w:t>Településünkön megállapítható, hogy a helyi közéletben a nők aktívabban, konstruktívabban vesznek részt.</w:t>
      </w:r>
    </w:p>
    <w:p w14:paraId="0464B43A" w14:textId="4D9DCAAE" w:rsidR="003A5FE7" w:rsidRPr="00F97C32" w:rsidRDefault="003A5FE7" w:rsidP="00A62F35">
      <w:r w:rsidRPr="00F97C32">
        <w:t xml:space="preserve">Vértesszőlős Község Önkormányzatának Képviselő-testülete 7 főből áll, melyből 2 fő nő. Az önkormányzat állandó bizottságának elnöke nő. Az önkormányzat intézményeinek (Óvoda és Bölcsőde, Polgármesteri Hivatal) vezetői szintén </w:t>
      </w:r>
      <w:r w:rsidR="00310325" w:rsidRPr="00F97C32">
        <w:t>hölgyek</w:t>
      </w:r>
      <w:r w:rsidRPr="00F97C32">
        <w:t xml:space="preserve">. A Tatabányai Többcélú Kistérségi Társulás Keretén belül működő Tatabányai Járási Egyesitett Szociális Intézmények vezetői, településünkhöz kapcsolódó munkatársai szintén nők. </w:t>
      </w:r>
      <w:r w:rsidR="00310325" w:rsidRPr="00F97C32">
        <w:t>A helyi általános iskola vezetője is nő.</w:t>
      </w:r>
    </w:p>
    <w:p w14:paraId="4B4356C8" w14:textId="3BD305B6" w:rsidR="003A5FE7" w:rsidRPr="00F97C32" w:rsidRDefault="003A5FE7" w:rsidP="00A62F35">
      <w:r w:rsidRPr="00F97C32">
        <w:t>A helyi civilszervezetek vezetői</w:t>
      </w:r>
      <w:r w:rsidR="00310325" w:rsidRPr="00F97C32">
        <w:t xml:space="preserve"> nagyobb részben hölgyek. A szlovák nemzetiségi önkormányzat elnöke szintén nő. </w:t>
      </w:r>
    </w:p>
    <w:p w14:paraId="57A063B3" w14:textId="2ECCF31C" w:rsidR="00310325" w:rsidRPr="00F97C32" w:rsidRDefault="003A5FE7" w:rsidP="00A62F35">
      <w:r w:rsidRPr="00F97C32">
        <w:t>Az Őszirózsa Nyugdíjas Klub tagjainak nagyobb része szintén a női nemből tevődik össze.</w:t>
      </w:r>
    </w:p>
    <w:p w14:paraId="593BAAC9" w14:textId="3623D500" w:rsidR="00310325" w:rsidRPr="00F97C32" w:rsidRDefault="006865E8" w:rsidP="001B39D7">
      <w:pPr>
        <w:pStyle w:val="Cmsor4"/>
      </w:pPr>
      <w:bookmarkStart w:id="104" w:name="_Toc136337171"/>
      <w:r w:rsidRPr="00F97C32">
        <w:lastRenderedPageBreak/>
        <w:t>A nőket helyi szinten fokozottan érintő társadalmi problémák és felszámolásukra irányuló kezdeményezések</w:t>
      </w:r>
      <w:bookmarkEnd w:id="104"/>
    </w:p>
    <w:p w14:paraId="53D41FAA" w14:textId="4384F439" w:rsidR="00310325" w:rsidRPr="00F97C32" w:rsidRDefault="00310325" w:rsidP="00A62F35">
      <w:r w:rsidRPr="00F97C32">
        <w:t>A nők és férfiak közötti társadalmi egyenlőtlenség minden bizonnyal a legmélyebben gyökerező, legnehezebben tetten érhető, a társadalom részéről a leginkább, a legtisztább lelkiismerettel támogatott igazságtalanság. Az egyedül álló szülőt a pénzügyi ellehetetlenülés és az elszigetelődés fokozottan fenyegeti. Az egyedülálló szülőnek az állam többletjuttatásokat, illetve kedvezményeket biztosít, mint például a magasabb összegű családi pótlék, különélő szülő gyermektartási kötelezettsége, árvaellátás, rendkívüli gyermekvédelmi támogatás, stb. A családpolitika helye és szerepe általában a családok védelme és támogatása, azon belül is a gyermekes családoké. Magyarországon a pénzbeli és természetbeni ellátások jellemzően alanyi</w:t>
      </w:r>
    </w:p>
    <w:p w14:paraId="0BCFB1F3" w14:textId="77777777" w:rsidR="00310325" w:rsidRPr="00F97C32" w:rsidRDefault="00310325" w:rsidP="00A62F35">
      <w:r w:rsidRPr="00F97C32">
        <w:t>jogon járó (univerzális) ellátások, részben kiegészítő jelleggel a rászorultsági helyzet</w:t>
      </w:r>
    </w:p>
    <w:p w14:paraId="39EA6E0D" w14:textId="77777777" w:rsidR="00310325" w:rsidRPr="00F97C32" w:rsidRDefault="00310325" w:rsidP="00A62F35">
      <w:r w:rsidRPr="00F97C32">
        <w:t>figyelembevételével nyújtott szociális és gyermekvédelmi ellátások.</w:t>
      </w:r>
    </w:p>
    <w:p w14:paraId="718CBA18" w14:textId="77777777" w:rsidR="00310325" w:rsidRPr="00F97C32" w:rsidRDefault="00310325" w:rsidP="00A62F35">
      <w:r w:rsidRPr="00F97C32">
        <w:t>Magyarországon a legfőbb és leggyakoribb családtámogatási ellátások:</w:t>
      </w:r>
    </w:p>
    <w:p w14:paraId="3ECC0E99" w14:textId="1F0A8B04" w:rsidR="00310325" w:rsidRPr="00F97C32" w:rsidRDefault="00310325" w:rsidP="0052650D">
      <w:pPr>
        <w:pStyle w:val="Listaszerbekezds"/>
        <w:numPr>
          <w:ilvl w:val="0"/>
          <w:numId w:val="29"/>
        </w:numPr>
      </w:pPr>
      <w:r w:rsidRPr="00F97C32">
        <w:t>családi pótlék</w:t>
      </w:r>
    </w:p>
    <w:p w14:paraId="3558E25E" w14:textId="60E7EB46" w:rsidR="00310325" w:rsidRPr="00F97C32" w:rsidRDefault="00310325" w:rsidP="0052650D">
      <w:pPr>
        <w:pStyle w:val="Listaszerbekezds"/>
        <w:numPr>
          <w:ilvl w:val="0"/>
          <w:numId w:val="29"/>
        </w:numPr>
      </w:pPr>
      <w:r w:rsidRPr="00F97C32">
        <w:t>anyasági támogatás</w:t>
      </w:r>
    </w:p>
    <w:p w14:paraId="2DF1015F" w14:textId="16BF6994" w:rsidR="00310325" w:rsidRPr="00F97C32" w:rsidRDefault="00310325" w:rsidP="0052650D">
      <w:pPr>
        <w:pStyle w:val="Listaszerbekezds"/>
        <w:numPr>
          <w:ilvl w:val="0"/>
          <w:numId w:val="29"/>
        </w:numPr>
      </w:pPr>
      <w:r w:rsidRPr="00F97C32">
        <w:t>gyermekgondozási családtámogatási ellátások (csed, gyed, gyes, gyet)</w:t>
      </w:r>
    </w:p>
    <w:p w14:paraId="11CE6F75" w14:textId="3F0D0F45" w:rsidR="00310325" w:rsidRPr="00F97C32" w:rsidRDefault="00310325" w:rsidP="0052650D">
      <w:pPr>
        <w:pStyle w:val="Listaszerbekezds"/>
        <w:numPr>
          <w:ilvl w:val="0"/>
          <w:numId w:val="29"/>
        </w:numPr>
      </w:pPr>
      <w:r w:rsidRPr="00F97C32">
        <w:t>bölcsőde és óvoda</w:t>
      </w:r>
    </w:p>
    <w:p w14:paraId="37969C18" w14:textId="7BCBB2B9" w:rsidR="00310325" w:rsidRPr="00F97C32" w:rsidRDefault="00310325" w:rsidP="0052650D">
      <w:pPr>
        <w:pStyle w:val="Listaszerbekezds"/>
        <w:numPr>
          <w:ilvl w:val="0"/>
          <w:numId w:val="29"/>
        </w:numPr>
      </w:pPr>
      <w:r w:rsidRPr="00F97C32">
        <w:t>gyermek után járó pótszabadság</w:t>
      </w:r>
    </w:p>
    <w:p w14:paraId="27EF0E3A" w14:textId="5DA5940A" w:rsidR="00310325" w:rsidRPr="00F97C32" w:rsidRDefault="00310325" w:rsidP="0052650D">
      <w:pPr>
        <w:pStyle w:val="Listaszerbekezds"/>
        <w:numPr>
          <w:ilvl w:val="0"/>
          <w:numId w:val="29"/>
        </w:numPr>
      </w:pPr>
      <w:r w:rsidRPr="00F97C32">
        <w:t>családi adókedvezmény</w:t>
      </w:r>
    </w:p>
    <w:p w14:paraId="190181D1" w14:textId="0A46B38B" w:rsidR="00310325" w:rsidRPr="00F97C32" w:rsidRDefault="00310325" w:rsidP="0052650D">
      <w:pPr>
        <w:pStyle w:val="Listaszerbekezds"/>
        <w:numPr>
          <w:ilvl w:val="0"/>
          <w:numId w:val="29"/>
        </w:numPr>
      </w:pPr>
      <w:r w:rsidRPr="00F97C32">
        <w:t>első házasok kedvezménye</w:t>
      </w:r>
    </w:p>
    <w:p w14:paraId="69DDF1FC" w14:textId="52B7FB79" w:rsidR="00310325" w:rsidRPr="00F97C32" w:rsidRDefault="00310325" w:rsidP="0052650D">
      <w:pPr>
        <w:pStyle w:val="Listaszerbekezds"/>
        <w:numPr>
          <w:ilvl w:val="0"/>
          <w:numId w:val="29"/>
        </w:numPr>
      </w:pPr>
      <w:r w:rsidRPr="00F97C32">
        <w:t>rendkívüli adóvisszatérítés</w:t>
      </w:r>
    </w:p>
    <w:p w14:paraId="4C406401" w14:textId="558EBCCF" w:rsidR="00310325" w:rsidRPr="00F97C32" w:rsidRDefault="00310325" w:rsidP="00A62F35">
      <w:r w:rsidRPr="00F97C32">
        <w:t>A nők kereső tevékenységét elősegítő családtámogatási forma a GYED-extra, illetve a felsőfokú tanulmányokat folytató diákok esetében a diplomás GYED.</w:t>
      </w:r>
    </w:p>
    <w:p w14:paraId="03F19826" w14:textId="679F02E7" w:rsidR="00B023D0" w:rsidRDefault="00310325" w:rsidP="00A62F35">
      <w:r w:rsidRPr="00F97C32">
        <w:t>A családtámogatás új fajtája a nyugdíjas GYED, mely úgy vehető igénybe, hogy a szülő átadja a saját jogosultságát a nagyszülőnek, ezáltal azonban a szülők semmilyen más állami támogatást nem vehetnek igénybe. Szigorú szabályai miatt kevesen élnek vele. Ahhoz, hogy a nők nagyobb eséllyel térhessenek vissza a munkaerő-piacra, szükséges, hogy gyermekeik számára biztosított legyen a napközbeni ellátás valamely formája. A nyári időszakban visszatérő probléma, hogy az aktívan dolgozó nők nem tudják elhelyezni iskoláskorú gyermekeiket. Az eddigi tapasztalatokat összegezve, szükséges lenne napközi biztosítása a településen a teljes nyári szünidőre.</w:t>
      </w:r>
    </w:p>
    <w:p w14:paraId="5A3F3880" w14:textId="77777777" w:rsidR="00B023D0" w:rsidRDefault="00B023D0">
      <w:pPr>
        <w:jc w:val="left"/>
      </w:pPr>
      <w:r>
        <w:br w:type="page"/>
      </w:r>
    </w:p>
    <w:p w14:paraId="68AC4CCB" w14:textId="4F217477" w:rsidR="006865E8" w:rsidRPr="00F97C32" w:rsidRDefault="006865E8" w:rsidP="00A62F35">
      <w:pPr>
        <w:pStyle w:val="Cmsor4"/>
      </w:pPr>
      <w:bookmarkStart w:id="105" w:name="_Toc136337172"/>
      <w:r w:rsidRPr="00F97C32">
        <w:lastRenderedPageBreak/>
        <w:t>Következtetések: problémák beazonosítása, fejlesztési lehetőségek meghatározása.</w:t>
      </w:r>
      <w:bookmarkEnd w:id="10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8"/>
        <w:gridCol w:w="4749"/>
      </w:tblGrid>
      <w:tr w:rsidR="004F681B" w:rsidRPr="006950F5" w14:paraId="03718589" w14:textId="77777777" w:rsidTr="00817B12">
        <w:trPr>
          <w:jc w:val="center"/>
        </w:trPr>
        <w:tc>
          <w:tcPr>
            <w:tcW w:w="9487" w:type="dxa"/>
            <w:gridSpan w:val="2"/>
          </w:tcPr>
          <w:p w14:paraId="350AEF5F" w14:textId="77777777" w:rsidR="004F681B" w:rsidRPr="006950F5" w:rsidRDefault="004F681B" w:rsidP="00EC52F2">
            <w:pPr>
              <w:pStyle w:val="forrsmegjells"/>
            </w:pPr>
            <w:r w:rsidRPr="006950F5">
              <w:t>A nők helyzete, esélyegyenlősége vizsgálata során településünkön</w:t>
            </w:r>
          </w:p>
          <w:p w14:paraId="7F8DF15D" w14:textId="77777777" w:rsidR="004F681B" w:rsidRPr="006950F5" w:rsidRDefault="004F681B" w:rsidP="00EC52F2">
            <w:pPr>
              <w:pStyle w:val="forrsmegjells"/>
            </w:pPr>
          </w:p>
        </w:tc>
      </w:tr>
      <w:tr w:rsidR="004F681B" w:rsidRPr="006950F5" w14:paraId="5A5719EE" w14:textId="77777777" w:rsidTr="00817B12">
        <w:trPr>
          <w:jc w:val="center"/>
        </w:trPr>
        <w:tc>
          <w:tcPr>
            <w:tcW w:w="4738" w:type="dxa"/>
          </w:tcPr>
          <w:p w14:paraId="351C78EA" w14:textId="77777777" w:rsidR="004F681B" w:rsidRPr="006950F5" w:rsidRDefault="004F681B" w:rsidP="00EC52F2">
            <w:pPr>
              <w:pStyle w:val="forrsmegjells"/>
            </w:pPr>
            <w:r w:rsidRPr="006950F5">
              <w:t>beazonosított problémák</w:t>
            </w:r>
          </w:p>
          <w:p w14:paraId="20577FED" w14:textId="77777777" w:rsidR="004F681B" w:rsidRPr="006950F5" w:rsidRDefault="004F681B" w:rsidP="00EC52F2">
            <w:pPr>
              <w:pStyle w:val="forrsmegjells"/>
            </w:pPr>
          </w:p>
        </w:tc>
        <w:tc>
          <w:tcPr>
            <w:tcW w:w="4749" w:type="dxa"/>
          </w:tcPr>
          <w:p w14:paraId="57D3758C" w14:textId="77777777" w:rsidR="004F681B" w:rsidRPr="006950F5" w:rsidRDefault="004F681B" w:rsidP="00EC52F2">
            <w:pPr>
              <w:pStyle w:val="forrsmegjells"/>
            </w:pPr>
            <w:r w:rsidRPr="006950F5">
              <w:t>fejlesztési lehetőségek</w:t>
            </w:r>
          </w:p>
          <w:p w14:paraId="66515C84" w14:textId="77777777" w:rsidR="004F681B" w:rsidRPr="006950F5" w:rsidRDefault="004F681B" w:rsidP="00EC52F2">
            <w:pPr>
              <w:pStyle w:val="forrsmegjells"/>
            </w:pPr>
          </w:p>
        </w:tc>
      </w:tr>
      <w:tr w:rsidR="004F681B" w:rsidRPr="002740C0" w14:paraId="1542D96B" w14:textId="77777777" w:rsidTr="00817B12">
        <w:trPr>
          <w:jc w:val="center"/>
        </w:trPr>
        <w:tc>
          <w:tcPr>
            <w:tcW w:w="4738" w:type="dxa"/>
          </w:tcPr>
          <w:p w14:paraId="5A8AA177" w14:textId="3A7EE3E3" w:rsidR="004F681B" w:rsidRPr="002740C0" w:rsidRDefault="002740C0" w:rsidP="00EC52F2">
            <w:pPr>
              <w:pStyle w:val="forrsmegjells"/>
            </w:pPr>
            <w:r w:rsidRPr="002740C0">
              <w:t>A kisgyermekkel otthon lévő anyukák könnyen elszigetelődnek, egészségi állapotuk megőrzése</w:t>
            </w:r>
          </w:p>
        </w:tc>
        <w:tc>
          <w:tcPr>
            <w:tcW w:w="4749" w:type="dxa"/>
          </w:tcPr>
          <w:p w14:paraId="47A590C7" w14:textId="77777777" w:rsidR="002740C0" w:rsidRDefault="002740C0" w:rsidP="00EC52F2">
            <w:pPr>
              <w:pStyle w:val="forrsmegjells"/>
            </w:pPr>
            <w:r>
              <w:t>K</w:t>
            </w:r>
            <w:r w:rsidRPr="002740C0">
              <w:t xml:space="preserve">özösségi programok szervezése - szűrőprogramok szervezése védőnő </w:t>
            </w:r>
            <w:r>
              <w:t>bevonásával</w:t>
            </w:r>
            <w:r w:rsidRPr="002740C0">
              <w:t xml:space="preserve"> </w:t>
            </w:r>
          </w:p>
          <w:p w14:paraId="1361428D" w14:textId="79F1ADCD" w:rsidR="004F681B" w:rsidRPr="002740C0" w:rsidRDefault="006950F5" w:rsidP="00EC52F2">
            <w:pPr>
              <w:pStyle w:val="forrsmegjells"/>
            </w:pPr>
            <w:r w:rsidRPr="002740C0">
              <w:t>Baba-mama klub újbóli megszervezése</w:t>
            </w:r>
          </w:p>
        </w:tc>
      </w:tr>
      <w:tr w:rsidR="004F681B" w:rsidRPr="006950F5" w14:paraId="0B20EA18" w14:textId="77777777" w:rsidTr="00817B12">
        <w:trPr>
          <w:jc w:val="center"/>
        </w:trPr>
        <w:tc>
          <w:tcPr>
            <w:tcW w:w="4738" w:type="dxa"/>
          </w:tcPr>
          <w:p w14:paraId="409B8835" w14:textId="350E2068" w:rsidR="004F681B" w:rsidRPr="006950F5" w:rsidRDefault="006950F5" w:rsidP="00EC52F2">
            <w:pPr>
              <w:pStyle w:val="forrsmegjells"/>
            </w:pPr>
            <w:r w:rsidRPr="006950F5">
              <w:t>A családon belüli és partnerkapcsolati erőszak látens jelenléte</w:t>
            </w:r>
          </w:p>
        </w:tc>
        <w:tc>
          <w:tcPr>
            <w:tcW w:w="4749" w:type="dxa"/>
          </w:tcPr>
          <w:p w14:paraId="29C524C9" w14:textId="08E4FD72" w:rsidR="004F681B" w:rsidRPr="006950F5" w:rsidRDefault="006950F5" w:rsidP="00EC52F2">
            <w:pPr>
              <w:pStyle w:val="forrsmegjells"/>
            </w:pPr>
            <w:r w:rsidRPr="006950F5">
              <w:t>Szemléletformáló programok, beszélgetések szervezése, a család</w:t>
            </w:r>
            <w:r>
              <w:t>segítő</w:t>
            </w:r>
            <w:r w:rsidRPr="006950F5">
              <w:t>, valamint a védőnő közreműködésével</w:t>
            </w:r>
          </w:p>
        </w:tc>
      </w:tr>
    </w:tbl>
    <w:p w14:paraId="774675F3" w14:textId="02E8A86F" w:rsidR="00031783" w:rsidRPr="004F54E4" w:rsidRDefault="006865E8" w:rsidP="00923788">
      <w:pPr>
        <w:pStyle w:val="Cmsor3"/>
      </w:pPr>
      <w:bookmarkStart w:id="106" w:name="_Toc136337173"/>
      <w:r w:rsidRPr="004F54E4">
        <w:t>Az idősek helyzete, esélyegyenlősége</w:t>
      </w:r>
      <w:bookmarkEnd w:id="106"/>
    </w:p>
    <w:p w14:paraId="39975C90" w14:textId="312495E1" w:rsidR="004F54E4" w:rsidRPr="00F97C32" w:rsidRDefault="004F54E4" w:rsidP="00A62F35">
      <w:r w:rsidRPr="00F97C32">
        <w:t>A világ számos országában, köztük Magyarországon is egyre nő az idősek aránya. Az elöregedő társadalomban egyre komolyabb gondot jelent a demográfiai öregedés problémája. Az előre számítások szerint ez a tendencia az elkövetkező években folytatódni fog. Egyre több idős él egyedül. Nő az időskori eltartottsági ráta, a munkaképes korú népesség aránya pedig csökken. Ez jelentős kihívást jelent a mai társadalmak, így Magyarország számára is. A mutatók alapján elmondhatjuk, hogy hazánkban is felgyorsult a népesség elöregedési folyamata. Az elöregedő társadalmakban egyre inkább bevett szokássá válik a nyugdíjkorhatárok emelése. Hazánkban a nyugdíjkorhatárt fokozatosan emelték az elmúlt évtizedekben. 2022-től mind a nők, mind a férfiak körében 65 év a nyugdíjkorhatár. A nyugdíjkorhatár emelésével egyre több 60 évesnél idősebb ember kényszerül dolgozni Magyarországon.</w:t>
      </w:r>
    </w:p>
    <w:p w14:paraId="40CEBB4E" w14:textId="316C7912" w:rsidR="00AA1362" w:rsidRPr="00F97C32" w:rsidRDefault="006865E8" w:rsidP="00A62F35">
      <w:pPr>
        <w:pStyle w:val="Cmsor4"/>
      </w:pPr>
      <w:bookmarkStart w:id="107" w:name="_Toc136337174"/>
      <w:r w:rsidRPr="00F97C32">
        <w:t>Az időskorú népesség főbb jellemzői (pl. száma, aránya, jövedelmi helyzete, demográfiai trendek stb.)</w:t>
      </w:r>
      <w:bookmarkEnd w:id="107"/>
    </w:p>
    <w:p w14:paraId="476CDC6E" w14:textId="23044141" w:rsidR="00B023D0" w:rsidRDefault="004F54E4" w:rsidP="001B39D7">
      <w:pPr>
        <w:spacing w:after="240"/>
      </w:pPr>
      <w:r w:rsidRPr="00F97C32">
        <w:t xml:space="preserve">A településünk népességének kormegoszlása elöregedő társadalomra jellemző képet mutat. Az öregedési index a népesség idősödésének egyik gyakran használt mérőszáma, amely egyben a jövőbeni tendenciákat vetíti előre. Az öregedési index a 14 éves és ennél fiatalabb népességre jutó idősek (65 évesek és annál idősebbek) arányát mutatja. A táblázat adataiból megállapítható, hogy </w:t>
      </w:r>
      <w:r w:rsidR="00AA1362" w:rsidRPr="00F97C32">
        <w:t>Vértesszőlős</w:t>
      </w:r>
      <w:r w:rsidRPr="00F97C32">
        <w:t xml:space="preserve"> lakossága elöregedőben van. Sajnos az index</w:t>
      </w:r>
      <w:r w:rsidR="00AA1362" w:rsidRPr="00F97C32">
        <w:t xml:space="preserve"> a vizsgált időszakban </w:t>
      </w:r>
      <w:r w:rsidRPr="00F97C32">
        <w:t>100 % fölött áll</w:t>
      </w:r>
      <w:r w:rsidR="00AA1362" w:rsidRPr="00F97C32">
        <w:t>.</w:t>
      </w:r>
    </w:p>
    <w:p w14:paraId="75480FF6" w14:textId="77777777" w:rsidR="00B023D0" w:rsidRDefault="00B023D0">
      <w:pPr>
        <w:jc w:val="left"/>
      </w:pPr>
      <w:r>
        <w:br w:type="page"/>
      </w:r>
    </w:p>
    <w:tbl>
      <w:tblPr>
        <w:tblW w:w="9493" w:type="dxa"/>
        <w:tblCellMar>
          <w:left w:w="70" w:type="dxa"/>
          <w:right w:w="70" w:type="dxa"/>
        </w:tblCellMar>
        <w:tblLook w:val="04A0" w:firstRow="1" w:lastRow="0" w:firstColumn="1" w:lastColumn="0" w:noHBand="0" w:noVBand="1"/>
      </w:tblPr>
      <w:tblGrid>
        <w:gridCol w:w="1260"/>
        <w:gridCol w:w="2060"/>
        <w:gridCol w:w="2260"/>
        <w:gridCol w:w="3913"/>
      </w:tblGrid>
      <w:tr w:rsidR="00AA1362" w:rsidRPr="00AA1362" w14:paraId="079AACA4" w14:textId="77777777" w:rsidTr="00AA1362">
        <w:trPr>
          <w:trHeight w:val="398"/>
        </w:trPr>
        <w:tc>
          <w:tcPr>
            <w:tcW w:w="949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151C5" w14:textId="77777777" w:rsidR="00AA1362" w:rsidRPr="001B39D7" w:rsidRDefault="00AA1362" w:rsidP="00EC52F2">
            <w:pPr>
              <w:pStyle w:val="forrsmegjells"/>
            </w:pPr>
            <w:r w:rsidRPr="001B39D7">
              <w:lastRenderedPageBreak/>
              <w:t>6.1. számú táblázat - Öregedési index (3. táblával azonos)</w:t>
            </w:r>
          </w:p>
        </w:tc>
      </w:tr>
      <w:tr w:rsidR="00AA1362" w:rsidRPr="00AA1362" w14:paraId="0318C0F6" w14:textId="77777777" w:rsidTr="00AA1362">
        <w:trPr>
          <w:trHeight w:val="984"/>
        </w:trPr>
        <w:tc>
          <w:tcPr>
            <w:tcW w:w="1260" w:type="dxa"/>
            <w:tcBorders>
              <w:top w:val="nil"/>
              <w:left w:val="single" w:sz="4" w:space="0" w:color="auto"/>
              <w:bottom w:val="single" w:sz="4" w:space="0" w:color="auto"/>
              <w:right w:val="single" w:sz="4" w:space="0" w:color="auto"/>
            </w:tcBorders>
            <w:shd w:val="clear" w:color="000000" w:fill="E2EFDA"/>
            <w:noWrap/>
            <w:vAlign w:val="center"/>
            <w:hideMark/>
          </w:tcPr>
          <w:p w14:paraId="53DDBA49" w14:textId="77777777" w:rsidR="00AA1362" w:rsidRPr="001B39D7" w:rsidRDefault="00AA1362" w:rsidP="00EC52F2">
            <w:pPr>
              <w:pStyle w:val="forrsmegjells"/>
            </w:pPr>
            <w:r w:rsidRPr="001B39D7">
              <w:t>Év</w:t>
            </w:r>
          </w:p>
        </w:tc>
        <w:tc>
          <w:tcPr>
            <w:tcW w:w="2060" w:type="dxa"/>
            <w:tcBorders>
              <w:top w:val="nil"/>
              <w:left w:val="nil"/>
              <w:bottom w:val="single" w:sz="4" w:space="0" w:color="auto"/>
              <w:right w:val="single" w:sz="4" w:space="0" w:color="auto"/>
            </w:tcBorders>
            <w:shd w:val="clear" w:color="000000" w:fill="E2EFDA"/>
            <w:vAlign w:val="center"/>
            <w:hideMark/>
          </w:tcPr>
          <w:p w14:paraId="7C4070E3" w14:textId="77777777" w:rsidR="00AA1362" w:rsidRPr="001B39D7" w:rsidRDefault="00AA1362" w:rsidP="00EC52F2">
            <w:pPr>
              <w:pStyle w:val="forrsmegjells"/>
            </w:pPr>
            <w:r w:rsidRPr="001B39D7">
              <w:t>65 év feletti állandó lakosok száma (fő)</w:t>
            </w:r>
            <w:r w:rsidRPr="001B39D7">
              <w:br/>
              <w:t>(TS 026 és TS 028 összesen)</w:t>
            </w:r>
          </w:p>
        </w:tc>
        <w:tc>
          <w:tcPr>
            <w:tcW w:w="2260" w:type="dxa"/>
            <w:tcBorders>
              <w:top w:val="nil"/>
              <w:left w:val="nil"/>
              <w:bottom w:val="single" w:sz="4" w:space="0" w:color="auto"/>
              <w:right w:val="single" w:sz="4" w:space="0" w:color="auto"/>
            </w:tcBorders>
            <w:shd w:val="clear" w:color="000000" w:fill="E2EFDA"/>
            <w:vAlign w:val="center"/>
            <w:hideMark/>
          </w:tcPr>
          <w:p w14:paraId="4F37A3A8" w14:textId="77777777" w:rsidR="00AA1362" w:rsidRPr="001B39D7" w:rsidRDefault="00AA1362" w:rsidP="00EC52F2">
            <w:pPr>
              <w:pStyle w:val="forrsmegjells"/>
            </w:pPr>
            <w:r w:rsidRPr="001B39D7">
              <w:t>0-14 éves korú állandó lakosok száma (fő)</w:t>
            </w:r>
            <w:r w:rsidRPr="001B39D7">
              <w:br/>
              <w:t>(TS 010 és TS 012 összesen)</w:t>
            </w:r>
          </w:p>
        </w:tc>
        <w:tc>
          <w:tcPr>
            <w:tcW w:w="3913" w:type="dxa"/>
            <w:tcBorders>
              <w:top w:val="nil"/>
              <w:left w:val="nil"/>
              <w:bottom w:val="single" w:sz="4" w:space="0" w:color="auto"/>
              <w:right w:val="single" w:sz="4" w:space="0" w:color="auto"/>
            </w:tcBorders>
            <w:shd w:val="clear" w:color="000000" w:fill="E2EFDA"/>
            <w:vAlign w:val="center"/>
            <w:hideMark/>
          </w:tcPr>
          <w:p w14:paraId="248E5327" w14:textId="77777777" w:rsidR="00AA1362" w:rsidRPr="001B39D7" w:rsidRDefault="00AA1362" w:rsidP="00EC52F2">
            <w:pPr>
              <w:pStyle w:val="forrsmegjells"/>
            </w:pPr>
            <w:r w:rsidRPr="001B39D7">
              <w:t>Öregedési index</w:t>
            </w:r>
            <w:r w:rsidRPr="001B39D7">
              <w:br/>
              <w:t xml:space="preserve">% </w:t>
            </w:r>
            <w:r w:rsidRPr="001B39D7">
              <w:br/>
              <w:t>(TS 030)</w:t>
            </w:r>
          </w:p>
        </w:tc>
      </w:tr>
      <w:tr w:rsidR="00AA1362" w:rsidRPr="00AA1362" w14:paraId="724D6B52" w14:textId="77777777" w:rsidTr="00AA1362">
        <w:trPr>
          <w:trHeight w:val="33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67AF3CE9" w14:textId="77777777" w:rsidR="00AA1362" w:rsidRPr="00F97C32" w:rsidRDefault="00AA1362" w:rsidP="00EC52F2">
            <w:pPr>
              <w:pStyle w:val="forrsmegjells"/>
            </w:pPr>
            <w:r w:rsidRPr="00F97C32">
              <w:t>2016</w:t>
            </w:r>
          </w:p>
        </w:tc>
        <w:tc>
          <w:tcPr>
            <w:tcW w:w="2060" w:type="dxa"/>
            <w:tcBorders>
              <w:top w:val="nil"/>
              <w:left w:val="nil"/>
              <w:bottom w:val="single" w:sz="4" w:space="0" w:color="auto"/>
              <w:right w:val="single" w:sz="4" w:space="0" w:color="auto"/>
            </w:tcBorders>
            <w:shd w:val="clear" w:color="000000" w:fill="FCE4D6"/>
            <w:vAlign w:val="center"/>
            <w:hideMark/>
          </w:tcPr>
          <w:p w14:paraId="48C0A28B" w14:textId="77777777" w:rsidR="00AA1362" w:rsidRPr="00F97C32" w:rsidRDefault="00AA1362" w:rsidP="00EC52F2">
            <w:pPr>
              <w:pStyle w:val="forrsmegjells"/>
            </w:pPr>
            <w:r w:rsidRPr="00F97C32">
              <w:t>530</w:t>
            </w:r>
          </w:p>
        </w:tc>
        <w:tc>
          <w:tcPr>
            <w:tcW w:w="2260" w:type="dxa"/>
            <w:tcBorders>
              <w:top w:val="nil"/>
              <w:left w:val="nil"/>
              <w:bottom w:val="single" w:sz="4" w:space="0" w:color="auto"/>
              <w:right w:val="single" w:sz="4" w:space="0" w:color="auto"/>
            </w:tcBorders>
            <w:shd w:val="clear" w:color="000000" w:fill="FCE4D6"/>
            <w:vAlign w:val="center"/>
            <w:hideMark/>
          </w:tcPr>
          <w:p w14:paraId="21288E8E" w14:textId="77777777" w:rsidR="00AA1362" w:rsidRPr="00F97C32" w:rsidRDefault="00AA1362" w:rsidP="00EC52F2">
            <w:pPr>
              <w:pStyle w:val="forrsmegjells"/>
            </w:pPr>
            <w:r w:rsidRPr="00F97C32">
              <w:t>495</w:t>
            </w:r>
          </w:p>
        </w:tc>
        <w:tc>
          <w:tcPr>
            <w:tcW w:w="3913" w:type="dxa"/>
            <w:tcBorders>
              <w:top w:val="nil"/>
              <w:left w:val="nil"/>
              <w:bottom w:val="single" w:sz="4" w:space="0" w:color="auto"/>
              <w:right w:val="single" w:sz="4" w:space="0" w:color="auto"/>
            </w:tcBorders>
            <w:shd w:val="clear" w:color="auto" w:fill="auto"/>
            <w:vAlign w:val="center"/>
            <w:hideMark/>
          </w:tcPr>
          <w:p w14:paraId="2BF1B22E" w14:textId="77777777" w:rsidR="00AA1362" w:rsidRPr="00F97C32" w:rsidRDefault="00AA1362" w:rsidP="00EC52F2">
            <w:pPr>
              <w:pStyle w:val="forrsmegjells"/>
            </w:pPr>
            <w:r w:rsidRPr="00F97C32">
              <w:t>107,07%</w:t>
            </w:r>
          </w:p>
        </w:tc>
      </w:tr>
      <w:tr w:rsidR="00AA1362" w:rsidRPr="00AA1362" w14:paraId="5EBD0705" w14:textId="77777777" w:rsidTr="00AA1362">
        <w:trPr>
          <w:trHeight w:val="30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1F1B161D" w14:textId="77777777" w:rsidR="00AA1362" w:rsidRPr="00F97C32" w:rsidRDefault="00AA1362" w:rsidP="00EC52F2">
            <w:pPr>
              <w:pStyle w:val="forrsmegjells"/>
            </w:pPr>
            <w:r w:rsidRPr="00F97C32">
              <w:t>2017</w:t>
            </w:r>
          </w:p>
        </w:tc>
        <w:tc>
          <w:tcPr>
            <w:tcW w:w="2060" w:type="dxa"/>
            <w:tcBorders>
              <w:top w:val="nil"/>
              <w:left w:val="nil"/>
              <w:bottom w:val="single" w:sz="4" w:space="0" w:color="auto"/>
              <w:right w:val="single" w:sz="4" w:space="0" w:color="auto"/>
            </w:tcBorders>
            <w:shd w:val="clear" w:color="000000" w:fill="FCE4D6"/>
            <w:vAlign w:val="center"/>
            <w:hideMark/>
          </w:tcPr>
          <w:p w14:paraId="6D2C0A9C" w14:textId="77777777" w:rsidR="00AA1362" w:rsidRPr="00F97C32" w:rsidRDefault="00AA1362" w:rsidP="00EC52F2">
            <w:pPr>
              <w:pStyle w:val="forrsmegjells"/>
            </w:pPr>
            <w:r w:rsidRPr="00F97C32">
              <w:t>544</w:t>
            </w:r>
          </w:p>
        </w:tc>
        <w:tc>
          <w:tcPr>
            <w:tcW w:w="2260" w:type="dxa"/>
            <w:tcBorders>
              <w:top w:val="nil"/>
              <w:left w:val="nil"/>
              <w:bottom w:val="single" w:sz="4" w:space="0" w:color="auto"/>
              <w:right w:val="single" w:sz="4" w:space="0" w:color="auto"/>
            </w:tcBorders>
            <w:shd w:val="clear" w:color="000000" w:fill="FCE4D6"/>
            <w:vAlign w:val="center"/>
            <w:hideMark/>
          </w:tcPr>
          <w:p w14:paraId="4D9FE5BA" w14:textId="77777777" w:rsidR="00AA1362" w:rsidRPr="00F97C32" w:rsidRDefault="00AA1362" w:rsidP="00EC52F2">
            <w:pPr>
              <w:pStyle w:val="forrsmegjells"/>
            </w:pPr>
            <w:r w:rsidRPr="00F97C32">
              <w:t>499</w:t>
            </w:r>
          </w:p>
        </w:tc>
        <w:tc>
          <w:tcPr>
            <w:tcW w:w="3913" w:type="dxa"/>
            <w:tcBorders>
              <w:top w:val="nil"/>
              <w:left w:val="nil"/>
              <w:bottom w:val="single" w:sz="4" w:space="0" w:color="auto"/>
              <w:right w:val="single" w:sz="4" w:space="0" w:color="auto"/>
            </w:tcBorders>
            <w:shd w:val="clear" w:color="auto" w:fill="auto"/>
            <w:vAlign w:val="center"/>
            <w:hideMark/>
          </w:tcPr>
          <w:p w14:paraId="0A3CEF82" w14:textId="77777777" w:rsidR="00AA1362" w:rsidRPr="00F97C32" w:rsidRDefault="00AA1362" w:rsidP="00EC52F2">
            <w:pPr>
              <w:pStyle w:val="forrsmegjells"/>
            </w:pPr>
            <w:r w:rsidRPr="00F97C32">
              <w:t>109,02%</w:t>
            </w:r>
          </w:p>
        </w:tc>
      </w:tr>
      <w:tr w:rsidR="00AA1362" w:rsidRPr="00AA1362" w14:paraId="504B4700" w14:textId="77777777" w:rsidTr="00AA1362">
        <w:trPr>
          <w:trHeight w:val="30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14C33EE2" w14:textId="77777777" w:rsidR="00AA1362" w:rsidRPr="00F97C32" w:rsidRDefault="00AA1362" w:rsidP="00EC52F2">
            <w:pPr>
              <w:pStyle w:val="forrsmegjells"/>
            </w:pPr>
            <w:r w:rsidRPr="00F97C32">
              <w:t>2018</w:t>
            </w:r>
          </w:p>
        </w:tc>
        <w:tc>
          <w:tcPr>
            <w:tcW w:w="2060" w:type="dxa"/>
            <w:tcBorders>
              <w:top w:val="nil"/>
              <w:left w:val="nil"/>
              <w:bottom w:val="single" w:sz="4" w:space="0" w:color="auto"/>
              <w:right w:val="single" w:sz="4" w:space="0" w:color="auto"/>
            </w:tcBorders>
            <w:shd w:val="clear" w:color="000000" w:fill="FCE4D6"/>
            <w:vAlign w:val="center"/>
            <w:hideMark/>
          </w:tcPr>
          <w:p w14:paraId="21502571" w14:textId="77777777" w:rsidR="00AA1362" w:rsidRPr="00F97C32" w:rsidRDefault="00AA1362" w:rsidP="00EC52F2">
            <w:pPr>
              <w:pStyle w:val="forrsmegjells"/>
            </w:pPr>
            <w:r w:rsidRPr="00F97C32">
              <w:t>566</w:t>
            </w:r>
          </w:p>
        </w:tc>
        <w:tc>
          <w:tcPr>
            <w:tcW w:w="2260" w:type="dxa"/>
            <w:tcBorders>
              <w:top w:val="nil"/>
              <w:left w:val="nil"/>
              <w:bottom w:val="single" w:sz="4" w:space="0" w:color="auto"/>
              <w:right w:val="single" w:sz="4" w:space="0" w:color="auto"/>
            </w:tcBorders>
            <w:shd w:val="clear" w:color="000000" w:fill="FCE4D6"/>
            <w:vAlign w:val="center"/>
            <w:hideMark/>
          </w:tcPr>
          <w:p w14:paraId="1AB92284" w14:textId="77777777" w:rsidR="00AA1362" w:rsidRPr="00F97C32" w:rsidRDefault="00AA1362" w:rsidP="00EC52F2">
            <w:pPr>
              <w:pStyle w:val="forrsmegjells"/>
            </w:pPr>
            <w:r w:rsidRPr="00F97C32">
              <w:t>535</w:t>
            </w:r>
          </w:p>
        </w:tc>
        <w:tc>
          <w:tcPr>
            <w:tcW w:w="3913" w:type="dxa"/>
            <w:tcBorders>
              <w:top w:val="nil"/>
              <w:left w:val="nil"/>
              <w:bottom w:val="single" w:sz="4" w:space="0" w:color="auto"/>
              <w:right w:val="single" w:sz="4" w:space="0" w:color="auto"/>
            </w:tcBorders>
            <w:shd w:val="clear" w:color="auto" w:fill="auto"/>
            <w:vAlign w:val="center"/>
            <w:hideMark/>
          </w:tcPr>
          <w:p w14:paraId="4B6DD9D9" w14:textId="77777777" w:rsidR="00AA1362" w:rsidRPr="00F97C32" w:rsidRDefault="00AA1362" w:rsidP="00EC52F2">
            <w:pPr>
              <w:pStyle w:val="forrsmegjells"/>
            </w:pPr>
            <w:r w:rsidRPr="00F97C32">
              <w:t>105,79%</w:t>
            </w:r>
          </w:p>
        </w:tc>
      </w:tr>
      <w:tr w:rsidR="00AA1362" w:rsidRPr="00AA1362" w14:paraId="1D2DD2DD" w14:textId="77777777" w:rsidTr="00AA1362">
        <w:trPr>
          <w:trHeight w:val="30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72EFBDCA" w14:textId="77777777" w:rsidR="00AA1362" w:rsidRPr="00F97C32" w:rsidRDefault="00AA1362" w:rsidP="00EC52F2">
            <w:pPr>
              <w:pStyle w:val="forrsmegjells"/>
            </w:pPr>
            <w:r w:rsidRPr="00F97C32">
              <w:t>2019</w:t>
            </w:r>
          </w:p>
        </w:tc>
        <w:tc>
          <w:tcPr>
            <w:tcW w:w="2060" w:type="dxa"/>
            <w:tcBorders>
              <w:top w:val="nil"/>
              <w:left w:val="nil"/>
              <w:bottom w:val="single" w:sz="4" w:space="0" w:color="auto"/>
              <w:right w:val="single" w:sz="4" w:space="0" w:color="auto"/>
            </w:tcBorders>
            <w:shd w:val="clear" w:color="000000" w:fill="FCE4D6"/>
            <w:vAlign w:val="center"/>
            <w:hideMark/>
          </w:tcPr>
          <w:p w14:paraId="7250D2B6" w14:textId="77777777" w:rsidR="00AA1362" w:rsidRPr="00F97C32" w:rsidRDefault="00AA1362" w:rsidP="00EC52F2">
            <w:pPr>
              <w:pStyle w:val="forrsmegjells"/>
            </w:pPr>
            <w:r w:rsidRPr="00F97C32">
              <w:t>594</w:t>
            </w:r>
          </w:p>
        </w:tc>
        <w:tc>
          <w:tcPr>
            <w:tcW w:w="2260" w:type="dxa"/>
            <w:tcBorders>
              <w:top w:val="nil"/>
              <w:left w:val="nil"/>
              <w:bottom w:val="single" w:sz="4" w:space="0" w:color="auto"/>
              <w:right w:val="single" w:sz="4" w:space="0" w:color="auto"/>
            </w:tcBorders>
            <w:shd w:val="clear" w:color="000000" w:fill="FCE4D6"/>
            <w:vAlign w:val="center"/>
            <w:hideMark/>
          </w:tcPr>
          <w:p w14:paraId="21B0725A" w14:textId="77777777" w:rsidR="00AA1362" w:rsidRPr="00F97C32" w:rsidRDefault="00AA1362" w:rsidP="00EC52F2">
            <w:pPr>
              <w:pStyle w:val="forrsmegjells"/>
            </w:pPr>
            <w:r w:rsidRPr="00F97C32">
              <w:t>556</w:t>
            </w:r>
          </w:p>
        </w:tc>
        <w:tc>
          <w:tcPr>
            <w:tcW w:w="3913" w:type="dxa"/>
            <w:tcBorders>
              <w:top w:val="nil"/>
              <w:left w:val="nil"/>
              <w:bottom w:val="single" w:sz="4" w:space="0" w:color="auto"/>
              <w:right w:val="single" w:sz="4" w:space="0" w:color="auto"/>
            </w:tcBorders>
            <w:shd w:val="clear" w:color="auto" w:fill="auto"/>
            <w:vAlign w:val="center"/>
            <w:hideMark/>
          </w:tcPr>
          <w:p w14:paraId="091F9F45" w14:textId="77777777" w:rsidR="00AA1362" w:rsidRPr="00F97C32" w:rsidRDefault="00AA1362" w:rsidP="00EC52F2">
            <w:pPr>
              <w:pStyle w:val="forrsmegjells"/>
            </w:pPr>
            <w:r w:rsidRPr="00F97C32">
              <w:t>106,83%</w:t>
            </w:r>
          </w:p>
        </w:tc>
      </w:tr>
      <w:tr w:rsidR="00AA1362" w:rsidRPr="00AA1362" w14:paraId="1AFE5958" w14:textId="77777777" w:rsidTr="00AA1362">
        <w:trPr>
          <w:trHeight w:val="30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01FF35FD" w14:textId="77777777" w:rsidR="00AA1362" w:rsidRPr="00F97C32" w:rsidRDefault="00AA1362" w:rsidP="00EC52F2">
            <w:pPr>
              <w:pStyle w:val="forrsmegjells"/>
            </w:pPr>
            <w:r w:rsidRPr="00F97C32">
              <w:t>2020</w:t>
            </w:r>
          </w:p>
        </w:tc>
        <w:tc>
          <w:tcPr>
            <w:tcW w:w="2060" w:type="dxa"/>
            <w:tcBorders>
              <w:top w:val="nil"/>
              <w:left w:val="nil"/>
              <w:bottom w:val="single" w:sz="4" w:space="0" w:color="auto"/>
              <w:right w:val="single" w:sz="4" w:space="0" w:color="auto"/>
            </w:tcBorders>
            <w:shd w:val="clear" w:color="000000" w:fill="FCE4D6"/>
            <w:vAlign w:val="center"/>
            <w:hideMark/>
          </w:tcPr>
          <w:p w14:paraId="36C6EC40" w14:textId="77777777" w:rsidR="00AA1362" w:rsidRPr="00F97C32" w:rsidRDefault="00AA1362" w:rsidP="00EC52F2">
            <w:pPr>
              <w:pStyle w:val="forrsmegjells"/>
            </w:pPr>
            <w:r w:rsidRPr="00F97C32">
              <w:t>632</w:t>
            </w:r>
          </w:p>
        </w:tc>
        <w:tc>
          <w:tcPr>
            <w:tcW w:w="2260" w:type="dxa"/>
            <w:tcBorders>
              <w:top w:val="nil"/>
              <w:left w:val="nil"/>
              <w:bottom w:val="single" w:sz="4" w:space="0" w:color="auto"/>
              <w:right w:val="single" w:sz="4" w:space="0" w:color="auto"/>
            </w:tcBorders>
            <w:shd w:val="clear" w:color="000000" w:fill="FCE4D6"/>
            <w:vAlign w:val="center"/>
            <w:hideMark/>
          </w:tcPr>
          <w:p w14:paraId="086215B8" w14:textId="77777777" w:rsidR="00AA1362" w:rsidRPr="00F97C32" w:rsidRDefault="00AA1362" w:rsidP="00EC52F2">
            <w:pPr>
              <w:pStyle w:val="forrsmegjells"/>
            </w:pPr>
            <w:r w:rsidRPr="00F97C32">
              <w:t>591</w:t>
            </w:r>
          </w:p>
        </w:tc>
        <w:tc>
          <w:tcPr>
            <w:tcW w:w="3913" w:type="dxa"/>
            <w:tcBorders>
              <w:top w:val="nil"/>
              <w:left w:val="nil"/>
              <w:bottom w:val="single" w:sz="4" w:space="0" w:color="auto"/>
              <w:right w:val="single" w:sz="4" w:space="0" w:color="auto"/>
            </w:tcBorders>
            <w:shd w:val="clear" w:color="auto" w:fill="auto"/>
            <w:vAlign w:val="center"/>
            <w:hideMark/>
          </w:tcPr>
          <w:p w14:paraId="35E7DC62" w14:textId="77777777" w:rsidR="00AA1362" w:rsidRPr="00F97C32" w:rsidRDefault="00AA1362" w:rsidP="00EC52F2">
            <w:pPr>
              <w:pStyle w:val="forrsmegjells"/>
            </w:pPr>
            <w:r w:rsidRPr="00F97C32">
              <w:t>106,94%</w:t>
            </w:r>
          </w:p>
        </w:tc>
      </w:tr>
      <w:tr w:rsidR="00AA1362" w:rsidRPr="00AA1362" w14:paraId="2F2FA8B4" w14:textId="77777777" w:rsidTr="00AA1362">
        <w:trPr>
          <w:trHeight w:val="30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2AB65239" w14:textId="77777777" w:rsidR="00AA1362" w:rsidRPr="00F97C32" w:rsidRDefault="00AA1362" w:rsidP="00EC52F2">
            <w:pPr>
              <w:pStyle w:val="forrsmegjells"/>
            </w:pPr>
            <w:r w:rsidRPr="00F97C32">
              <w:t>2021</w:t>
            </w:r>
          </w:p>
        </w:tc>
        <w:tc>
          <w:tcPr>
            <w:tcW w:w="2060" w:type="dxa"/>
            <w:tcBorders>
              <w:top w:val="nil"/>
              <w:left w:val="nil"/>
              <w:bottom w:val="single" w:sz="4" w:space="0" w:color="auto"/>
              <w:right w:val="single" w:sz="4" w:space="0" w:color="auto"/>
            </w:tcBorders>
            <w:shd w:val="clear" w:color="000000" w:fill="FCE4D6"/>
            <w:vAlign w:val="center"/>
            <w:hideMark/>
          </w:tcPr>
          <w:p w14:paraId="2F7D1299" w14:textId="77777777" w:rsidR="00AA1362" w:rsidRPr="00F97C32" w:rsidRDefault="00AA1362" w:rsidP="00EC52F2">
            <w:pPr>
              <w:pStyle w:val="forrsmegjells"/>
            </w:pPr>
            <w:r w:rsidRPr="00F97C32">
              <w:t>634</w:t>
            </w:r>
          </w:p>
        </w:tc>
        <w:tc>
          <w:tcPr>
            <w:tcW w:w="2260" w:type="dxa"/>
            <w:tcBorders>
              <w:top w:val="nil"/>
              <w:left w:val="nil"/>
              <w:bottom w:val="single" w:sz="4" w:space="0" w:color="auto"/>
              <w:right w:val="single" w:sz="4" w:space="0" w:color="auto"/>
            </w:tcBorders>
            <w:shd w:val="clear" w:color="000000" w:fill="FCE4D6"/>
            <w:vAlign w:val="center"/>
            <w:hideMark/>
          </w:tcPr>
          <w:p w14:paraId="6C3F52C4" w14:textId="77777777" w:rsidR="00AA1362" w:rsidRPr="00F97C32" w:rsidRDefault="00AA1362" w:rsidP="00EC52F2">
            <w:pPr>
              <w:pStyle w:val="forrsmegjells"/>
            </w:pPr>
            <w:r w:rsidRPr="00F97C32">
              <w:t>609</w:t>
            </w:r>
          </w:p>
        </w:tc>
        <w:tc>
          <w:tcPr>
            <w:tcW w:w="3913" w:type="dxa"/>
            <w:tcBorders>
              <w:top w:val="nil"/>
              <w:left w:val="nil"/>
              <w:bottom w:val="single" w:sz="4" w:space="0" w:color="auto"/>
              <w:right w:val="single" w:sz="4" w:space="0" w:color="auto"/>
            </w:tcBorders>
            <w:shd w:val="clear" w:color="auto" w:fill="auto"/>
            <w:vAlign w:val="center"/>
            <w:hideMark/>
          </w:tcPr>
          <w:p w14:paraId="54572B94" w14:textId="77777777" w:rsidR="00AA1362" w:rsidRPr="00F97C32" w:rsidRDefault="00AA1362" w:rsidP="00EC52F2">
            <w:pPr>
              <w:pStyle w:val="forrsmegjells"/>
            </w:pPr>
            <w:r w:rsidRPr="00F97C32">
              <w:t>104,11%</w:t>
            </w:r>
          </w:p>
        </w:tc>
      </w:tr>
      <w:tr w:rsidR="00AA1362" w:rsidRPr="00AA1362" w14:paraId="34BB3E93" w14:textId="77777777" w:rsidTr="00AA1362">
        <w:trPr>
          <w:trHeight w:val="300"/>
        </w:trPr>
        <w:tc>
          <w:tcPr>
            <w:tcW w:w="3320" w:type="dxa"/>
            <w:gridSpan w:val="2"/>
            <w:tcBorders>
              <w:top w:val="nil"/>
              <w:left w:val="nil"/>
              <w:bottom w:val="nil"/>
              <w:right w:val="nil"/>
            </w:tcBorders>
            <w:shd w:val="clear" w:color="auto" w:fill="auto"/>
            <w:noWrap/>
            <w:vAlign w:val="bottom"/>
            <w:hideMark/>
          </w:tcPr>
          <w:p w14:paraId="5267D65C" w14:textId="77777777" w:rsidR="00AA1362" w:rsidRPr="00F97C32" w:rsidRDefault="00AA1362" w:rsidP="00EC52F2">
            <w:pPr>
              <w:pStyle w:val="forrsmegjells"/>
            </w:pPr>
            <w:r w:rsidRPr="00F97C32">
              <w:t>Forrás: TeIR, KSH-TSTAR</w:t>
            </w:r>
          </w:p>
        </w:tc>
        <w:tc>
          <w:tcPr>
            <w:tcW w:w="2260" w:type="dxa"/>
            <w:tcBorders>
              <w:top w:val="nil"/>
              <w:left w:val="nil"/>
              <w:bottom w:val="nil"/>
              <w:right w:val="nil"/>
            </w:tcBorders>
            <w:shd w:val="clear" w:color="auto" w:fill="auto"/>
            <w:noWrap/>
            <w:vAlign w:val="bottom"/>
            <w:hideMark/>
          </w:tcPr>
          <w:p w14:paraId="74976082" w14:textId="77777777" w:rsidR="00AA1362" w:rsidRPr="00AA1362" w:rsidRDefault="00AA1362" w:rsidP="00EC52F2">
            <w:pPr>
              <w:pStyle w:val="forrsmegjells"/>
            </w:pPr>
          </w:p>
        </w:tc>
        <w:tc>
          <w:tcPr>
            <w:tcW w:w="3913" w:type="dxa"/>
            <w:tcBorders>
              <w:top w:val="nil"/>
              <w:left w:val="nil"/>
              <w:bottom w:val="nil"/>
              <w:right w:val="nil"/>
            </w:tcBorders>
            <w:shd w:val="clear" w:color="auto" w:fill="auto"/>
            <w:noWrap/>
            <w:vAlign w:val="bottom"/>
            <w:hideMark/>
          </w:tcPr>
          <w:p w14:paraId="6E5E5A4D" w14:textId="77777777" w:rsidR="00AA1362" w:rsidRPr="00AA1362" w:rsidRDefault="00AA1362" w:rsidP="00EC52F2">
            <w:pPr>
              <w:pStyle w:val="forrsmegjells"/>
            </w:pPr>
          </w:p>
        </w:tc>
      </w:tr>
    </w:tbl>
    <w:p w14:paraId="68B8C9AB" w14:textId="77777777" w:rsidR="004F54E4" w:rsidRPr="00F97C32" w:rsidRDefault="004F54E4" w:rsidP="00A62F35"/>
    <w:p w14:paraId="43587710" w14:textId="22CD9BB5" w:rsidR="00AA1362" w:rsidRPr="00F97C32" w:rsidRDefault="00AA1362" w:rsidP="00EC52F2">
      <w:pPr>
        <w:pStyle w:val="forrsmegjells"/>
      </w:pPr>
      <w:r w:rsidRPr="00F97C32">
        <w:rPr>
          <w:noProof/>
        </w:rPr>
        <w:drawing>
          <wp:inline distT="0" distB="0" distL="0" distR="0" wp14:anchorId="0F2D9A4E" wp14:editId="1366153A">
            <wp:extent cx="6028055" cy="3040912"/>
            <wp:effectExtent l="0" t="0" r="10795" b="7620"/>
            <wp:docPr id="1060134386" name="Diagram 1">
              <a:extLst xmlns:a="http://schemas.openxmlformats.org/drawingml/2006/main">
                <a:ext uri="{FF2B5EF4-FFF2-40B4-BE49-F238E27FC236}">
                  <a16:creationId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D2E5D92" w14:textId="77777777" w:rsidR="00AA1362" w:rsidRPr="00F97C32" w:rsidRDefault="00AA1362" w:rsidP="00A62F35">
      <w:pPr>
        <w:rPr>
          <w:highlight w:val="yellow"/>
        </w:rPr>
      </w:pPr>
    </w:p>
    <w:p w14:paraId="0710C419" w14:textId="26AB1CE3" w:rsidR="00D94986" w:rsidRPr="00F97C32" w:rsidRDefault="00D94986" w:rsidP="00A62F35">
      <w:r w:rsidRPr="00F97C32">
        <w:t>A nyugdíjban, illetve nyugdíjszerű ellátásokban részesülők száma információt nyújthat időseink jövedelmi helyzetéről. Az ellátások vonatkozásában a társadalombiztosítási nyugellátásról szóló 1997. évi LXXXI. törvény (a továbbiakban: Tbtv.) az irányadó jogszabály. A kötelező társadalombiztosítási nyugdíjrendszer saját jogú és hozzátartozói nyugellátásokat biztosít.</w:t>
      </w:r>
    </w:p>
    <w:p w14:paraId="293FBA1E" w14:textId="77777777" w:rsidR="00D94986" w:rsidRPr="00F97C32" w:rsidRDefault="00D94986" w:rsidP="00A62F35">
      <w:r w:rsidRPr="00F97C32">
        <w:t>A társadalombiztosítási nyugdíjrendszer keretében járó</w:t>
      </w:r>
    </w:p>
    <w:p w14:paraId="0CD3CBDF" w14:textId="79F4C149" w:rsidR="00D94986" w:rsidRPr="00F97C32" w:rsidRDefault="00D94986" w:rsidP="0052650D">
      <w:pPr>
        <w:pStyle w:val="Listaszerbekezds"/>
        <w:numPr>
          <w:ilvl w:val="0"/>
          <w:numId w:val="29"/>
        </w:numPr>
      </w:pPr>
      <w:r w:rsidRPr="00F97C32">
        <w:t>saját jogú nyugellátás</w:t>
      </w:r>
    </w:p>
    <w:p w14:paraId="3440DB9E" w14:textId="576210AF" w:rsidR="00D94986" w:rsidRPr="00F97C32" w:rsidRDefault="00D94986" w:rsidP="0052650D">
      <w:pPr>
        <w:pStyle w:val="Listaszerbekezds"/>
        <w:numPr>
          <w:ilvl w:val="0"/>
          <w:numId w:val="29"/>
        </w:numPr>
      </w:pPr>
      <w:r w:rsidRPr="00F97C32">
        <w:t>az öregségi nyugdíj,</w:t>
      </w:r>
    </w:p>
    <w:p w14:paraId="3735F951" w14:textId="4F92DB4F" w:rsidR="00D94986" w:rsidRPr="00F97C32" w:rsidRDefault="00D94986" w:rsidP="0052650D">
      <w:pPr>
        <w:pStyle w:val="Listaszerbekezds"/>
        <w:numPr>
          <w:ilvl w:val="0"/>
          <w:numId w:val="29"/>
        </w:numPr>
      </w:pPr>
      <w:r w:rsidRPr="00F97C32">
        <w:t>hozzátartozói nyugellátás</w:t>
      </w:r>
    </w:p>
    <w:p w14:paraId="2CAA65C1" w14:textId="560ECDFD" w:rsidR="00D94986" w:rsidRPr="00F97C32" w:rsidRDefault="00D94986" w:rsidP="0052650D">
      <w:pPr>
        <w:pStyle w:val="Listaszerbekezds"/>
        <w:numPr>
          <w:ilvl w:val="0"/>
          <w:numId w:val="29"/>
        </w:numPr>
      </w:pPr>
      <w:r w:rsidRPr="00F97C32">
        <w:t>az özvegyi nyugdíj,</w:t>
      </w:r>
    </w:p>
    <w:p w14:paraId="200E61FA" w14:textId="3FA76368" w:rsidR="00D94986" w:rsidRPr="00F97C32" w:rsidRDefault="00D94986" w:rsidP="0052650D">
      <w:pPr>
        <w:pStyle w:val="Listaszerbekezds"/>
        <w:numPr>
          <w:ilvl w:val="0"/>
          <w:numId w:val="29"/>
        </w:numPr>
      </w:pPr>
      <w:r w:rsidRPr="00F97C32">
        <w:t>az árvaellátás,</w:t>
      </w:r>
    </w:p>
    <w:p w14:paraId="62D16486" w14:textId="201DDA3C" w:rsidR="00D94986" w:rsidRPr="00F97C32" w:rsidRDefault="00D94986" w:rsidP="0052650D">
      <w:pPr>
        <w:pStyle w:val="Listaszerbekezds"/>
        <w:numPr>
          <w:ilvl w:val="0"/>
          <w:numId w:val="29"/>
        </w:numPr>
      </w:pPr>
      <w:r w:rsidRPr="00F97C32">
        <w:t>a szülői nyugdíj,</w:t>
      </w:r>
    </w:p>
    <w:p w14:paraId="160A4512" w14:textId="647A26C9" w:rsidR="00D94986" w:rsidRPr="00F97C32" w:rsidRDefault="00D94986" w:rsidP="0052650D">
      <w:pPr>
        <w:pStyle w:val="Listaszerbekezds"/>
        <w:numPr>
          <w:ilvl w:val="0"/>
          <w:numId w:val="29"/>
        </w:numPr>
      </w:pPr>
      <w:r w:rsidRPr="00F97C32">
        <w:t>a baleseti hozzátartozói nyugellátások, valamint</w:t>
      </w:r>
    </w:p>
    <w:p w14:paraId="23087598" w14:textId="2F1DCF90" w:rsidR="00D94986" w:rsidRPr="00F97C32" w:rsidRDefault="00D94986" w:rsidP="0052650D">
      <w:pPr>
        <w:pStyle w:val="Listaszerbekezds"/>
        <w:numPr>
          <w:ilvl w:val="0"/>
          <w:numId w:val="29"/>
        </w:numPr>
      </w:pPr>
      <w:r w:rsidRPr="00F97C32">
        <w:t>az özvegyi járadék.</w:t>
      </w:r>
    </w:p>
    <w:p w14:paraId="1B07F1CA" w14:textId="5CBFFF49" w:rsidR="00AA1362" w:rsidRPr="00F97C32" w:rsidRDefault="00D94986" w:rsidP="00A62F35">
      <w:r w:rsidRPr="00F97C32">
        <w:lastRenderedPageBreak/>
        <w:t>Az idősek életkörülményeit leginkább a nyugdíjazásukat megelőző munkaerő-piaci pozíció határozza meg.</w:t>
      </w:r>
    </w:p>
    <w:p w14:paraId="2F7659C5" w14:textId="77777777" w:rsidR="00D94986" w:rsidRPr="00F97C32" w:rsidRDefault="00D94986" w:rsidP="00A62F35"/>
    <w:p w14:paraId="34D3E3DD" w14:textId="7E05FE9A" w:rsidR="000B500F" w:rsidRPr="00F97C32" w:rsidRDefault="000B500F" w:rsidP="00A62F35">
      <w:r w:rsidRPr="00F97C32">
        <w:t>A nyugdíjban, ellátásban, járadékban és egyéb járandóságban részesülők számára vonatkozó adatok azt mutatják, hogy lényegesen többen részesülnek ilyen ellátásban, mint amekkora a 65 éven felüliek száma. 2021-ben 634 fő volt a 65 év felettiek száma.</w:t>
      </w:r>
    </w:p>
    <w:p w14:paraId="777A6A35" w14:textId="72B2EE53" w:rsidR="000B500F" w:rsidRPr="00F97C32" w:rsidRDefault="000B500F" w:rsidP="00A62F35">
      <w:r w:rsidRPr="00F97C32">
        <w:t>Ez arra utal, hogy jelentős hányadot tehetnek ki a nem teljes öregségi nyugdíjra, hanem másnyugdíjszerű ellátásokra (pl. rokkantsági és rehabilitációs ellátások, özvegyi nyugdíj, árvaellátás) vagy nők kedvezményes öregségi nyugdíjára voltak jogosultak. Az elmúlt évek során a nyugdíjban, nyugdíjszerű ellátásban részesülők számában csökkenő tendencia érvényesült.</w:t>
      </w:r>
    </w:p>
    <w:p w14:paraId="26AE7141" w14:textId="77777777" w:rsidR="000B500F" w:rsidRPr="00F97C32" w:rsidRDefault="000B500F" w:rsidP="00A62F35"/>
    <w:tbl>
      <w:tblPr>
        <w:tblW w:w="9493" w:type="dxa"/>
        <w:tblCellMar>
          <w:left w:w="70" w:type="dxa"/>
          <w:right w:w="70" w:type="dxa"/>
        </w:tblCellMar>
        <w:tblLook w:val="04A0" w:firstRow="1" w:lastRow="0" w:firstColumn="1" w:lastColumn="0" w:noHBand="0" w:noVBand="1"/>
      </w:tblPr>
      <w:tblGrid>
        <w:gridCol w:w="1560"/>
        <w:gridCol w:w="2440"/>
        <w:gridCol w:w="2440"/>
        <w:gridCol w:w="3053"/>
      </w:tblGrid>
      <w:tr w:rsidR="00AA1362" w:rsidRPr="00AA1362" w14:paraId="1762769B" w14:textId="77777777" w:rsidTr="00D94986">
        <w:trPr>
          <w:trHeight w:val="465"/>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DE0E29D" w14:textId="77777777" w:rsidR="00AA1362" w:rsidRPr="001B39D7" w:rsidRDefault="00AA1362" w:rsidP="00EC52F2">
            <w:pPr>
              <w:pStyle w:val="forrsmegjells"/>
            </w:pPr>
            <w:r w:rsidRPr="001B39D7">
              <w:t>6.1.1. számú táblázat – Nyugdíjban, ellátásban, járadékban és egyéb járandóságban részesülők száma</w:t>
            </w:r>
          </w:p>
        </w:tc>
      </w:tr>
      <w:tr w:rsidR="00AA1362" w:rsidRPr="00AA1362" w14:paraId="1B3F50B7" w14:textId="77777777" w:rsidTr="00D94986">
        <w:trPr>
          <w:trHeight w:val="1266"/>
        </w:trPr>
        <w:tc>
          <w:tcPr>
            <w:tcW w:w="1560" w:type="dxa"/>
            <w:tcBorders>
              <w:top w:val="nil"/>
              <w:left w:val="single" w:sz="4" w:space="0" w:color="auto"/>
              <w:bottom w:val="single" w:sz="4" w:space="0" w:color="auto"/>
              <w:right w:val="single" w:sz="4" w:space="0" w:color="auto"/>
            </w:tcBorders>
            <w:shd w:val="clear" w:color="000000" w:fill="E2EFDA"/>
            <w:noWrap/>
            <w:vAlign w:val="center"/>
            <w:hideMark/>
          </w:tcPr>
          <w:p w14:paraId="376CDC6B" w14:textId="77777777" w:rsidR="00AA1362" w:rsidRPr="001B39D7" w:rsidRDefault="00AA1362" w:rsidP="00EC52F2">
            <w:pPr>
              <w:pStyle w:val="forrsmegjells"/>
            </w:pPr>
            <w:r w:rsidRPr="001B39D7">
              <w:t>Év</w:t>
            </w:r>
          </w:p>
        </w:tc>
        <w:tc>
          <w:tcPr>
            <w:tcW w:w="2440" w:type="dxa"/>
            <w:tcBorders>
              <w:top w:val="nil"/>
              <w:left w:val="nil"/>
              <w:bottom w:val="single" w:sz="4" w:space="0" w:color="auto"/>
              <w:right w:val="single" w:sz="4" w:space="0" w:color="auto"/>
            </w:tcBorders>
            <w:shd w:val="clear" w:color="000000" w:fill="E2EFDA"/>
            <w:vAlign w:val="center"/>
            <w:hideMark/>
          </w:tcPr>
          <w:p w14:paraId="6650D2FB" w14:textId="77777777" w:rsidR="00AA1362" w:rsidRPr="001B39D7" w:rsidRDefault="00AA1362" w:rsidP="00EC52F2">
            <w:pPr>
              <w:pStyle w:val="forrsmegjells"/>
            </w:pPr>
            <w:r w:rsidRPr="001B39D7">
              <w:t>Nyugdíjban, ellátásban, járadékban és egyéb járandóságban részesülő férfiak száma (TS 063)</w:t>
            </w:r>
          </w:p>
        </w:tc>
        <w:tc>
          <w:tcPr>
            <w:tcW w:w="2440" w:type="dxa"/>
            <w:tcBorders>
              <w:top w:val="nil"/>
              <w:left w:val="nil"/>
              <w:bottom w:val="single" w:sz="4" w:space="0" w:color="auto"/>
              <w:right w:val="single" w:sz="4" w:space="0" w:color="auto"/>
            </w:tcBorders>
            <w:shd w:val="clear" w:color="000000" w:fill="E2EFDA"/>
            <w:vAlign w:val="center"/>
            <w:hideMark/>
          </w:tcPr>
          <w:p w14:paraId="45BAC66B" w14:textId="77777777" w:rsidR="00AA1362" w:rsidRPr="001B39D7" w:rsidRDefault="00AA1362" w:rsidP="00EC52F2">
            <w:pPr>
              <w:pStyle w:val="forrsmegjells"/>
            </w:pPr>
            <w:r w:rsidRPr="001B39D7">
              <w:t>Nyugdíjban, ellátásban, járadékban és egyéb járandóságban részesülő nők száma (TS 064)</w:t>
            </w:r>
          </w:p>
        </w:tc>
        <w:tc>
          <w:tcPr>
            <w:tcW w:w="3053" w:type="dxa"/>
            <w:tcBorders>
              <w:top w:val="nil"/>
              <w:left w:val="nil"/>
              <w:bottom w:val="single" w:sz="4" w:space="0" w:color="auto"/>
              <w:right w:val="single" w:sz="4" w:space="0" w:color="auto"/>
            </w:tcBorders>
            <w:shd w:val="clear" w:color="000000" w:fill="E2EFDA"/>
            <w:vAlign w:val="center"/>
            <w:hideMark/>
          </w:tcPr>
          <w:p w14:paraId="295ACB8B" w14:textId="77777777" w:rsidR="00AA1362" w:rsidRPr="001B39D7" w:rsidRDefault="00AA1362" w:rsidP="00EC52F2">
            <w:pPr>
              <w:pStyle w:val="forrsmegjells"/>
            </w:pPr>
            <w:r w:rsidRPr="001B39D7">
              <w:t>Összes nyugdíjas</w:t>
            </w:r>
          </w:p>
        </w:tc>
      </w:tr>
      <w:tr w:rsidR="00AA1362" w:rsidRPr="00AA1362" w14:paraId="493B7F5C" w14:textId="77777777" w:rsidTr="00D94986">
        <w:trPr>
          <w:trHeight w:val="26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7083F50" w14:textId="77777777" w:rsidR="00AA1362" w:rsidRPr="00F97C32" w:rsidRDefault="00AA1362" w:rsidP="00EC52F2">
            <w:pPr>
              <w:pStyle w:val="forrsmegjells"/>
            </w:pPr>
            <w:r w:rsidRPr="00F97C32">
              <w:t>2016</w:t>
            </w:r>
          </w:p>
        </w:tc>
        <w:tc>
          <w:tcPr>
            <w:tcW w:w="2440" w:type="dxa"/>
            <w:tcBorders>
              <w:top w:val="nil"/>
              <w:left w:val="nil"/>
              <w:bottom w:val="single" w:sz="4" w:space="0" w:color="auto"/>
              <w:right w:val="single" w:sz="4" w:space="0" w:color="auto"/>
            </w:tcBorders>
            <w:shd w:val="clear" w:color="auto" w:fill="auto"/>
            <w:vAlign w:val="center"/>
            <w:hideMark/>
          </w:tcPr>
          <w:p w14:paraId="4271E12A" w14:textId="77777777" w:rsidR="00AA1362" w:rsidRPr="00F97C32" w:rsidRDefault="00AA1362" w:rsidP="00EC52F2">
            <w:pPr>
              <w:pStyle w:val="forrsmegjells"/>
            </w:pPr>
            <w:r w:rsidRPr="00F97C32">
              <w:t>344</w:t>
            </w:r>
          </w:p>
        </w:tc>
        <w:tc>
          <w:tcPr>
            <w:tcW w:w="2440" w:type="dxa"/>
            <w:tcBorders>
              <w:top w:val="nil"/>
              <w:left w:val="nil"/>
              <w:bottom w:val="single" w:sz="4" w:space="0" w:color="auto"/>
              <w:right w:val="single" w:sz="4" w:space="0" w:color="auto"/>
            </w:tcBorders>
            <w:shd w:val="clear" w:color="auto" w:fill="auto"/>
            <w:vAlign w:val="center"/>
            <w:hideMark/>
          </w:tcPr>
          <w:p w14:paraId="25D7E0D3" w14:textId="77777777" w:rsidR="00AA1362" w:rsidRPr="00F97C32" w:rsidRDefault="00AA1362" w:rsidP="00EC52F2">
            <w:pPr>
              <w:pStyle w:val="forrsmegjells"/>
            </w:pPr>
            <w:r w:rsidRPr="00F97C32">
              <w:t>442</w:t>
            </w:r>
          </w:p>
        </w:tc>
        <w:tc>
          <w:tcPr>
            <w:tcW w:w="3053" w:type="dxa"/>
            <w:tcBorders>
              <w:top w:val="nil"/>
              <w:left w:val="nil"/>
              <w:bottom w:val="single" w:sz="4" w:space="0" w:color="auto"/>
              <w:right w:val="single" w:sz="4" w:space="0" w:color="auto"/>
            </w:tcBorders>
            <w:shd w:val="clear" w:color="000000" w:fill="FCE4D6"/>
            <w:noWrap/>
            <w:vAlign w:val="center"/>
            <w:hideMark/>
          </w:tcPr>
          <w:p w14:paraId="65D8CCF3" w14:textId="77777777" w:rsidR="00AA1362" w:rsidRPr="00F97C32" w:rsidRDefault="00AA1362" w:rsidP="00EC52F2">
            <w:pPr>
              <w:pStyle w:val="forrsmegjells"/>
            </w:pPr>
            <w:r w:rsidRPr="00F97C32">
              <w:t>786</w:t>
            </w:r>
          </w:p>
        </w:tc>
      </w:tr>
      <w:tr w:rsidR="00AA1362" w:rsidRPr="00AA1362" w14:paraId="24E0F4C4" w14:textId="77777777" w:rsidTr="00D94986">
        <w:trPr>
          <w:trHeight w:val="282"/>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A91DAA5" w14:textId="77777777" w:rsidR="00AA1362" w:rsidRPr="00F97C32" w:rsidRDefault="00AA1362" w:rsidP="00EC52F2">
            <w:pPr>
              <w:pStyle w:val="forrsmegjells"/>
            </w:pPr>
            <w:r w:rsidRPr="00F97C32">
              <w:t>2017</w:t>
            </w:r>
          </w:p>
        </w:tc>
        <w:tc>
          <w:tcPr>
            <w:tcW w:w="2440" w:type="dxa"/>
            <w:tcBorders>
              <w:top w:val="nil"/>
              <w:left w:val="nil"/>
              <w:bottom w:val="single" w:sz="4" w:space="0" w:color="auto"/>
              <w:right w:val="single" w:sz="4" w:space="0" w:color="auto"/>
            </w:tcBorders>
            <w:shd w:val="clear" w:color="auto" w:fill="auto"/>
            <w:vAlign w:val="center"/>
            <w:hideMark/>
          </w:tcPr>
          <w:p w14:paraId="187DA6D6" w14:textId="77777777" w:rsidR="00AA1362" w:rsidRPr="00F97C32" w:rsidRDefault="00AA1362" w:rsidP="00EC52F2">
            <w:pPr>
              <w:pStyle w:val="forrsmegjells"/>
            </w:pPr>
            <w:r w:rsidRPr="00F97C32">
              <w:t>351</w:t>
            </w:r>
          </w:p>
        </w:tc>
        <w:tc>
          <w:tcPr>
            <w:tcW w:w="2440" w:type="dxa"/>
            <w:tcBorders>
              <w:top w:val="nil"/>
              <w:left w:val="nil"/>
              <w:bottom w:val="single" w:sz="4" w:space="0" w:color="auto"/>
              <w:right w:val="single" w:sz="4" w:space="0" w:color="auto"/>
            </w:tcBorders>
            <w:shd w:val="clear" w:color="auto" w:fill="auto"/>
            <w:vAlign w:val="center"/>
            <w:hideMark/>
          </w:tcPr>
          <w:p w14:paraId="277630BE" w14:textId="77777777" w:rsidR="00AA1362" w:rsidRPr="00F97C32" w:rsidRDefault="00AA1362" w:rsidP="00EC52F2">
            <w:pPr>
              <w:pStyle w:val="forrsmegjells"/>
            </w:pPr>
            <w:r w:rsidRPr="00F97C32">
              <w:t>438</w:t>
            </w:r>
          </w:p>
        </w:tc>
        <w:tc>
          <w:tcPr>
            <w:tcW w:w="3053" w:type="dxa"/>
            <w:tcBorders>
              <w:top w:val="nil"/>
              <w:left w:val="nil"/>
              <w:bottom w:val="single" w:sz="4" w:space="0" w:color="auto"/>
              <w:right w:val="single" w:sz="4" w:space="0" w:color="auto"/>
            </w:tcBorders>
            <w:shd w:val="clear" w:color="000000" w:fill="FCE4D6"/>
            <w:noWrap/>
            <w:vAlign w:val="center"/>
            <w:hideMark/>
          </w:tcPr>
          <w:p w14:paraId="7C38AA0F" w14:textId="77777777" w:rsidR="00AA1362" w:rsidRPr="00F97C32" w:rsidRDefault="00AA1362" w:rsidP="00EC52F2">
            <w:pPr>
              <w:pStyle w:val="forrsmegjells"/>
            </w:pPr>
            <w:r w:rsidRPr="00F97C32">
              <w:t>789</w:t>
            </w:r>
          </w:p>
        </w:tc>
      </w:tr>
      <w:tr w:rsidR="00AA1362" w:rsidRPr="00AA1362" w14:paraId="274F0413" w14:textId="77777777" w:rsidTr="00D94986">
        <w:trPr>
          <w:trHeight w:val="12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51ACBA8" w14:textId="77777777" w:rsidR="00AA1362" w:rsidRPr="00F97C32" w:rsidRDefault="00AA1362" w:rsidP="00EC52F2">
            <w:pPr>
              <w:pStyle w:val="forrsmegjells"/>
            </w:pPr>
            <w:r w:rsidRPr="00F97C32">
              <w:t>2018</w:t>
            </w:r>
          </w:p>
        </w:tc>
        <w:tc>
          <w:tcPr>
            <w:tcW w:w="2440" w:type="dxa"/>
            <w:tcBorders>
              <w:top w:val="nil"/>
              <w:left w:val="nil"/>
              <w:bottom w:val="single" w:sz="4" w:space="0" w:color="auto"/>
              <w:right w:val="single" w:sz="4" w:space="0" w:color="auto"/>
            </w:tcBorders>
            <w:shd w:val="clear" w:color="auto" w:fill="auto"/>
            <w:vAlign w:val="center"/>
            <w:hideMark/>
          </w:tcPr>
          <w:p w14:paraId="5003DEAC" w14:textId="77777777" w:rsidR="00AA1362" w:rsidRPr="00F97C32" w:rsidRDefault="00AA1362" w:rsidP="00EC52F2">
            <w:pPr>
              <w:pStyle w:val="forrsmegjells"/>
            </w:pPr>
            <w:r w:rsidRPr="00F97C32">
              <w:t>346</w:t>
            </w:r>
          </w:p>
        </w:tc>
        <w:tc>
          <w:tcPr>
            <w:tcW w:w="2440" w:type="dxa"/>
            <w:tcBorders>
              <w:top w:val="nil"/>
              <w:left w:val="nil"/>
              <w:bottom w:val="single" w:sz="4" w:space="0" w:color="auto"/>
              <w:right w:val="single" w:sz="4" w:space="0" w:color="auto"/>
            </w:tcBorders>
            <w:shd w:val="clear" w:color="auto" w:fill="auto"/>
            <w:vAlign w:val="center"/>
            <w:hideMark/>
          </w:tcPr>
          <w:p w14:paraId="3F8242E1" w14:textId="77777777" w:rsidR="00AA1362" w:rsidRPr="00F97C32" w:rsidRDefault="00AA1362" w:rsidP="00EC52F2">
            <w:pPr>
              <w:pStyle w:val="forrsmegjells"/>
            </w:pPr>
            <w:r w:rsidRPr="00F97C32">
              <w:t>435</w:t>
            </w:r>
          </w:p>
        </w:tc>
        <w:tc>
          <w:tcPr>
            <w:tcW w:w="3053" w:type="dxa"/>
            <w:tcBorders>
              <w:top w:val="nil"/>
              <w:left w:val="nil"/>
              <w:bottom w:val="single" w:sz="4" w:space="0" w:color="auto"/>
              <w:right w:val="single" w:sz="4" w:space="0" w:color="auto"/>
            </w:tcBorders>
            <w:shd w:val="clear" w:color="000000" w:fill="FCE4D6"/>
            <w:noWrap/>
            <w:vAlign w:val="center"/>
            <w:hideMark/>
          </w:tcPr>
          <w:p w14:paraId="034C75C7" w14:textId="77777777" w:rsidR="00AA1362" w:rsidRPr="00F97C32" w:rsidRDefault="00AA1362" w:rsidP="00EC52F2">
            <w:pPr>
              <w:pStyle w:val="forrsmegjells"/>
            </w:pPr>
            <w:r w:rsidRPr="00F97C32">
              <w:t>781</w:t>
            </w:r>
          </w:p>
        </w:tc>
      </w:tr>
      <w:tr w:rsidR="00AA1362" w:rsidRPr="00AA1362" w14:paraId="2F898ADF" w14:textId="77777777" w:rsidTr="00D94986">
        <w:trPr>
          <w:trHeight w:val="276"/>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D5C09E6" w14:textId="77777777" w:rsidR="00AA1362" w:rsidRPr="00F97C32" w:rsidRDefault="00AA1362" w:rsidP="00EC52F2">
            <w:pPr>
              <w:pStyle w:val="forrsmegjells"/>
            </w:pPr>
            <w:r w:rsidRPr="00F97C32">
              <w:t>2019</w:t>
            </w:r>
          </w:p>
        </w:tc>
        <w:tc>
          <w:tcPr>
            <w:tcW w:w="2440" w:type="dxa"/>
            <w:tcBorders>
              <w:top w:val="nil"/>
              <w:left w:val="nil"/>
              <w:bottom w:val="single" w:sz="4" w:space="0" w:color="auto"/>
              <w:right w:val="single" w:sz="4" w:space="0" w:color="auto"/>
            </w:tcBorders>
            <w:shd w:val="clear" w:color="auto" w:fill="auto"/>
            <w:vAlign w:val="center"/>
            <w:hideMark/>
          </w:tcPr>
          <w:p w14:paraId="6EF4817C" w14:textId="77777777" w:rsidR="00AA1362" w:rsidRPr="00F97C32" w:rsidRDefault="00AA1362" w:rsidP="00EC52F2">
            <w:pPr>
              <w:pStyle w:val="forrsmegjells"/>
            </w:pPr>
            <w:r w:rsidRPr="00F97C32">
              <w:t>352</w:t>
            </w:r>
          </w:p>
        </w:tc>
        <w:tc>
          <w:tcPr>
            <w:tcW w:w="2440" w:type="dxa"/>
            <w:tcBorders>
              <w:top w:val="nil"/>
              <w:left w:val="nil"/>
              <w:bottom w:val="single" w:sz="4" w:space="0" w:color="auto"/>
              <w:right w:val="single" w:sz="4" w:space="0" w:color="auto"/>
            </w:tcBorders>
            <w:shd w:val="clear" w:color="auto" w:fill="auto"/>
            <w:vAlign w:val="center"/>
            <w:hideMark/>
          </w:tcPr>
          <w:p w14:paraId="35187672" w14:textId="77777777" w:rsidR="00AA1362" w:rsidRPr="00F97C32" w:rsidRDefault="00AA1362" w:rsidP="00EC52F2">
            <w:pPr>
              <w:pStyle w:val="forrsmegjells"/>
            </w:pPr>
            <w:r w:rsidRPr="00F97C32">
              <w:t>435</w:t>
            </w:r>
          </w:p>
        </w:tc>
        <w:tc>
          <w:tcPr>
            <w:tcW w:w="3053" w:type="dxa"/>
            <w:tcBorders>
              <w:top w:val="nil"/>
              <w:left w:val="nil"/>
              <w:bottom w:val="single" w:sz="4" w:space="0" w:color="auto"/>
              <w:right w:val="single" w:sz="4" w:space="0" w:color="auto"/>
            </w:tcBorders>
            <w:shd w:val="clear" w:color="000000" w:fill="FCE4D6"/>
            <w:noWrap/>
            <w:vAlign w:val="center"/>
            <w:hideMark/>
          </w:tcPr>
          <w:p w14:paraId="0684CBC2" w14:textId="77777777" w:rsidR="00AA1362" w:rsidRPr="00F97C32" w:rsidRDefault="00AA1362" w:rsidP="00EC52F2">
            <w:pPr>
              <w:pStyle w:val="forrsmegjells"/>
            </w:pPr>
            <w:r w:rsidRPr="00F97C32">
              <w:t>787</w:t>
            </w:r>
          </w:p>
        </w:tc>
      </w:tr>
      <w:tr w:rsidR="00AA1362" w:rsidRPr="00AA1362" w14:paraId="06B5E082" w14:textId="77777777" w:rsidTr="00D94986">
        <w:trPr>
          <w:trHeight w:val="137"/>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AA16C18" w14:textId="77777777" w:rsidR="00AA1362" w:rsidRPr="00F97C32" w:rsidRDefault="00AA1362" w:rsidP="00EC52F2">
            <w:pPr>
              <w:pStyle w:val="forrsmegjells"/>
            </w:pPr>
            <w:r w:rsidRPr="00F97C32">
              <w:t>2020</w:t>
            </w:r>
          </w:p>
        </w:tc>
        <w:tc>
          <w:tcPr>
            <w:tcW w:w="2440" w:type="dxa"/>
            <w:tcBorders>
              <w:top w:val="nil"/>
              <w:left w:val="nil"/>
              <w:bottom w:val="single" w:sz="4" w:space="0" w:color="auto"/>
              <w:right w:val="single" w:sz="4" w:space="0" w:color="auto"/>
            </w:tcBorders>
            <w:shd w:val="clear" w:color="auto" w:fill="auto"/>
            <w:vAlign w:val="center"/>
            <w:hideMark/>
          </w:tcPr>
          <w:p w14:paraId="2DBCC1D1" w14:textId="77777777" w:rsidR="00AA1362" w:rsidRPr="00F97C32" w:rsidRDefault="00AA1362" w:rsidP="00EC52F2">
            <w:pPr>
              <w:pStyle w:val="forrsmegjells"/>
            </w:pPr>
            <w:r w:rsidRPr="00F97C32">
              <w:t>340</w:t>
            </w:r>
          </w:p>
        </w:tc>
        <w:tc>
          <w:tcPr>
            <w:tcW w:w="2440" w:type="dxa"/>
            <w:tcBorders>
              <w:top w:val="nil"/>
              <w:left w:val="nil"/>
              <w:bottom w:val="single" w:sz="4" w:space="0" w:color="auto"/>
              <w:right w:val="single" w:sz="4" w:space="0" w:color="auto"/>
            </w:tcBorders>
            <w:shd w:val="clear" w:color="auto" w:fill="auto"/>
            <w:vAlign w:val="center"/>
            <w:hideMark/>
          </w:tcPr>
          <w:p w14:paraId="3D643463" w14:textId="77777777" w:rsidR="00AA1362" w:rsidRPr="00F97C32" w:rsidRDefault="00AA1362" w:rsidP="00EC52F2">
            <w:pPr>
              <w:pStyle w:val="forrsmegjells"/>
            </w:pPr>
            <w:r w:rsidRPr="00F97C32">
              <w:t>438</w:t>
            </w:r>
          </w:p>
        </w:tc>
        <w:tc>
          <w:tcPr>
            <w:tcW w:w="3053" w:type="dxa"/>
            <w:tcBorders>
              <w:top w:val="nil"/>
              <w:left w:val="nil"/>
              <w:bottom w:val="single" w:sz="4" w:space="0" w:color="auto"/>
              <w:right w:val="single" w:sz="4" w:space="0" w:color="auto"/>
            </w:tcBorders>
            <w:shd w:val="clear" w:color="000000" w:fill="FCE4D6"/>
            <w:noWrap/>
            <w:vAlign w:val="center"/>
            <w:hideMark/>
          </w:tcPr>
          <w:p w14:paraId="483A7C0D" w14:textId="77777777" w:rsidR="00AA1362" w:rsidRPr="00F97C32" w:rsidRDefault="00AA1362" w:rsidP="00EC52F2">
            <w:pPr>
              <w:pStyle w:val="forrsmegjells"/>
            </w:pPr>
            <w:r w:rsidRPr="00F97C32">
              <w:t>778</w:t>
            </w:r>
          </w:p>
        </w:tc>
      </w:tr>
      <w:tr w:rsidR="00AA1362" w:rsidRPr="00AA1362" w14:paraId="5AF6E666" w14:textId="77777777" w:rsidTr="00D94986">
        <w:trPr>
          <w:trHeight w:val="284"/>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A729048" w14:textId="77777777" w:rsidR="00AA1362" w:rsidRPr="00F97C32" w:rsidRDefault="00AA1362" w:rsidP="00EC52F2">
            <w:pPr>
              <w:pStyle w:val="forrsmegjells"/>
            </w:pPr>
            <w:r w:rsidRPr="00F97C32">
              <w:t>2021</w:t>
            </w:r>
          </w:p>
        </w:tc>
        <w:tc>
          <w:tcPr>
            <w:tcW w:w="2440" w:type="dxa"/>
            <w:tcBorders>
              <w:top w:val="nil"/>
              <w:left w:val="nil"/>
              <w:bottom w:val="single" w:sz="4" w:space="0" w:color="auto"/>
              <w:right w:val="single" w:sz="4" w:space="0" w:color="auto"/>
            </w:tcBorders>
            <w:shd w:val="clear" w:color="auto" w:fill="auto"/>
            <w:vAlign w:val="center"/>
            <w:hideMark/>
          </w:tcPr>
          <w:p w14:paraId="6815BE58" w14:textId="77777777" w:rsidR="00AA1362" w:rsidRPr="00F97C32" w:rsidRDefault="00AA1362" w:rsidP="00EC52F2">
            <w:pPr>
              <w:pStyle w:val="forrsmegjells"/>
            </w:pPr>
            <w:r w:rsidRPr="00F97C32">
              <w:t>327</w:t>
            </w:r>
          </w:p>
        </w:tc>
        <w:tc>
          <w:tcPr>
            <w:tcW w:w="2440" w:type="dxa"/>
            <w:tcBorders>
              <w:top w:val="nil"/>
              <w:left w:val="nil"/>
              <w:bottom w:val="single" w:sz="4" w:space="0" w:color="auto"/>
              <w:right w:val="single" w:sz="4" w:space="0" w:color="auto"/>
            </w:tcBorders>
            <w:shd w:val="clear" w:color="auto" w:fill="auto"/>
            <w:vAlign w:val="center"/>
            <w:hideMark/>
          </w:tcPr>
          <w:p w14:paraId="25342BE8" w14:textId="77777777" w:rsidR="00AA1362" w:rsidRPr="00F97C32" w:rsidRDefault="00AA1362" w:rsidP="00EC52F2">
            <w:pPr>
              <w:pStyle w:val="forrsmegjells"/>
            </w:pPr>
            <w:r w:rsidRPr="00F97C32">
              <w:t>436</w:t>
            </w:r>
          </w:p>
        </w:tc>
        <w:tc>
          <w:tcPr>
            <w:tcW w:w="3053" w:type="dxa"/>
            <w:tcBorders>
              <w:top w:val="nil"/>
              <w:left w:val="nil"/>
              <w:bottom w:val="single" w:sz="4" w:space="0" w:color="auto"/>
              <w:right w:val="single" w:sz="4" w:space="0" w:color="auto"/>
            </w:tcBorders>
            <w:shd w:val="clear" w:color="000000" w:fill="FCE4D6"/>
            <w:noWrap/>
            <w:vAlign w:val="center"/>
            <w:hideMark/>
          </w:tcPr>
          <w:p w14:paraId="5D85395F" w14:textId="77777777" w:rsidR="00AA1362" w:rsidRPr="00F97C32" w:rsidRDefault="00AA1362" w:rsidP="00EC52F2">
            <w:pPr>
              <w:pStyle w:val="forrsmegjells"/>
            </w:pPr>
            <w:r w:rsidRPr="00F97C32">
              <w:t>763</w:t>
            </w:r>
          </w:p>
        </w:tc>
      </w:tr>
      <w:tr w:rsidR="00AA1362" w:rsidRPr="00AA1362" w14:paraId="10B13D76" w14:textId="77777777" w:rsidTr="00AA1362">
        <w:trPr>
          <w:trHeight w:val="300"/>
        </w:trPr>
        <w:tc>
          <w:tcPr>
            <w:tcW w:w="4000" w:type="dxa"/>
            <w:gridSpan w:val="2"/>
            <w:tcBorders>
              <w:top w:val="nil"/>
              <w:left w:val="nil"/>
              <w:bottom w:val="nil"/>
              <w:right w:val="nil"/>
            </w:tcBorders>
            <w:shd w:val="clear" w:color="auto" w:fill="auto"/>
            <w:noWrap/>
            <w:vAlign w:val="bottom"/>
            <w:hideMark/>
          </w:tcPr>
          <w:p w14:paraId="4CF1BEAE" w14:textId="77777777" w:rsidR="00AA1362" w:rsidRPr="00F97C32" w:rsidRDefault="00AA1362" w:rsidP="00EC52F2">
            <w:pPr>
              <w:pStyle w:val="forrsmegjells"/>
            </w:pPr>
            <w:r w:rsidRPr="00F97C32">
              <w:t>Forrás: TeIR, KSH Tstar</w:t>
            </w:r>
          </w:p>
        </w:tc>
        <w:tc>
          <w:tcPr>
            <w:tcW w:w="2440" w:type="dxa"/>
            <w:tcBorders>
              <w:top w:val="nil"/>
              <w:left w:val="nil"/>
              <w:bottom w:val="nil"/>
              <w:right w:val="nil"/>
            </w:tcBorders>
            <w:shd w:val="clear" w:color="auto" w:fill="auto"/>
            <w:noWrap/>
            <w:vAlign w:val="bottom"/>
            <w:hideMark/>
          </w:tcPr>
          <w:p w14:paraId="712CFB11" w14:textId="77777777" w:rsidR="00AA1362" w:rsidRPr="00AA1362" w:rsidRDefault="00AA1362" w:rsidP="00EC52F2">
            <w:pPr>
              <w:pStyle w:val="forrsmegjells"/>
            </w:pPr>
          </w:p>
        </w:tc>
        <w:tc>
          <w:tcPr>
            <w:tcW w:w="3053" w:type="dxa"/>
            <w:tcBorders>
              <w:top w:val="nil"/>
              <w:left w:val="nil"/>
              <w:bottom w:val="nil"/>
              <w:right w:val="nil"/>
            </w:tcBorders>
            <w:shd w:val="clear" w:color="auto" w:fill="auto"/>
            <w:noWrap/>
            <w:vAlign w:val="bottom"/>
            <w:hideMark/>
          </w:tcPr>
          <w:p w14:paraId="65A89D8E" w14:textId="77777777" w:rsidR="00AA1362" w:rsidRPr="00AA1362" w:rsidRDefault="00AA1362" w:rsidP="00EC52F2">
            <w:pPr>
              <w:pStyle w:val="forrsmegjells"/>
            </w:pPr>
          </w:p>
        </w:tc>
      </w:tr>
    </w:tbl>
    <w:p w14:paraId="153F66DA" w14:textId="77777777" w:rsidR="00B73A10" w:rsidRDefault="00B73A10" w:rsidP="00A62F35"/>
    <w:p w14:paraId="77DEE0E0" w14:textId="62DC1BBD" w:rsidR="00FF3C4F" w:rsidRDefault="00FF3C4F" w:rsidP="00A62F35">
      <w:r w:rsidRPr="001B39D7">
        <w:rPr>
          <w:noProof/>
        </w:rPr>
        <w:drawing>
          <wp:inline distT="0" distB="0" distL="0" distR="0" wp14:anchorId="31210C36" wp14:editId="41EC1835">
            <wp:extent cx="6007100" cy="3030279"/>
            <wp:effectExtent l="0" t="0" r="12700" b="17780"/>
            <wp:docPr id="948750980" name="Diagram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0E0C977" w14:textId="77777777" w:rsidR="00FF3C4F" w:rsidRPr="00F97C32" w:rsidRDefault="00FF3C4F" w:rsidP="00A62F35"/>
    <w:p w14:paraId="41550804" w14:textId="35D61382" w:rsidR="000B500F" w:rsidRDefault="000B500F" w:rsidP="00A62F35">
      <w:r w:rsidRPr="00F97C32">
        <w:t xml:space="preserve">Vértesszőlősön az összes nyugdíjas száma az állandó lakosok számához viszonyítva a 2016-2021. közötti években kismértékben, de folyamatosan csökkent, aminek oka </w:t>
      </w:r>
      <w:r w:rsidRPr="00F97C32">
        <w:lastRenderedPageBreak/>
        <w:t>valószínűleg a nyugdíjkorhatár 65 évre történő emelése. A nők száma e csoporton belül jelentősen meghaladja a férfiakét.</w:t>
      </w:r>
    </w:p>
    <w:tbl>
      <w:tblPr>
        <w:tblW w:w="9682" w:type="dxa"/>
        <w:tblCellMar>
          <w:left w:w="70" w:type="dxa"/>
          <w:right w:w="70" w:type="dxa"/>
        </w:tblCellMar>
        <w:tblLook w:val="04A0" w:firstRow="1" w:lastRow="0" w:firstColumn="1" w:lastColumn="0" w:noHBand="0" w:noVBand="1"/>
      </w:tblPr>
      <w:tblGrid>
        <w:gridCol w:w="784"/>
        <w:gridCol w:w="2918"/>
        <w:gridCol w:w="1100"/>
        <w:gridCol w:w="1220"/>
        <w:gridCol w:w="1220"/>
        <w:gridCol w:w="1220"/>
        <w:gridCol w:w="1220"/>
      </w:tblGrid>
      <w:tr w:rsidR="000B500F" w:rsidRPr="000B500F" w14:paraId="5C5F1C61" w14:textId="77777777" w:rsidTr="002B3B08">
        <w:trPr>
          <w:trHeight w:val="387"/>
        </w:trPr>
        <w:tc>
          <w:tcPr>
            <w:tcW w:w="968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F62D3" w14:textId="77777777" w:rsidR="000B500F" w:rsidRPr="001B39D7" w:rsidRDefault="000B500F" w:rsidP="00EC52F2">
            <w:pPr>
              <w:pStyle w:val="forrsmegjells"/>
            </w:pPr>
            <w:r w:rsidRPr="001B39D7">
              <w:t>6.1.2. számú táblázat - Nyugdíjszerű ellátások</w:t>
            </w:r>
          </w:p>
        </w:tc>
      </w:tr>
      <w:tr w:rsidR="000B500F" w:rsidRPr="000B500F" w14:paraId="4833DFE7" w14:textId="77777777" w:rsidTr="00FF3C4F">
        <w:trPr>
          <w:trHeight w:val="1095"/>
        </w:trPr>
        <w:tc>
          <w:tcPr>
            <w:tcW w:w="784" w:type="dxa"/>
            <w:tcBorders>
              <w:top w:val="nil"/>
              <w:left w:val="single" w:sz="4" w:space="0" w:color="auto"/>
              <w:bottom w:val="single" w:sz="4" w:space="0" w:color="auto"/>
              <w:right w:val="single" w:sz="4" w:space="0" w:color="auto"/>
            </w:tcBorders>
            <w:shd w:val="clear" w:color="000000" w:fill="E2EFDA"/>
            <w:noWrap/>
            <w:vAlign w:val="center"/>
            <w:hideMark/>
          </w:tcPr>
          <w:p w14:paraId="47D0AC73" w14:textId="77777777" w:rsidR="000B500F" w:rsidRPr="001B39D7" w:rsidRDefault="000B500F" w:rsidP="00EC52F2">
            <w:pPr>
              <w:pStyle w:val="forrsmegjells"/>
            </w:pPr>
            <w:r w:rsidRPr="001B39D7">
              <w:t>Év</w:t>
            </w:r>
          </w:p>
        </w:tc>
        <w:tc>
          <w:tcPr>
            <w:tcW w:w="2918" w:type="dxa"/>
            <w:tcBorders>
              <w:top w:val="nil"/>
              <w:left w:val="nil"/>
              <w:bottom w:val="single" w:sz="4" w:space="0" w:color="auto"/>
              <w:right w:val="single" w:sz="4" w:space="0" w:color="auto"/>
            </w:tcBorders>
            <w:shd w:val="clear" w:color="000000" w:fill="E2EFDA"/>
            <w:vAlign w:val="center"/>
            <w:hideMark/>
          </w:tcPr>
          <w:p w14:paraId="2B74913E" w14:textId="77777777" w:rsidR="000B500F" w:rsidRPr="001B39D7" w:rsidRDefault="000B500F" w:rsidP="00EC52F2">
            <w:pPr>
              <w:pStyle w:val="forrsmegjells"/>
            </w:pPr>
            <w:r w:rsidRPr="001B39D7">
              <w:t>Életkoron alapuló ellátásban részesülő férfiak száma</w:t>
            </w:r>
            <w:r w:rsidRPr="001B39D7">
              <w:br/>
              <w:t>(TS 067)</w:t>
            </w:r>
          </w:p>
        </w:tc>
        <w:tc>
          <w:tcPr>
            <w:tcW w:w="1100" w:type="dxa"/>
            <w:tcBorders>
              <w:top w:val="nil"/>
              <w:left w:val="nil"/>
              <w:bottom w:val="single" w:sz="4" w:space="0" w:color="auto"/>
              <w:right w:val="single" w:sz="4" w:space="0" w:color="auto"/>
            </w:tcBorders>
            <w:shd w:val="clear" w:color="000000" w:fill="E2EFDA"/>
            <w:vAlign w:val="center"/>
            <w:hideMark/>
          </w:tcPr>
          <w:p w14:paraId="31F4CCB8" w14:textId="77777777" w:rsidR="000B500F" w:rsidRPr="001B39D7" w:rsidRDefault="000B500F" w:rsidP="00EC52F2">
            <w:pPr>
              <w:pStyle w:val="forrsmegjells"/>
            </w:pPr>
            <w:r w:rsidRPr="001B39D7">
              <w:t>Életkoron alapuló ellátásban részesülő nők száma</w:t>
            </w:r>
            <w:r w:rsidRPr="001B39D7">
              <w:br/>
              <w:t>(TS 068)</w:t>
            </w:r>
          </w:p>
        </w:tc>
        <w:tc>
          <w:tcPr>
            <w:tcW w:w="1220" w:type="dxa"/>
            <w:tcBorders>
              <w:top w:val="nil"/>
              <w:left w:val="nil"/>
              <w:bottom w:val="single" w:sz="4" w:space="0" w:color="auto"/>
              <w:right w:val="single" w:sz="4" w:space="0" w:color="auto"/>
            </w:tcBorders>
            <w:shd w:val="clear" w:color="000000" w:fill="E2EFDA"/>
            <w:vAlign w:val="center"/>
            <w:hideMark/>
          </w:tcPr>
          <w:p w14:paraId="175E767A" w14:textId="77777777" w:rsidR="000B500F" w:rsidRPr="001B39D7" w:rsidRDefault="000B500F" w:rsidP="00EC52F2">
            <w:pPr>
              <w:pStyle w:val="forrsmegjells"/>
            </w:pPr>
            <w:r w:rsidRPr="001B39D7">
              <w:t>Öregségi nyugdíjban részesülő férfiak száma</w:t>
            </w:r>
            <w:r w:rsidRPr="001B39D7">
              <w:br/>
              <w:t>(TS 069)</w:t>
            </w:r>
          </w:p>
        </w:tc>
        <w:tc>
          <w:tcPr>
            <w:tcW w:w="1220" w:type="dxa"/>
            <w:tcBorders>
              <w:top w:val="nil"/>
              <w:left w:val="nil"/>
              <w:bottom w:val="single" w:sz="4" w:space="0" w:color="auto"/>
              <w:right w:val="single" w:sz="4" w:space="0" w:color="auto"/>
            </w:tcBorders>
            <w:shd w:val="clear" w:color="000000" w:fill="E2EFDA"/>
            <w:vAlign w:val="center"/>
            <w:hideMark/>
          </w:tcPr>
          <w:p w14:paraId="1DF3F2AD" w14:textId="77777777" w:rsidR="000B500F" w:rsidRPr="001B39D7" w:rsidRDefault="000B500F" w:rsidP="00EC52F2">
            <w:pPr>
              <w:pStyle w:val="forrsmegjells"/>
            </w:pPr>
            <w:r w:rsidRPr="001B39D7">
              <w:t>Öregségi nyugdíjban részesülő nők száma</w:t>
            </w:r>
            <w:r w:rsidRPr="001B39D7">
              <w:br/>
              <w:t>(TS 070)</w:t>
            </w:r>
          </w:p>
        </w:tc>
        <w:tc>
          <w:tcPr>
            <w:tcW w:w="1220" w:type="dxa"/>
            <w:tcBorders>
              <w:top w:val="nil"/>
              <w:left w:val="nil"/>
              <w:bottom w:val="single" w:sz="4" w:space="0" w:color="auto"/>
              <w:right w:val="single" w:sz="4" w:space="0" w:color="auto"/>
            </w:tcBorders>
            <w:shd w:val="clear" w:color="000000" w:fill="E2EFDA"/>
            <w:vAlign w:val="center"/>
            <w:hideMark/>
          </w:tcPr>
          <w:p w14:paraId="32B18DD9" w14:textId="77777777" w:rsidR="000B500F" w:rsidRPr="001B39D7" w:rsidRDefault="000B500F" w:rsidP="00EC52F2">
            <w:pPr>
              <w:pStyle w:val="forrsmegjells"/>
            </w:pPr>
            <w:r w:rsidRPr="001B39D7">
              <w:t>Özvegyi és szülői nyugdíjban részesülő férfiak száma</w:t>
            </w:r>
            <w:r w:rsidRPr="001B39D7">
              <w:br/>
              <w:t>(TS 071)</w:t>
            </w:r>
          </w:p>
        </w:tc>
        <w:tc>
          <w:tcPr>
            <w:tcW w:w="1220" w:type="dxa"/>
            <w:tcBorders>
              <w:top w:val="nil"/>
              <w:left w:val="nil"/>
              <w:bottom w:val="single" w:sz="4" w:space="0" w:color="auto"/>
              <w:right w:val="single" w:sz="4" w:space="0" w:color="auto"/>
            </w:tcBorders>
            <w:shd w:val="clear" w:color="000000" w:fill="E2EFDA"/>
            <w:vAlign w:val="center"/>
            <w:hideMark/>
          </w:tcPr>
          <w:p w14:paraId="609B7DBF" w14:textId="77777777" w:rsidR="000B500F" w:rsidRPr="001B39D7" w:rsidRDefault="000B500F" w:rsidP="00EC52F2">
            <w:pPr>
              <w:pStyle w:val="forrsmegjells"/>
            </w:pPr>
            <w:r w:rsidRPr="001B39D7">
              <w:t>Özvegyi és szülői nyugdíjban részesülő nők száma</w:t>
            </w:r>
            <w:r w:rsidRPr="001B39D7">
              <w:br/>
              <w:t>(TS 072)</w:t>
            </w:r>
          </w:p>
        </w:tc>
      </w:tr>
      <w:tr w:rsidR="000B500F" w:rsidRPr="000B500F" w14:paraId="44BD910F" w14:textId="77777777" w:rsidTr="00FF3C4F">
        <w:trPr>
          <w:trHeight w:val="261"/>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092180C1" w14:textId="77777777" w:rsidR="000B500F" w:rsidRPr="00F97C32" w:rsidRDefault="000B500F" w:rsidP="00EC52F2">
            <w:pPr>
              <w:pStyle w:val="forrsmegjells"/>
            </w:pPr>
            <w:r w:rsidRPr="00F97C32">
              <w:t>2016</w:t>
            </w:r>
          </w:p>
        </w:tc>
        <w:tc>
          <w:tcPr>
            <w:tcW w:w="2918" w:type="dxa"/>
            <w:tcBorders>
              <w:top w:val="nil"/>
              <w:left w:val="nil"/>
              <w:bottom w:val="single" w:sz="4" w:space="0" w:color="auto"/>
              <w:right w:val="single" w:sz="4" w:space="0" w:color="auto"/>
            </w:tcBorders>
            <w:shd w:val="clear" w:color="auto" w:fill="auto"/>
            <w:vAlign w:val="center"/>
            <w:hideMark/>
          </w:tcPr>
          <w:p w14:paraId="65552BCD" w14:textId="77777777" w:rsidR="000B500F" w:rsidRPr="00F97C32" w:rsidRDefault="000B500F" w:rsidP="00EC52F2">
            <w:pPr>
              <w:pStyle w:val="forrsmegjells"/>
            </w:pPr>
            <w:r w:rsidRPr="00F97C32">
              <w:t>22</w:t>
            </w:r>
          </w:p>
        </w:tc>
        <w:tc>
          <w:tcPr>
            <w:tcW w:w="1100" w:type="dxa"/>
            <w:tcBorders>
              <w:top w:val="nil"/>
              <w:left w:val="nil"/>
              <w:bottom w:val="single" w:sz="4" w:space="0" w:color="auto"/>
              <w:right w:val="single" w:sz="4" w:space="0" w:color="auto"/>
            </w:tcBorders>
            <w:shd w:val="clear" w:color="auto" w:fill="auto"/>
            <w:vAlign w:val="center"/>
            <w:hideMark/>
          </w:tcPr>
          <w:p w14:paraId="0F7E4073"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797B419B" w14:textId="77777777" w:rsidR="000B500F" w:rsidRPr="00F97C32" w:rsidRDefault="000B500F" w:rsidP="00EC52F2">
            <w:pPr>
              <w:pStyle w:val="forrsmegjells"/>
            </w:pPr>
            <w:r w:rsidRPr="00F97C32">
              <w:t>262</w:t>
            </w:r>
          </w:p>
        </w:tc>
        <w:tc>
          <w:tcPr>
            <w:tcW w:w="1220" w:type="dxa"/>
            <w:tcBorders>
              <w:top w:val="nil"/>
              <w:left w:val="nil"/>
              <w:bottom w:val="single" w:sz="4" w:space="0" w:color="auto"/>
              <w:right w:val="single" w:sz="4" w:space="0" w:color="auto"/>
            </w:tcBorders>
            <w:shd w:val="clear" w:color="auto" w:fill="auto"/>
            <w:vAlign w:val="center"/>
            <w:hideMark/>
          </w:tcPr>
          <w:p w14:paraId="0890E29B" w14:textId="77777777" w:rsidR="000B500F" w:rsidRPr="00F97C32" w:rsidRDefault="000B500F" w:rsidP="00EC52F2">
            <w:pPr>
              <w:pStyle w:val="forrsmegjells"/>
            </w:pPr>
            <w:r w:rsidRPr="00F97C32">
              <w:t>351</w:t>
            </w:r>
          </w:p>
        </w:tc>
        <w:tc>
          <w:tcPr>
            <w:tcW w:w="1220" w:type="dxa"/>
            <w:tcBorders>
              <w:top w:val="nil"/>
              <w:left w:val="nil"/>
              <w:bottom w:val="single" w:sz="4" w:space="0" w:color="auto"/>
              <w:right w:val="single" w:sz="4" w:space="0" w:color="auto"/>
            </w:tcBorders>
            <w:shd w:val="clear" w:color="auto" w:fill="auto"/>
            <w:vAlign w:val="center"/>
            <w:hideMark/>
          </w:tcPr>
          <w:p w14:paraId="3951FB32"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191E916C" w14:textId="77777777" w:rsidR="000B500F" w:rsidRPr="00F97C32" w:rsidRDefault="000B500F" w:rsidP="00EC52F2">
            <w:pPr>
              <w:pStyle w:val="forrsmegjells"/>
            </w:pPr>
            <w:r w:rsidRPr="00F97C32">
              <w:t>25</w:t>
            </w:r>
          </w:p>
        </w:tc>
      </w:tr>
      <w:tr w:rsidR="000B500F" w:rsidRPr="000B500F" w14:paraId="549E2E73" w14:textId="77777777" w:rsidTr="00FF3C4F">
        <w:trPr>
          <w:trHeight w:val="238"/>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3772C876" w14:textId="77777777" w:rsidR="000B500F" w:rsidRPr="00F97C32" w:rsidRDefault="000B500F" w:rsidP="00EC52F2">
            <w:pPr>
              <w:pStyle w:val="forrsmegjells"/>
            </w:pPr>
            <w:r w:rsidRPr="00F97C32">
              <w:t>2017</w:t>
            </w:r>
          </w:p>
        </w:tc>
        <w:tc>
          <w:tcPr>
            <w:tcW w:w="2918" w:type="dxa"/>
            <w:tcBorders>
              <w:top w:val="nil"/>
              <w:left w:val="nil"/>
              <w:bottom w:val="single" w:sz="4" w:space="0" w:color="auto"/>
              <w:right w:val="single" w:sz="4" w:space="0" w:color="auto"/>
            </w:tcBorders>
            <w:shd w:val="clear" w:color="auto" w:fill="auto"/>
            <w:vAlign w:val="center"/>
            <w:hideMark/>
          </w:tcPr>
          <w:p w14:paraId="498132CE" w14:textId="77777777" w:rsidR="000B500F" w:rsidRPr="00F97C32" w:rsidRDefault="000B500F" w:rsidP="00EC52F2">
            <w:pPr>
              <w:pStyle w:val="forrsmegjells"/>
            </w:pPr>
            <w:r w:rsidRPr="00F97C32">
              <w:t>23</w:t>
            </w:r>
          </w:p>
        </w:tc>
        <w:tc>
          <w:tcPr>
            <w:tcW w:w="1100" w:type="dxa"/>
            <w:tcBorders>
              <w:top w:val="nil"/>
              <w:left w:val="nil"/>
              <w:bottom w:val="single" w:sz="4" w:space="0" w:color="auto"/>
              <w:right w:val="single" w:sz="4" w:space="0" w:color="auto"/>
            </w:tcBorders>
            <w:shd w:val="clear" w:color="auto" w:fill="auto"/>
            <w:vAlign w:val="center"/>
            <w:hideMark/>
          </w:tcPr>
          <w:p w14:paraId="7C86DDCD"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5CF800ED" w14:textId="77777777" w:rsidR="000B500F" w:rsidRPr="00F97C32" w:rsidRDefault="000B500F" w:rsidP="00EC52F2">
            <w:pPr>
              <w:pStyle w:val="forrsmegjells"/>
            </w:pPr>
            <w:r w:rsidRPr="00F97C32">
              <w:t>269</w:t>
            </w:r>
          </w:p>
        </w:tc>
        <w:tc>
          <w:tcPr>
            <w:tcW w:w="1220" w:type="dxa"/>
            <w:tcBorders>
              <w:top w:val="nil"/>
              <w:left w:val="nil"/>
              <w:bottom w:val="single" w:sz="4" w:space="0" w:color="auto"/>
              <w:right w:val="single" w:sz="4" w:space="0" w:color="auto"/>
            </w:tcBorders>
            <w:shd w:val="clear" w:color="auto" w:fill="auto"/>
            <w:vAlign w:val="center"/>
            <w:hideMark/>
          </w:tcPr>
          <w:p w14:paraId="31485CE4" w14:textId="77777777" w:rsidR="000B500F" w:rsidRPr="00F97C32" w:rsidRDefault="000B500F" w:rsidP="00EC52F2">
            <w:pPr>
              <w:pStyle w:val="forrsmegjells"/>
            </w:pPr>
            <w:r w:rsidRPr="00F97C32">
              <w:t>352</w:t>
            </w:r>
          </w:p>
        </w:tc>
        <w:tc>
          <w:tcPr>
            <w:tcW w:w="1220" w:type="dxa"/>
            <w:tcBorders>
              <w:top w:val="nil"/>
              <w:left w:val="nil"/>
              <w:bottom w:val="single" w:sz="4" w:space="0" w:color="auto"/>
              <w:right w:val="single" w:sz="4" w:space="0" w:color="auto"/>
            </w:tcBorders>
            <w:shd w:val="clear" w:color="auto" w:fill="auto"/>
            <w:vAlign w:val="center"/>
            <w:hideMark/>
          </w:tcPr>
          <w:p w14:paraId="402053AC" w14:textId="77777777" w:rsidR="000B500F" w:rsidRPr="00F97C32" w:rsidRDefault="000B500F" w:rsidP="00EC52F2">
            <w:pPr>
              <w:pStyle w:val="forrsmegjells"/>
            </w:pPr>
            <w:r w:rsidRPr="00F97C32">
              <w:t>2</w:t>
            </w:r>
          </w:p>
        </w:tc>
        <w:tc>
          <w:tcPr>
            <w:tcW w:w="1220" w:type="dxa"/>
            <w:tcBorders>
              <w:top w:val="nil"/>
              <w:left w:val="nil"/>
              <w:bottom w:val="single" w:sz="4" w:space="0" w:color="auto"/>
              <w:right w:val="single" w:sz="4" w:space="0" w:color="auto"/>
            </w:tcBorders>
            <w:shd w:val="clear" w:color="auto" w:fill="auto"/>
            <w:vAlign w:val="center"/>
            <w:hideMark/>
          </w:tcPr>
          <w:p w14:paraId="3336B3D8" w14:textId="77777777" w:rsidR="000B500F" w:rsidRPr="00F97C32" w:rsidRDefault="000B500F" w:rsidP="00EC52F2">
            <w:pPr>
              <w:pStyle w:val="forrsmegjells"/>
            </w:pPr>
            <w:r w:rsidRPr="00F97C32">
              <w:t>23</w:t>
            </w:r>
          </w:p>
        </w:tc>
      </w:tr>
      <w:tr w:rsidR="000B500F" w:rsidRPr="000B500F" w14:paraId="5B6D1BF7" w14:textId="77777777" w:rsidTr="00FF3C4F">
        <w:trPr>
          <w:trHeight w:val="238"/>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5368C878" w14:textId="77777777" w:rsidR="000B500F" w:rsidRPr="00F97C32" w:rsidRDefault="000B500F" w:rsidP="00EC52F2">
            <w:pPr>
              <w:pStyle w:val="forrsmegjells"/>
            </w:pPr>
            <w:r w:rsidRPr="00F97C32">
              <w:t>2018</w:t>
            </w:r>
          </w:p>
        </w:tc>
        <w:tc>
          <w:tcPr>
            <w:tcW w:w="2918" w:type="dxa"/>
            <w:tcBorders>
              <w:top w:val="nil"/>
              <w:left w:val="nil"/>
              <w:bottom w:val="single" w:sz="4" w:space="0" w:color="auto"/>
              <w:right w:val="single" w:sz="4" w:space="0" w:color="auto"/>
            </w:tcBorders>
            <w:shd w:val="clear" w:color="auto" w:fill="auto"/>
            <w:vAlign w:val="center"/>
            <w:hideMark/>
          </w:tcPr>
          <w:p w14:paraId="75DF8380" w14:textId="77777777" w:rsidR="000B500F" w:rsidRPr="00F97C32" w:rsidRDefault="000B500F" w:rsidP="00EC52F2">
            <w:pPr>
              <w:pStyle w:val="forrsmegjells"/>
            </w:pPr>
            <w:r w:rsidRPr="00F97C32">
              <w:t>24</w:t>
            </w:r>
          </w:p>
        </w:tc>
        <w:tc>
          <w:tcPr>
            <w:tcW w:w="1100" w:type="dxa"/>
            <w:tcBorders>
              <w:top w:val="nil"/>
              <w:left w:val="nil"/>
              <w:bottom w:val="single" w:sz="4" w:space="0" w:color="auto"/>
              <w:right w:val="single" w:sz="4" w:space="0" w:color="auto"/>
            </w:tcBorders>
            <w:shd w:val="clear" w:color="auto" w:fill="auto"/>
            <w:vAlign w:val="center"/>
            <w:hideMark/>
          </w:tcPr>
          <w:p w14:paraId="1AC4B286"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07017D40" w14:textId="77777777" w:rsidR="000B500F" w:rsidRPr="00F97C32" w:rsidRDefault="000B500F" w:rsidP="00EC52F2">
            <w:pPr>
              <w:pStyle w:val="forrsmegjells"/>
            </w:pPr>
            <w:r w:rsidRPr="00F97C32">
              <w:t>268</w:t>
            </w:r>
          </w:p>
        </w:tc>
        <w:tc>
          <w:tcPr>
            <w:tcW w:w="1220" w:type="dxa"/>
            <w:tcBorders>
              <w:top w:val="nil"/>
              <w:left w:val="nil"/>
              <w:bottom w:val="single" w:sz="4" w:space="0" w:color="auto"/>
              <w:right w:val="single" w:sz="4" w:space="0" w:color="auto"/>
            </w:tcBorders>
            <w:shd w:val="clear" w:color="auto" w:fill="auto"/>
            <w:vAlign w:val="center"/>
            <w:hideMark/>
          </w:tcPr>
          <w:p w14:paraId="5F2EA710" w14:textId="77777777" w:rsidR="000B500F" w:rsidRPr="00F97C32" w:rsidRDefault="000B500F" w:rsidP="00EC52F2">
            <w:pPr>
              <w:pStyle w:val="forrsmegjells"/>
            </w:pPr>
            <w:r w:rsidRPr="00F97C32">
              <w:t>359</w:t>
            </w:r>
          </w:p>
        </w:tc>
        <w:tc>
          <w:tcPr>
            <w:tcW w:w="1220" w:type="dxa"/>
            <w:tcBorders>
              <w:top w:val="nil"/>
              <w:left w:val="nil"/>
              <w:bottom w:val="single" w:sz="4" w:space="0" w:color="auto"/>
              <w:right w:val="single" w:sz="4" w:space="0" w:color="auto"/>
            </w:tcBorders>
            <w:shd w:val="clear" w:color="auto" w:fill="auto"/>
            <w:vAlign w:val="center"/>
            <w:hideMark/>
          </w:tcPr>
          <w:p w14:paraId="1BCBEE1A"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797A1463" w14:textId="77777777" w:rsidR="000B500F" w:rsidRPr="00F97C32" w:rsidRDefault="000B500F" w:rsidP="00EC52F2">
            <w:pPr>
              <w:pStyle w:val="forrsmegjells"/>
            </w:pPr>
            <w:r w:rsidRPr="00F97C32">
              <w:t>20</w:t>
            </w:r>
          </w:p>
        </w:tc>
      </w:tr>
      <w:tr w:rsidR="000B500F" w:rsidRPr="000B500F" w14:paraId="5D74B99D" w14:textId="77777777" w:rsidTr="00FF3C4F">
        <w:trPr>
          <w:trHeight w:val="238"/>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03D6B245" w14:textId="77777777" w:rsidR="000B500F" w:rsidRPr="00F97C32" w:rsidRDefault="000B500F" w:rsidP="00EC52F2">
            <w:pPr>
              <w:pStyle w:val="forrsmegjells"/>
            </w:pPr>
            <w:r w:rsidRPr="00F97C32">
              <w:t>2019</w:t>
            </w:r>
          </w:p>
        </w:tc>
        <w:tc>
          <w:tcPr>
            <w:tcW w:w="2918" w:type="dxa"/>
            <w:tcBorders>
              <w:top w:val="nil"/>
              <w:left w:val="nil"/>
              <w:bottom w:val="single" w:sz="4" w:space="0" w:color="auto"/>
              <w:right w:val="single" w:sz="4" w:space="0" w:color="auto"/>
            </w:tcBorders>
            <w:shd w:val="clear" w:color="auto" w:fill="auto"/>
            <w:vAlign w:val="center"/>
            <w:hideMark/>
          </w:tcPr>
          <w:p w14:paraId="5E81A4E1" w14:textId="77777777" w:rsidR="000B500F" w:rsidRPr="00F97C32" w:rsidRDefault="000B500F" w:rsidP="00EC52F2">
            <w:pPr>
              <w:pStyle w:val="forrsmegjells"/>
            </w:pPr>
            <w:r w:rsidRPr="00F97C32">
              <w:t>19</w:t>
            </w:r>
          </w:p>
        </w:tc>
        <w:tc>
          <w:tcPr>
            <w:tcW w:w="1100" w:type="dxa"/>
            <w:tcBorders>
              <w:top w:val="nil"/>
              <w:left w:val="nil"/>
              <w:bottom w:val="single" w:sz="4" w:space="0" w:color="auto"/>
              <w:right w:val="single" w:sz="4" w:space="0" w:color="auto"/>
            </w:tcBorders>
            <w:shd w:val="clear" w:color="auto" w:fill="auto"/>
            <w:vAlign w:val="center"/>
            <w:hideMark/>
          </w:tcPr>
          <w:p w14:paraId="2E9F4533"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2F2E79DD" w14:textId="77777777" w:rsidR="000B500F" w:rsidRPr="00F97C32" w:rsidRDefault="000B500F" w:rsidP="00EC52F2">
            <w:pPr>
              <w:pStyle w:val="forrsmegjells"/>
            </w:pPr>
            <w:r w:rsidRPr="00F97C32">
              <w:t>280</w:t>
            </w:r>
          </w:p>
        </w:tc>
        <w:tc>
          <w:tcPr>
            <w:tcW w:w="1220" w:type="dxa"/>
            <w:tcBorders>
              <w:top w:val="nil"/>
              <w:left w:val="nil"/>
              <w:bottom w:val="single" w:sz="4" w:space="0" w:color="auto"/>
              <w:right w:val="single" w:sz="4" w:space="0" w:color="auto"/>
            </w:tcBorders>
            <w:shd w:val="clear" w:color="auto" w:fill="auto"/>
            <w:vAlign w:val="center"/>
            <w:hideMark/>
          </w:tcPr>
          <w:p w14:paraId="2505DFF0" w14:textId="77777777" w:rsidR="000B500F" w:rsidRPr="00F97C32" w:rsidRDefault="000B500F" w:rsidP="00EC52F2">
            <w:pPr>
              <w:pStyle w:val="forrsmegjells"/>
            </w:pPr>
            <w:r w:rsidRPr="00F97C32">
              <w:t>367</w:t>
            </w:r>
          </w:p>
        </w:tc>
        <w:tc>
          <w:tcPr>
            <w:tcW w:w="1220" w:type="dxa"/>
            <w:tcBorders>
              <w:top w:val="nil"/>
              <w:left w:val="nil"/>
              <w:bottom w:val="single" w:sz="4" w:space="0" w:color="auto"/>
              <w:right w:val="single" w:sz="4" w:space="0" w:color="auto"/>
            </w:tcBorders>
            <w:shd w:val="clear" w:color="auto" w:fill="auto"/>
            <w:vAlign w:val="center"/>
            <w:hideMark/>
          </w:tcPr>
          <w:p w14:paraId="6D6CCD0E"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02038E3F" w14:textId="77777777" w:rsidR="000B500F" w:rsidRPr="00F97C32" w:rsidRDefault="000B500F" w:rsidP="00EC52F2">
            <w:pPr>
              <w:pStyle w:val="forrsmegjells"/>
            </w:pPr>
            <w:r w:rsidRPr="00F97C32">
              <w:t>18</w:t>
            </w:r>
          </w:p>
        </w:tc>
      </w:tr>
      <w:tr w:rsidR="000B500F" w:rsidRPr="000B500F" w14:paraId="6BE9BDB8" w14:textId="77777777" w:rsidTr="00FF3C4F">
        <w:trPr>
          <w:trHeight w:val="238"/>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620194C0" w14:textId="77777777" w:rsidR="000B500F" w:rsidRPr="00F97C32" w:rsidRDefault="000B500F" w:rsidP="00EC52F2">
            <w:pPr>
              <w:pStyle w:val="forrsmegjells"/>
            </w:pPr>
            <w:r w:rsidRPr="00F97C32">
              <w:t>2020</w:t>
            </w:r>
          </w:p>
        </w:tc>
        <w:tc>
          <w:tcPr>
            <w:tcW w:w="2918" w:type="dxa"/>
            <w:tcBorders>
              <w:top w:val="nil"/>
              <w:left w:val="nil"/>
              <w:bottom w:val="single" w:sz="4" w:space="0" w:color="auto"/>
              <w:right w:val="single" w:sz="4" w:space="0" w:color="auto"/>
            </w:tcBorders>
            <w:shd w:val="clear" w:color="auto" w:fill="auto"/>
            <w:vAlign w:val="center"/>
            <w:hideMark/>
          </w:tcPr>
          <w:p w14:paraId="71B47CFD" w14:textId="77777777" w:rsidR="000B500F" w:rsidRPr="00F97C32" w:rsidRDefault="000B500F" w:rsidP="00EC52F2">
            <w:pPr>
              <w:pStyle w:val="forrsmegjells"/>
            </w:pPr>
            <w:r w:rsidRPr="00F97C32">
              <w:t>15</w:t>
            </w:r>
          </w:p>
        </w:tc>
        <w:tc>
          <w:tcPr>
            <w:tcW w:w="1100" w:type="dxa"/>
            <w:tcBorders>
              <w:top w:val="nil"/>
              <w:left w:val="nil"/>
              <w:bottom w:val="single" w:sz="4" w:space="0" w:color="auto"/>
              <w:right w:val="single" w:sz="4" w:space="0" w:color="auto"/>
            </w:tcBorders>
            <w:shd w:val="clear" w:color="auto" w:fill="auto"/>
            <w:vAlign w:val="center"/>
            <w:hideMark/>
          </w:tcPr>
          <w:p w14:paraId="342BDDB0"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11E47272" w14:textId="77777777" w:rsidR="000B500F" w:rsidRPr="00F97C32" w:rsidRDefault="000B500F" w:rsidP="00EC52F2">
            <w:pPr>
              <w:pStyle w:val="forrsmegjells"/>
            </w:pPr>
            <w:r w:rsidRPr="00F97C32">
              <w:t>274</w:t>
            </w:r>
          </w:p>
        </w:tc>
        <w:tc>
          <w:tcPr>
            <w:tcW w:w="1220" w:type="dxa"/>
            <w:tcBorders>
              <w:top w:val="nil"/>
              <w:left w:val="nil"/>
              <w:bottom w:val="single" w:sz="4" w:space="0" w:color="auto"/>
              <w:right w:val="single" w:sz="4" w:space="0" w:color="auto"/>
            </w:tcBorders>
            <w:shd w:val="clear" w:color="auto" w:fill="auto"/>
            <w:vAlign w:val="center"/>
            <w:hideMark/>
          </w:tcPr>
          <w:p w14:paraId="04073A29" w14:textId="77777777" w:rsidR="000B500F" w:rsidRPr="00F97C32" w:rsidRDefault="000B500F" w:rsidP="00EC52F2">
            <w:pPr>
              <w:pStyle w:val="forrsmegjells"/>
            </w:pPr>
            <w:r w:rsidRPr="00F97C32">
              <w:t>372</w:t>
            </w:r>
          </w:p>
        </w:tc>
        <w:tc>
          <w:tcPr>
            <w:tcW w:w="1220" w:type="dxa"/>
            <w:tcBorders>
              <w:top w:val="nil"/>
              <w:left w:val="nil"/>
              <w:bottom w:val="single" w:sz="4" w:space="0" w:color="auto"/>
              <w:right w:val="single" w:sz="4" w:space="0" w:color="auto"/>
            </w:tcBorders>
            <w:shd w:val="clear" w:color="auto" w:fill="auto"/>
            <w:vAlign w:val="center"/>
            <w:hideMark/>
          </w:tcPr>
          <w:p w14:paraId="244EF9F5" w14:textId="77777777" w:rsidR="000B500F" w:rsidRPr="00F97C32" w:rsidRDefault="000B500F" w:rsidP="00EC52F2">
            <w:pPr>
              <w:pStyle w:val="forrsmegjells"/>
            </w:pPr>
            <w:r w:rsidRPr="00F97C32">
              <w:t>0</w:t>
            </w:r>
          </w:p>
        </w:tc>
        <w:tc>
          <w:tcPr>
            <w:tcW w:w="1220" w:type="dxa"/>
            <w:tcBorders>
              <w:top w:val="nil"/>
              <w:left w:val="nil"/>
              <w:bottom w:val="single" w:sz="4" w:space="0" w:color="auto"/>
              <w:right w:val="single" w:sz="4" w:space="0" w:color="auto"/>
            </w:tcBorders>
            <w:shd w:val="clear" w:color="auto" w:fill="auto"/>
            <w:vAlign w:val="center"/>
            <w:hideMark/>
          </w:tcPr>
          <w:p w14:paraId="04D7F54A" w14:textId="77777777" w:rsidR="000B500F" w:rsidRPr="00F97C32" w:rsidRDefault="000B500F" w:rsidP="00EC52F2">
            <w:pPr>
              <w:pStyle w:val="forrsmegjells"/>
            </w:pPr>
            <w:r w:rsidRPr="00F97C32">
              <w:t>20</w:t>
            </w:r>
          </w:p>
        </w:tc>
      </w:tr>
      <w:tr w:rsidR="000B500F" w:rsidRPr="000B500F" w14:paraId="0ABAA18A" w14:textId="77777777" w:rsidTr="00FF3C4F">
        <w:trPr>
          <w:trHeight w:val="238"/>
        </w:trPr>
        <w:tc>
          <w:tcPr>
            <w:tcW w:w="784" w:type="dxa"/>
            <w:tcBorders>
              <w:top w:val="nil"/>
              <w:left w:val="single" w:sz="4" w:space="0" w:color="auto"/>
              <w:bottom w:val="single" w:sz="4" w:space="0" w:color="auto"/>
              <w:right w:val="single" w:sz="4" w:space="0" w:color="auto"/>
            </w:tcBorders>
            <w:shd w:val="clear" w:color="auto" w:fill="auto"/>
            <w:vAlign w:val="center"/>
            <w:hideMark/>
          </w:tcPr>
          <w:p w14:paraId="012031A3" w14:textId="77777777" w:rsidR="000B500F" w:rsidRPr="00F97C32" w:rsidRDefault="000B500F" w:rsidP="00EC52F2">
            <w:pPr>
              <w:pStyle w:val="forrsmegjells"/>
            </w:pPr>
            <w:r w:rsidRPr="00F97C32">
              <w:t>2021</w:t>
            </w:r>
          </w:p>
        </w:tc>
        <w:tc>
          <w:tcPr>
            <w:tcW w:w="2918" w:type="dxa"/>
            <w:tcBorders>
              <w:top w:val="nil"/>
              <w:left w:val="nil"/>
              <w:bottom w:val="single" w:sz="4" w:space="0" w:color="auto"/>
              <w:right w:val="single" w:sz="4" w:space="0" w:color="auto"/>
            </w:tcBorders>
            <w:shd w:val="clear" w:color="auto" w:fill="auto"/>
            <w:vAlign w:val="center"/>
            <w:hideMark/>
          </w:tcPr>
          <w:p w14:paraId="4B1CDC02" w14:textId="77777777" w:rsidR="000B500F" w:rsidRPr="00F97C32" w:rsidRDefault="000B500F" w:rsidP="00EC52F2">
            <w:pPr>
              <w:pStyle w:val="forrsmegjells"/>
            </w:pPr>
            <w:r w:rsidRPr="00F97C32">
              <w:t>15</w:t>
            </w:r>
          </w:p>
        </w:tc>
        <w:tc>
          <w:tcPr>
            <w:tcW w:w="1100" w:type="dxa"/>
            <w:tcBorders>
              <w:top w:val="nil"/>
              <w:left w:val="nil"/>
              <w:bottom w:val="single" w:sz="4" w:space="0" w:color="auto"/>
              <w:right w:val="single" w:sz="4" w:space="0" w:color="auto"/>
            </w:tcBorders>
            <w:shd w:val="clear" w:color="auto" w:fill="auto"/>
            <w:vAlign w:val="center"/>
            <w:hideMark/>
          </w:tcPr>
          <w:p w14:paraId="2D310F7F" w14:textId="77777777" w:rsidR="000B500F" w:rsidRPr="00F97C32" w:rsidRDefault="000B500F" w:rsidP="00EC52F2">
            <w:pPr>
              <w:pStyle w:val="forrsmegjells"/>
            </w:pPr>
            <w:r w:rsidRPr="00F97C32">
              <w:t>1</w:t>
            </w:r>
          </w:p>
        </w:tc>
        <w:tc>
          <w:tcPr>
            <w:tcW w:w="1220" w:type="dxa"/>
            <w:tcBorders>
              <w:top w:val="nil"/>
              <w:left w:val="nil"/>
              <w:bottom w:val="single" w:sz="4" w:space="0" w:color="auto"/>
              <w:right w:val="single" w:sz="4" w:space="0" w:color="auto"/>
            </w:tcBorders>
            <w:shd w:val="clear" w:color="auto" w:fill="auto"/>
            <w:vAlign w:val="center"/>
            <w:hideMark/>
          </w:tcPr>
          <w:p w14:paraId="4E2C471D" w14:textId="77777777" w:rsidR="000B500F" w:rsidRPr="00F97C32" w:rsidRDefault="000B500F" w:rsidP="00EC52F2">
            <w:pPr>
              <w:pStyle w:val="forrsmegjells"/>
            </w:pPr>
            <w:r w:rsidRPr="00F97C32">
              <w:t>256</w:t>
            </w:r>
          </w:p>
        </w:tc>
        <w:tc>
          <w:tcPr>
            <w:tcW w:w="1220" w:type="dxa"/>
            <w:tcBorders>
              <w:top w:val="nil"/>
              <w:left w:val="nil"/>
              <w:bottom w:val="single" w:sz="4" w:space="0" w:color="auto"/>
              <w:right w:val="single" w:sz="4" w:space="0" w:color="auto"/>
            </w:tcBorders>
            <w:shd w:val="clear" w:color="auto" w:fill="auto"/>
            <w:vAlign w:val="center"/>
            <w:hideMark/>
          </w:tcPr>
          <w:p w14:paraId="13B1046C" w14:textId="77777777" w:rsidR="000B500F" w:rsidRPr="00F97C32" w:rsidRDefault="000B500F" w:rsidP="00EC52F2">
            <w:pPr>
              <w:pStyle w:val="forrsmegjells"/>
            </w:pPr>
            <w:r w:rsidRPr="00F97C32">
              <w:t>365</w:t>
            </w:r>
          </w:p>
        </w:tc>
        <w:tc>
          <w:tcPr>
            <w:tcW w:w="1220" w:type="dxa"/>
            <w:tcBorders>
              <w:top w:val="nil"/>
              <w:left w:val="nil"/>
              <w:bottom w:val="single" w:sz="4" w:space="0" w:color="auto"/>
              <w:right w:val="single" w:sz="4" w:space="0" w:color="auto"/>
            </w:tcBorders>
            <w:shd w:val="clear" w:color="auto" w:fill="auto"/>
            <w:vAlign w:val="center"/>
            <w:hideMark/>
          </w:tcPr>
          <w:p w14:paraId="09035165" w14:textId="77777777" w:rsidR="000B500F" w:rsidRPr="00F97C32" w:rsidRDefault="000B500F" w:rsidP="00EC52F2">
            <w:pPr>
              <w:pStyle w:val="forrsmegjells"/>
            </w:pPr>
            <w:r w:rsidRPr="00F97C32">
              <w:t>2</w:t>
            </w:r>
          </w:p>
        </w:tc>
        <w:tc>
          <w:tcPr>
            <w:tcW w:w="1220" w:type="dxa"/>
            <w:tcBorders>
              <w:top w:val="nil"/>
              <w:left w:val="nil"/>
              <w:bottom w:val="single" w:sz="4" w:space="0" w:color="auto"/>
              <w:right w:val="single" w:sz="4" w:space="0" w:color="auto"/>
            </w:tcBorders>
            <w:shd w:val="clear" w:color="auto" w:fill="auto"/>
            <w:vAlign w:val="center"/>
            <w:hideMark/>
          </w:tcPr>
          <w:p w14:paraId="5F563EF8" w14:textId="77777777" w:rsidR="000B500F" w:rsidRPr="00F97C32" w:rsidRDefault="000B500F" w:rsidP="00EC52F2">
            <w:pPr>
              <w:pStyle w:val="forrsmegjells"/>
            </w:pPr>
            <w:r w:rsidRPr="00F97C32">
              <w:t>21</w:t>
            </w:r>
          </w:p>
        </w:tc>
      </w:tr>
    </w:tbl>
    <w:p w14:paraId="4E882A33" w14:textId="7F860482" w:rsidR="00B67086" w:rsidRPr="00F97C32" w:rsidRDefault="000B500F" w:rsidP="00EC52F2">
      <w:pPr>
        <w:pStyle w:val="forrsmegjells"/>
      </w:pPr>
      <w:r w:rsidRPr="00F97C32">
        <w:t>Forrás: TeIR, KSH Tstar, Tatabányai Járási hivatali adat</w:t>
      </w:r>
    </w:p>
    <w:p w14:paraId="7279209D" w14:textId="61E5D0B3" w:rsidR="00A31F20" w:rsidRPr="00F97C32" w:rsidRDefault="006865E8" w:rsidP="001B39D7">
      <w:pPr>
        <w:pStyle w:val="Cmsor4"/>
      </w:pPr>
      <w:bookmarkStart w:id="108" w:name="_Toc136337175"/>
      <w:r w:rsidRPr="00F97C32">
        <w:t>Idősek munkaerő-piaci helyzete</w:t>
      </w:r>
      <w:bookmarkEnd w:id="108"/>
    </w:p>
    <w:p w14:paraId="63675657" w14:textId="26DDF827" w:rsidR="00A31F20" w:rsidRPr="00F97C32" w:rsidRDefault="00A31F20" w:rsidP="00A62F35">
      <w:r w:rsidRPr="00F97C32">
        <w:t>A demográfiai átalakulással párhuzamosan a munkaerő-piaci struktúrának is alkalmazkodnia kell az egyre öregedő és csökkenő létszámú munkaerő-állományhoz. A munka világa a technológiai fejlődéssel folyamatos átalakuláson megy át, bizonyos szakmák eltűnnek és új szakmák keletkeznek. A munkáltatók nagy rugalmasságot várnak el a munkavállalóktól. Elvárás az is, hogy a munkavállaló folyamatosan képezze magát. Az idősek tudása az informatikai robbanással, a technológia gyors fejlődésével hamar elavulttá válik, a munkáltató számára képzésük nem költséghatékony (főként a nyugdíjkorhatár elérése előtt) így a korszerű ismeretek hiánya nagyban befolyásolja a munkaerő-piacon a mozgásterüket. A diszkrimináció a legtöbb tanulmány szerint már az állásokra való jelentkezés során jelen van, az állásinterjúkra való behíváskor a legerősebb.</w:t>
      </w:r>
    </w:p>
    <w:p w14:paraId="008ADA94" w14:textId="70D22D8C" w:rsidR="003D04D6" w:rsidRPr="00F97C32" w:rsidRDefault="00FF79A5" w:rsidP="00A62F35">
      <w:r w:rsidRPr="00F97C32">
        <w:t>Az</w:t>
      </w:r>
      <w:r w:rsidR="00A31F20" w:rsidRPr="00F97C32">
        <w:t>onban az</w:t>
      </w:r>
      <w:r w:rsidRPr="00F97C32">
        <w:t xml:space="preserve"> idősek, illetve nyugdíjasok foglalkoztatottságának elemzésekor mindenképp előnyként kell megemlíteni, hogy ez a réteg nagy szakmai tapasztalattal rendelkezik, még ha ez sok esetben nem társul magas iskolai végzettséggel. Emellett sok szabadidővel rendelkeznek, tekintve, hogy gyermekeik felnőtt korúak, bár sok esetben épp ez a korosztály az, aki segíteni tud az unokák óvodán vagy iskolán kívüli felügyeletében. Rendkívüli módon tudnak takarékoskodni, kevés pénzből is képesek fenntartani magukat, és emellett sokszor még családjuknak is anyagi segítséget nyújtanak.</w:t>
      </w:r>
    </w:p>
    <w:p w14:paraId="4D57712C" w14:textId="69DD2B38" w:rsidR="00A31F20" w:rsidRPr="00F97C32" w:rsidRDefault="006865E8" w:rsidP="0052650D">
      <w:pPr>
        <w:pStyle w:val="Listaszerbekezds"/>
        <w:numPr>
          <w:ilvl w:val="0"/>
          <w:numId w:val="30"/>
        </w:numPr>
        <w:spacing w:before="240" w:after="240"/>
      </w:pPr>
      <w:r w:rsidRPr="00F97C32">
        <w:t>idősek, nyugdíjasok foglalkoztatottsága</w:t>
      </w:r>
      <w:r w:rsidR="0030613F" w:rsidRPr="00F97C32">
        <w:t>;</w:t>
      </w:r>
    </w:p>
    <w:p w14:paraId="59B67C4C" w14:textId="34FFB836" w:rsidR="00462D88" w:rsidRPr="00F97C32" w:rsidRDefault="00462D88" w:rsidP="00A62F35">
      <w:r w:rsidRPr="00F97C32">
        <w:t xml:space="preserve">A jelenleg hatályos rendelkezések alapján a korbetöltött öregségi nyugdíj mellett korlátozás nélkül lehet dolgozni a versenyszférában. Különösen előnyös lehet közérdekű nyugdíjas szövetkezet személyesen közreműködő nyugdíjas tagjaként dolgozni. Közérdekű Nyugdíjas Szövetkezetek célja „elősegíteni a foglalkoztatás területén jelentkező nehézségek kiegyensúlyozását, a még aktív időskorúak </w:t>
      </w:r>
      <w:r w:rsidRPr="00F97C32">
        <w:lastRenderedPageBreak/>
        <w:t>munkaerőpiacra való visszatérését – rugalmasan, számukra megfelelően. Továbbá lehetőséget nyújtani a tudás, a szakmai ismeret, az élettapasztalat átadására a generációk között, és erősíteni a helyi közösségeket, a szociális integrációt” (https://kozesz.hu/). Komárom-Esztergom vármegyében a Pannon-Work Silver Közérdekű Nyugdíjas Szövetkezetnek van irodája Tatabányán is. De a nyugdíjasok többnyire képesítést nem igénylő munkakört keresnek (takarító, biztonsági őr, portás,</w:t>
      </w:r>
    </w:p>
    <w:p w14:paraId="198400FF" w14:textId="0CE69C20" w:rsidR="006B4664" w:rsidRDefault="00462D88" w:rsidP="00A62F35">
      <w:pPr>
        <w:rPr>
          <w:i/>
          <w:iCs/>
        </w:rPr>
      </w:pPr>
      <w:r w:rsidRPr="00F97C32">
        <w:t>operátor),</w:t>
      </w:r>
      <w:r w:rsidR="006B4664" w:rsidRPr="00F97C32">
        <w:t xml:space="preserve"> </w:t>
      </w:r>
      <w:r w:rsidRPr="00F97C32">
        <w:t>fizikai megterhelést jelentő munkaköröket nem vállalnak el. Ha Vértesszőlősön nem tudnak ilyen jellegű munkát felajánlani</w:t>
      </w:r>
      <w:r w:rsidR="006B4664" w:rsidRPr="00F97C32">
        <w:t xml:space="preserve"> nekik</w:t>
      </w:r>
      <w:r w:rsidRPr="00F97C32">
        <w:t xml:space="preserve">, akkor </w:t>
      </w:r>
      <w:r w:rsidR="006B4664" w:rsidRPr="00F97C32">
        <w:t xml:space="preserve">általában </w:t>
      </w:r>
      <w:r w:rsidRPr="00F97C32">
        <w:t>Tatabányára vagy Tatára kell utazni. Mivel az idősebb korosztály nem nagyon vállalja az ingázást, ezért idény jellegűen csak néhány 65 év feletti, inkább alacsony nyugdíjjal rendelkező él a lehetőséggel. Fentiek alapján megállapítható, hogy a</w:t>
      </w:r>
      <w:r w:rsidR="006B4664" w:rsidRPr="00F97C32">
        <w:t xml:space="preserve"> </w:t>
      </w:r>
      <w:r w:rsidRPr="00F97C32">
        <w:t>munkát vállaló nyugdíjasok száma nem számottevő</w:t>
      </w:r>
      <w:r w:rsidRPr="00F97C32">
        <w:rPr>
          <w:i/>
          <w:iCs/>
        </w:rPr>
        <w:t>.</w:t>
      </w:r>
    </w:p>
    <w:p w14:paraId="4FBBD388" w14:textId="77777777" w:rsidR="001B39D7" w:rsidRPr="00F97C32" w:rsidRDefault="001B39D7" w:rsidP="00A62F35"/>
    <w:tbl>
      <w:tblPr>
        <w:tblW w:w="9522" w:type="dxa"/>
        <w:tblInd w:w="-5" w:type="dxa"/>
        <w:tblCellMar>
          <w:left w:w="70" w:type="dxa"/>
          <w:right w:w="70" w:type="dxa"/>
        </w:tblCellMar>
        <w:tblLook w:val="04A0" w:firstRow="1" w:lastRow="0" w:firstColumn="1" w:lastColumn="0" w:noHBand="0" w:noVBand="1"/>
      </w:tblPr>
      <w:tblGrid>
        <w:gridCol w:w="2307"/>
        <w:gridCol w:w="980"/>
        <w:gridCol w:w="1140"/>
        <w:gridCol w:w="1120"/>
        <w:gridCol w:w="1139"/>
        <w:gridCol w:w="1070"/>
        <w:gridCol w:w="1027"/>
        <w:gridCol w:w="880"/>
      </w:tblGrid>
      <w:tr w:rsidR="00462D88" w:rsidRPr="00462D88" w14:paraId="5DFC8B9D" w14:textId="77777777" w:rsidTr="00462D88">
        <w:trPr>
          <w:trHeight w:val="391"/>
        </w:trPr>
        <w:tc>
          <w:tcPr>
            <w:tcW w:w="9522"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D6CB22F" w14:textId="77777777" w:rsidR="00462D88" w:rsidRPr="001B39D7" w:rsidRDefault="00462D88" w:rsidP="00EC52F2">
            <w:pPr>
              <w:pStyle w:val="forrsmegjells"/>
            </w:pPr>
            <w:r w:rsidRPr="001B39D7">
              <w:t>6.2. számú táblázat - Hátrányos megkülönböztetés a foglalkoztatás terén (a 3.2.2. táblázatból)</w:t>
            </w:r>
          </w:p>
        </w:tc>
      </w:tr>
      <w:tr w:rsidR="00462D88" w:rsidRPr="00462D88" w14:paraId="395851E8" w14:textId="77777777" w:rsidTr="00462D88">
        <w:trPr>
          <w:trHeight w:val="1380"/>
        </w:trPr>
        <w:tc>
          <w:tcPr>
            <w:tcW w:w="2307"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3C84FE5F" w14:textId="77777777" w:rsidR="00462D88" w:rsidRPr="001B39D7" w:rsidRDefault="00462D88" w:rsidP="00EC52F2">
            <w:pPr>
              <w:pStyle w:val="forrsmegjells"/>
            </w:pPr>
            <w:r w:rsidRPr="001B39D7">
              <w:t>Nyilvántartott álláskeresők száma összesen</w:t>
            </w:r>
          </w:p>
        </w:tc>
        <w:tc>
          <w:tcPr>
            <w:tcW w:w="949" w:type="dxa"/>
            <w:tcBorders>
              <w:top w:val="nil"/>
              <w:left w:val="nil"/>
              <w:bottom w:val="single" w:sz="4" w:space="0" w:color="auto"/>
              <w:right w:val="single" w:sz="4" w:space="0" w:color="auto"/>
            </w:tcBorders>
            <w:shd w:val="clear" w:color="000000" w:fill="E2EFDA"/>
            <w:vAlign w:val="center"/>
            <w:hideMark/>
          </w:tcPr>
          <w:p w14:paraId="551F5169" w14:textId="77777777" w:rsidR="00462D88" w:rsidRPr="001B39D7" w:rsidRDefault="00462D88" w:rsidP="00EC52F2">
            <w:pPr>
              <w:pStyle w:val="forrsmegjells"/>
            </w:pPr>
            <w:r w:rsidRPr="001B39D7">
              <w:t>Év</w:t>
            </w:r>
          </w:p>
        </w:tc>
        <w:tc>
          <w:tcPr>
            <w:tcW w:w="1171" w:type="dxa"/>
            <w:tcBorders>
              <w:top w:val="nil"/>
              <w:left w:val="nil"/>
              <w:bottom w:val="single" w:sz="4" w:space="0" w:color="auto"/>
              <w:right w:val="single" w:sz="4" w:space="0" w:color="auto"/>
            </w:tcBorders>
            <w:shd w:val="clear" w:color="000000" w:fill="E2EFDA"/>
            <w:vAlign w:val="center"/>
            <w:hideMark/>
          </w:tcPr>
          <w:p w14:paraId="2D830D40" w14:textId="77777777" w:rsidR="00462D88" w:rsidRPr="001B39D7" w:rsidRDefault="00462D88" w:rsidP="00EC52F2">
            <w:pPr>
              <w:pStyle w:val="forrsmegjells"/>
            </w:pPr>
            <w:r w:rsidRPr="001B39D7">
              <w:t>2016</w:t>
            </w:r>
          </w:p>
        </w:tc>
        <w:tc>
          <w:tcPr>
            <w:tcW w:w="1120" w:type="dxa"/>
            <w:tcBorders>
              <w:top w:val="nil"/>
              <w:left w:val="nil"/>
              <w:bottom w:val="single" w:sz="4" w:space="0" w:color="auto"/>
              <w:right w:val="single" w:sz="4" w:space="0" w:color="auto"/>
            </w:tcBorders>
            <w:shd w:val="clear" w:color="000000" w:fill="E2EFDA"/>
            <w:vAlign w:val="center"/>
            <w:hideMark/>
          </w:tcPr>
          <w:p w14:paraId="17A01D81" w14:textId="77777777" w:rsidR="00462D88" w:rsidRPr="001B39D7" w:rsidRDefault="00462D88" w:rsidP="00EC52F2">
            <w:pPr>
              <w:pStyle w:val="forrsmegjells"/>
            </w:pPr>
            <w:r w:rsidRPr="001B39D7">
              <w:t>2017</w:t>
            </w:r>
          </w:p>
        </w:tc>
        <w:tc>
          <w:tcPr>
            <w:tcW w:w="1139" w:type="dxa"/>
            <w:tcBorders>
              <w:top w:val="nil"/>
              <w:left w:val="nil"/>
              <w:bottom w:val="single" w:sz="4" w:space="0" w:color="auto"/>
              <w:right w:val="single" w:sz="4" w:space="0" w:color="auto"/>
            </w:tcBorders>
            <w:shd w:val="clear" w:color="000000" w:fill="E2EFDA"/>
            <w:vAlign w:val="center"/>
            <w:hideMark/>
          </w:tcPr>
          <w:p w14:paraId="74989BC0" w14:textId="77777777" w:rsidR="00462D88" w:rsidRPr="001B39D7" w:rsidRDefault="00462D88" w:rsidP="00EC52F2">
            <w:pPr>
              <w:pStyle w:val="forrsmegjells"/>
            </w:pPr>
            <w:r w:rsidRPr="001B39D7">
              <w:t>2018</w:t>
            </w:r>
          </w:p>
        </w:tc>
        <w:tc>
          <w:tcPr>
            <w:tcW w:w="1070" w:type="dxa"/>
            <w:tcBorders>
              <w:top w:val="nil"/>
              <w:left w:val="nil"/>
              <w:bottom w:val="single" w:sz="4" w:space="0" w:color="auto"/>
              <w:right w:val="single" w:sz="4" w:space="0" w:color="auto"/>
            </w:tcBorders>
            <w:shd w:val="clear" w:color="000000" w:fill="E2EFDA"/>
            <w:vAlign w:val="center"/>
            <w:hideMark/>
          </w:tcPr>
          <w:p w14:paraId="1D9C164E" w14:textId="77777777" w:rsidR="00462D88" w:rsidRPr="001B39D7" w:rsidRDefault="00462D88" w:rsidP="00EC52F2">
            <w:pPr>
              <w:pStyle w:val="forrsmegjells"/>
            </w:pPr>
            <w:r w:rsidRPr="001B39D7">
              <w:t>2019</w:t>
            </w:r>
          </w:p>
        </w:tc>
        <w:tc>
          <w:tcPr>
            <w:tcW w:w="1027" w:type="dxa"/>
            <w:tcBorders>
              <w:top w:val="nil"/>
              <w:left w:val="nil"/>
              <w:bottom w:val="single" w:sz="4" w:space="0" w:color="auto"/>
              <w:right w:val="single" w:sz="4" w:space="0" w:color="auto"/>
            </w:tcBorders>
            <w:shd w:val="clear" w:color="000000" w:fill="E2EFDA"/>
            <w:vAlign w:val="center"/>
            <w:hideMark/>
          </w:tcPr>
          <w:p w14:paraId="08106410" w14:textId="77777777" w:rsidR="00462D88" w:rsidRPr="001B39D7" w:rsidRDefault="00462D88" w:rsidP="00EC52F2">
            <w:pPr>
              <w:pStyle w:val="forrsmegjells"/>
            </w:pPr>
            <w:r w:rsidRPr="001B39D7">
              <w:t>2020</w:t>
            </w:r>
          </w:p>
        </w:tc>
        <w:tc>
          <w:tcPr>
            <w:tcW w:w="739" w:type="dxa"/>
            <w:tcBorders>
              <w:top w:val="nil"/>
              <w:left w:val="nil"/>
              <w:bottom w:val="single" w:sz="4" w:space="0" w:color="auto"/>
              <w:right w:val="single" w:sz="4" w:space="0" w:color="auto"/>
            </w:tcBorders>
            <w:shd w:val="clear" w:color="000000" w:fill="E2EFDA"/>
            <w:vAlign w:val="center"/>
            <w:hideMark/>
          </w:tcPr>
          <w:p w14:paraId="77DB765A" w14:textId="77777777" w:rsidR="00462D88" w:rsidRPr="001B39D7" w:rsidRDefault="00462D88" w:rsidP="00EC52F2">
            <w:pPr>
              <w:pStyle w:val="forrsmegjells"/>
            </w:pPr>
            <w:r w:rsidRPr="001B39D7">
              <w:t>2021</w:t>
            </w:r>
          </w:p>
        </w:tc>
      </w:tr>
      <w:tr w:rsidR="00462D88" w:rsidRPr="00462D88" w14:paraId="37F253BB" w14:textId="77777777" w:rsidTr="00462D88">
        <w:trPr>
          <w:trHeight w:val="330"/>
        </w:trPr>
        <w:tc>
          <w:tcPr>
            <w:tcW w:w="2307" w:type="dxa"/>
            <w:vMerge/>
            <w:tcBorders>
              <w:top w:val="nil"/>
              <w:left w:val="single" w:sz="4" w:space="0" w:color="auto"/>
              <w:bottom w:val="single" w:sz="4" w:space="0" w:color="000000"/>
              <w:right w:val="single" w:sz="4" w:space="0" w:color="auto"/>
            </w:tcBorders>
            <w:vAlign w:val="center"/>
            <w:hideMark/>
          </w:tcPr>
          <w:p w14:paraId="0C4B0AD3" w14:textId="77777777" w:rsidR="00462D88" w:rsidRPr="001B39D7" w:rsidRDefault="00462D88" w:rsidP="00EC52F2">
            <w:pPr>
              <w:pStyle w:val="forrsmegjells"/>
            </w:pPr>
          </w:p>
        </w:tc>
        <w:tc>
          <w:tcPr>
            <w:tcW w:w="949" w:type="dxa"/>
            <w:tcBorders>
              <w:top w:val="nil"/>
              <w:left w:val="nil"/>
              <w:bottom w:val="single" w:sz="4" w:space="0" w:color="auto"/>
              <w:right w:val="single" w:sz="4" w:space="0" w:color="auto"/>
            </w:tcBorders>
            <w:shd w:val="clear" w:color="000000" w:fill="E2EFDA"/>
            <w:vAlign w:val="center"/>
            <w:hideMark/>
          </w:tcPr>
          <w:p w14:paraId="35EAF674" w14:textId="77777777" w:rsidR="00462D88" w:rsidRPr="001B39D7" w:rsidRDefault="00462D88" w:rsidP="00EC52F2">
            <w:pPr>
              <w:pStyle w:val="forrsmegjells"/>
            </w:pPr>
            <w:r w:rsidRPr="001B39D7">
              <w:t>Fő összesen</w:t>
            </w:r>
          </w:p>
        </w:tc>
        <w:tc>
          <w:tcPr>
            <w:tcW w:w="1171" w:type="dxa"/>
            <w:tcBorders>
              <w:top w:val="nil"/>
              <w:left w:val="nil"/>
              <w:bottom w:val="single" w:sz="4" w:space="0" w:color="auto"/>
              <w:right w:val="single" w:sz="4" w:space="0" w:color="auto"/>
            </w:tcBorders>
            <w:shd w:val="clear" w:color="000000" w:fill="E2EFDA"/>
            <w:vAlign w:val="center"/>
            <w:hideMark/>
          </w:tcPr>
          <w:p w14:paraId="11FD83A7" w14:textId="77777777" w:rsidR="00462D88" w:rsidRPr="001B39D7" w:rsidRDefault="00462D88" w:rsidP="00EC52F2">
            <w:pPr>
              <w:pStyle w:val="forrsmegjells"/>
            </w:pPr>
            <w:r w:rsidRPr="001B39D7">
              <w:t>57</w:t>
            </w:r>
          </w:p>
        </w:tc>
        <w:tc>
          <w:tcPr>
            <w:tcW w:w="1120" w:type="dxa"/>
            <w:tcBorders>
              <w:top w:val="nil"/>
              <w:left w:val="nil"/>
              <w:bottom w:val="single" w:sz="4" w:space="0" w:color="auto"/>
              <w:right w:val="single" w:sz="4" w:space="0" w:color="auto"/>
            </w:tcBorders>
            <w:shd w:val="clear" w:color="000000" w:fill="E2EFDA"/>
            <w:vAlign w:val="center"/>
            <w:hideMark/>
          </w:tcPr>
          <w:p w14:paraId="45B06A65" w14:textId="77777777" w:rsidR="00462D88" w:rsidRPr="001B39D7" w:rsidRDefault="00462D88" w:rsidP="00EC52F2">
            <w:pPr>
              <w:pStyle w:val="forrsmegjells"/>
            </w:pPr>
            <w:r w:rsidRPr="001B39D7">
              <w:t>50</w:t>
            </w:r>
          </w:p>
        </w:tc>
        <w:tc>
          <w:tcPr>
            <w:tcW w:w="1139" w:type="dxa"/>
            <w:tcBorders>
              <w:top w:val="nil"/>
              <w:left w:val="nil"/>
              <w:bottom w:val="single" w:sz="4" w:space="0" w:color="auto"/>
              <w:right w:val="single" w:sz="4" w:space="0" w:color="auto"/>
            </w:tcBorders>
            <w:shd w:val="clear" w:color="000000" w:fill="E2EFDA"/>
            <w:vAlign w:val="center"/>
            <w:hideMark/>
          </w:tcPr>
          <w:p w14:paraId="1BEE7E88" w14:textId="77777777" w:rsidR="00462D88" w:rsidRPr="001B39D7" w:rsidRDefault="00462D88" w:rsidP="00EC52F2">
            <w:pPr>
              <w:pStyle w:val="forrsmegjells"/>
            </w:pPr>
            <w:r w:rsidRPr="001B39D7">
              <w:t>46</w:t>
            </w:r>
          </w:p>
        </w:tc>
        <w:tc>
          <w:tcPr>
            <w:tcW w:w="1070" w:type="dxa"/>
            <w:tcBorders>
              <w:top w:val="nil"/>
              <w:left w:val="nil"/>
              <w:bottom w:val="single" w:sz="4" w:space="0" w:color="auto"/>
              <w:right w:val="single" w:sz="4" w:space="0" w:color="auto"/>
            </w:tcBorders>
            <w:shd w:val="clear" w:color="000000" w:fill="E2EFDA"/>
            <w:vAlign w:val="center"/>
            <w:hideMark/>
          </w:tcPr>
          <w:p w14:paraId="2778F914" w14:textId="77777777" w:rsidR="00462D88" w:rsidRPr="001B39D7" w:rsidRDefault="00462D88" w:rsidP="00EC52F2">
            <w:pPr>
              <w:pStyle w:val="forrsmegjells"/>
            </w:pPr>
            <w:r w:rsidRPr="001B39D7">
              <w:t>43</w:t>
            </w:r>
          </w:p>
        </w:tc>
        <w:tc>
          <w:tcPr>
            <w:tcW w:w="1027" w:type="dxa"/>
            <w:tcBorders>
              <w:top w:val="nil"/>
              <w:left w:val="nil"/>
              <w:bottom w:val="single" w:sz="4" w:space="0" w:color="auto"/>
              <w:right w:val="single" w:sz="4" w:space="0" w:color="auto"/>
            </w:tcBorders>
            <w:shd w:val="clear" w:color="000000" w:fill="E2EFDA"/>
            <w:vAlign w:val="center"/>
            <w:hideMark/>
          </w:tcPr>
          <w:p w14:paraId="66F84DA7" w14:textId="77777777" w:rsidR="00462D88" w:rsidRPr="001B39D7" w:rsidRDefault="00462D88" w:rsidP="00EC52F2">
            <w:pPr>
              <w:pStyle w:val="forrsmegjells"/>
            </w:pPr>
            <w:r w:rsidRPr="001B39D7">
              <w:t>49</w:t>
            </w:r>
          </w:p>
        </w:tc>
        <w:tc>
          <w:tcPr>
            <w:tcW w:w="739" w:type="dxa"/>
            <w:tcBorders>
              <w:top w:val="nil"/>
              <w:left w:val="nil"/>
              <w:bottom w:val="single" w:sz="4" w:space="0" w:color="auto"/>
              <w:right w:val="single" w:sz="4" w:space="0" w:color="auto"/>
            </w:tcBorders>
            <w:shd w:val="clear" w:color="000000" w:fill="E2EFDA"/>
            <w:vAlign w:val="center"/>
            <w:hideMark/>
          </w:tcPr>
          <w:p w14:paraId="5EC7F441" w14:textId="77777777" w:rsidR="00462D88" w:rsidRPr="001B39D7" w:rsidRDefault="00462D88" w:rsidP="00EC52F2">
            <w:pPr>
              <w:pStyle w:val="forrsmegjells"/>
            </w:pPr>
            <w:r w:rsidRPr="001B39D7">
              <w:t>51</w:t>
            </w:r>
          </w:p>
        </w:tc>
      </w:tr>
      <w:tr w:rsidR="00462D88" w:rsidRPr="00462D88" w14:paraId="2DDD066D" w14:textId="77777777" w:rsidTr="00462D88">
        <w:trPr>
          <w:trHeight w:val="300"/>
        </w:trPr>
        <w:tc>
          <w:tcPr>
            <w:tcW w:w="23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682F8E9" w14:textId="77777777" w:rsidR="00462D88" w:rsidRPr="00F97C32" w:rsidRDefault="00462D88" w:rsidP="00EC52F2">
            <w:pPr>
              <w:pStyle w:val="forrsmegjells"/>
            </w:pPr>
            <w:r w:rsidRPr="00F97C32">
              <w:t>41-45 év (TS 042)</w:t>
            </w:r>
          </w:p>
        </w:tc>
        <w:tc>
          <w:tcPr>
            <w:tcW w:w="949" w:type="dxa"/>
            <w:tcBorders>
              <w:top w:val="nil"/>
              <w:left w:val="nil"/>
              <w:bottom w:val="single" w:sz="4" w:space="0" w:color="auto"/>
              <w:right w:val="single" w:sz="4" w:space="0" w:color="auto"/>
            </w:tcBorders>
            <w:shd w:val="clear" w:color="000000" w:fill="FFFFFF"/>
            <w:vAlign w:val="center"/>
            <w:hideMark/>
          </w:tcPr>
          <w:p w14:paraId="4993E387" w14:textId="77777777" w:rsidR="00462D88" w:rsidRPr="00F97C32" w:rsidRDefault="00462D88" w:rsidP="00EC52F2">
            <w:pPr>
              <w:pStyle w:val="forrsmegjells"/>
            </w:pPr>
            <w:r w:rsidRPr="00F97C32">
              <w:t>Fő</w:t>
            </w:r>
          </w:p>
        </w:tc>
        <w:tc>
          <w:tcPr>
            <w:tcW w:w="1171" w:type="dxa"/>
            <w:tcBorders>
              <w:top w:val="nil"/>
              <w:left w:val="nil"/>
              <w:bottom w:val="single" w:sz="4" w:space="0" w:color="auto"/>
              <w:right w:val="single" w:sz="4" w:space="0" w:color="auto"/>
            </w:tcBorders>
            <w:shd w:val="clear" w:color="000000" w:fill="FFFFFF"/>
            <w:vAlign w:val="center"/>
            <w:hideMark/>
          </w:tcPr>
          <w:p w14:paraId="498C8690" w14:textId="77777777" w:rsidR="00462D88" w:rsidRPr="00F97C32" w:rsidRDefault="00462D88" w:rsidP="00EC52F2">
            <w:pPr>
              <w:pStyle w:val="forrsmegjells"/>
            </w:pPr>
            <w:r w:rsidRPr="00F97C32">
              <w:t>10</w:t>
            </w:r>
          </w:p>
        </w:tc>
        <w:tc>
          <w:tcPr>
            <w:tcW w:w="1120" w:type="dxa"/>
            <w:tcBorders>
              <w:top w:val="nil"/>
              <w:left w:val="nil"/>
              <w:bottom w:val="single" w:sz="4" w:space="0" w:color="auto"/>
              <w:right w:val="single" w:sz="4" w:space="0" w:color="auto"/>
            </w:tcBorders>
            <w:shd w:val="clear" w:color="000000" w:fill="FFFFFF"/>
            <w:vAlign w:val="center"/>
            <w:hideMark/>
          </w:tcPr>
          <w:p w14:paraId="2F1317F5" w14:textId="77777777" w:rsidR="00462D88" w:rsidRPr="00F97C32" w:rsidRDefault="00462D88" w:rsidP="00EC52F2">
            <w:pPr>
              <w:pStyle w:val="forrsmegjells"/>
            </w:pPr>
            <w:r w:rsidRPr="00F97C32">
              <w:t>7</w:t>
            </w:r>
          </w:p>
        </w:tc>
        <w:tc>
          <w:tcPr>
            <w:tcW w:w="1139" w:type="dxa"/>
            <w:tcBorders>
              <w:top w:val="nil"/>
              <w:left w:val="nil"/>
              <w:bottom w:val="single" w:sz="4" w:space="0" w:color="auto"/>
              <w:right w:val="single" w:sz="4" w:space="0" w:color="auto"/>
            </w:tcBorders>
            <w:shd w:val="clear" w:color="000000" w:fill="FFFFFF"/>
            <w:vAlign w:val="center"/>
            <w:hideMark/>
          </w:tcPr>
          <w:p w14:paraId="0A8ADD16" w14:textId="77777777" w:rsidR="00462D88" w:rsidRPr="00F97C32" w:rsidRDefault="00462D88" w:rsidP="00EC52F2">
            <w:pPr>
              <w:pStyle w:val="forrsmegjells"/>
            </w:pPr>
            <w:r w:rsidRPr="00F97C32">
              <w:t>5</w:t>
            </w:r>
          </w:p>
        </w:tc>
        <w:tc>
          <w:tcPr>
            <w:tcW w:w="1070" w:type="dxa"/>
            <w:tcBorders>
              <w:top w:val="nil"/>
              <w:left w:val="nil"/>
              <w:bottom w:val="single" w:sz="4" w:space="0" w:color="auto"/>
              <w:right w:val="single" w:sz="4" w:space="0" w:color="auto"/>
            </w:tcBorders>
            <w:shd w:val="clear" w:color="000000" w:fill="FFFFFF"/>
            <w:vAlign w:val="center"/>
            <w:hideMark/>
          </w:tcPr>
          <w:p w14:paraId="0C50489F" w14:textId="77777777" w:rsidR="00462D88" w:rsidRPr="00F97C32" w:rsidRDefault="00462D88" w:rsidP="00EC52F2">
            <w:pPr>
              <w:pStyle w:val="forrsmegjells"/>
            </w:pPr>
            <w:r w:rsidRPr="00F97C32">
              <w:t>7</w:t>
            </w:r>
          </w:p>
        </w:tc>
        <w:tc>
          <w:tcPr>
            <w:tcW w:w="1027" w:type="dxa"/>
            <w:tcBorders>
              <w:top w:val="nil"/>
              <w:left w:val="nil"/>
              <w:bottom w:val="single" w:sz="4" w:space="0" w:color="auto"/>
              <w:right w:val="single" w:sz="4" w:space="0" w:color="auto"/>
            </w:tcBorders>
            <w:shd w:val="clear" w:color="000000" w:fill="FFFFFF"/>
            <w:vAlign w:val="center"/>
            <w:hideMark/>
          </w:tcPr>
          <w:p w14:paraId="7EFEB501" w14:textId="77777777" w:rsidR="00462D88" w:rsidRPr="00F97C32" w:rsidRDefault="00462D88" w:rsidP="00EC52F2">
            <w:pPr>
              <w:pStyle w:val="forrsmegjells"/>
            </w:pPr>
            <w:r w:rsidRPr="00F97C32">
              <w:t>10</w:t>
            </w:r>
          </w:p>
        </w:tc>
        <w:tc>
          <w:tcPr>
            <w:tcW w:w="739" w:type="dxa"/>
            <w:tcBorders>
              <w:top w:val="nil"/>
              <w:left w:val="nil"/>
              <w:bottom w:val="single" w:sz="4" w:space="0" w:color="auto"/>
              <w:right w:val="single" w:sz="4" w:space="0" w:color="auto"/>
            </w:tcBorders>
            <w:shd w:val="clear" w:color="000000" w:fill="FFFFFF"/>
            <w:vAlign w:val="center"/>
            <w:hideMark/>
          </w:tcPr>
          <w:p w14:paraId="0C72DEE1" w14:textId="77777777" w:rsidR="00462D88" w:rsidRPr="00F97C32" w:rsidRDefault="00462D88" w:rsidP="00EC52F2">
            <w:pPr>
              <w:pStyle w:val="forrsmegjells"/>
            </w:pPr>
            <w:r w:rsidRPr="00F97C32">
              <w:t>5</w:t>
            </w:r>
          </w:p>
        </w:tc>
      </w:tr>
      <w:tr w:rsidR="00462D88" w:rsidRPr="00462D88" w14:paraId="0F426013" w14:textId="77777777" w:rsidTr="00462D88">
        <w:trPr>
          <w:trHeight w:val="300"/>
        </w:trPr>
        <w:tc>
          <w:tcPr>
            <w:tcW w:w="2307" w:type="dxa"/>
            <w:vMerge/>
            <w:tcBorders>
              <w:top w:val="nil"/>
              <w:left w:val="single" w:sz="4" w:space="0" w:color="auto"/>
              <w:bottom w:val="single" w:sz="4" w:space="0" w:color="auto"/>
              <w:right w:val="single" w:sz="4" w:space="0" w:color="auto"/>
            </w:tcBorders>
            <w:vAlign w:val="center"/>
            <w:hideMark/>
          </w:tcPr>
          <w:p w14:paraId="134C4F47" w14:textId="77777777" w:rsidR="00462D88" w:rsidRPr="00462D88" w:rsidRDefault="00462D88" w:rsidP="00EC52F2">
            <w:pPr>
              <w:pStyle w:val="forrsmegjells"/>
            </w:pPr>
          </w:p>
        </w:tc>
        <w:tc>
          <w:tcPr>
            <w:tcW w:w="949" w:type="dxa"/>
            <w:tcBorders>
              <w:top w:val="nil"/>
              <w:left w:val="nil"/>
              <w:bottom w:val="single" w:sz="4" w:space="0" w:color="auto"/>
              <w:right w:val="single" w:sz="4" w:space="0" w:color="auto"/>
            </w:tcBorders>
            <w:shd w:val="clear" w:color="000000" w:fill="FFFFFF"/>
            <w:vAlign w:val="center"/>
            <w:hideMark/>
          </w:tcPr>
          <w:p w14:paraId="718A1BCD" w14:textId="77777777" w:rsidR="00462D88" w:rsidRPr="00F97C32" w:rsidRDefault="00462D88" w:rsidP="00EC52F2">
            <w:pPr>
              <w:pStyle w:val="forrsmegjells"/>
            </w:pPr>
            <w:r w:rsidRPr="00F97C32">
              <w:t>%</w:t>
            </w:r>
          </w:p>
        </w:tc>
        <w:tc>
          <w:tcPr>
            <w:tcW w:w="1171" w:type="dxa"/>
            <w:tcBorders>
              <w:top w:val="nil"/>
              <w:left w:val="nil"/>
              <w:bottom w:val="single" w:sz="4" w:space="0" w:color="auto"/>
              <w:right w:val="single" w:sz="4" w:space="0" w:color="auto"/>
            </w:tcBorders>
            <w:shd w:val="clear" w:color="000000" w:fill="FCE4D6"/>
            <w:vAlign w:val="center"/>
            <w:hideMark/>
          </w:tcPr>
          <w:p w14:paraId="5A596C7A" w14:textId="77777777" w:rsidR="00462D88" w:rsidRPr="00F97C32" w:rsidRDefault="00462D88" w:rsidP="00EC52F2">
            <w:pPr>
              <w:pStyle w:val="forrsmegjells"/>
            </w:pPr>
            <w:r w:rsidRPr="00F97C32">
              <w:t>17,54%</w:t>
            </w:r>
          </w:p>
        </w:tc>
        <w:tc>
          <w:tcPr>
            <w:tcW w:w="1120" w:type="dxa"/>
            <w:tcBorders>
              <w:top w:val="nil"/>
              <w:left w:val="nil"/>
              <w:bottom w:val="single" w:sz="4" w:space="0" w:color="auto"/>
              <w:right w:val="single" w:sz="4" w:space="0" w:color="auto"/>
            </w:tcBorders>
            <w:shd w:val="clear" w:color="000000" w:fill="FCE4D6"/>
            <w:vAlign w:val="center"/>
            <w:hideMark/>
          </w:tcPr>
          <w:p w14:paraId="33A35877" w14:textId="77777777" w:rsidR="00462D88" w:rsidRPr="00F97C32" w:rsidRDefault="00462D88" w:rsidP="00EC52F2">
            <w:pPr>
              <w:pStyle w:val="forrsmegjells"/>
            </w:pPr>
            <w:r w:rsidRPr="00F97C32">
              <w:t>14,00%</w:t>
            </w:r>
          </w:p>
        </w:tc>
        <w:tc>
          <w:tcPr>
            <w:tcW w:w="1139" w:type="dxa"/>
            <w:tcBorders>
              <w:top w:val="nil"/>
              <w:left w:val="nil"/>
              <w:bottom w:val="single" w:sz="4" w:space="0" w:color="auto"/>
              <w:right w:val="single" w:sz="4" w:space="0" w:color="auto"/>
            </w:tcBorders>
            <w:shd w:val="clear" w:color="000000" w:fill="FCE4D6"/>
            <w:vAlign w:val="center"/>
            <w:hideMark/>
          </w:tcPr>
          <w:p w14:paraId="1C85A666" w14:textId="77777777" w:rsidR="00462D88" w:rsidRPr="00F97C32" w:rsidRDefault="00462D88" w:rsidP="00EC52F2">
            <w:pPr>
              <w:pStyle w:val="forrsmegjells"/>
            </w:pPr>
            <w:r w:rsidRPr="00F97C32">
              <w:t>10,87%</w:t>
            </w:r>
          </w:p>
        </w:tc>
        <w:tc>
          <w:tcPr>
            <w:tcW w:w="1070" w:type="dxa"/>
            <w:tcBorders>
              <w:top w:val="nil"/>
              <w:left w:val="nil"/>
              <w:bottom w:val="single" w:sz="4" w:space="0" w:color="auto"/>
              <w:right w:val="single" w:sz="4" w:space="0" w:color="auto"/>
            </w:tcBorders>
            <w:shd w:val="clear" w:color="000000" w:fill="FCE4D6"/>
            <w:vAlign w:val="center"/>
            <w:hideMark/>
          </w:tcPr>
          <w:p w14:paraId="4E4D5060" w14:textId="77777777" w:rsidR="00462D88" w:rsidRPr="00F97C32" w:rsidRDefault="00462D88" w:rsidP="00EC52F2">
            <w:pPr>
              <w:pStyle w:val="forrsmegjells"/>
            </w:pPr>
            <w:r w:rsidRPr="00F97C32">
              <w:t>16,28%</w:t>
            </w:r>
          </w:p>
        </w:tc>
        <w:tc>
          <w:tcPr>
            <w:tcW w:w="1027" w:type="dxa"/>
            <w:tcBorders>
              <w:top w:val="nil"/>
              <w:left w:val="nil"/>
              <w:bottom w:val="single" w:sz="4" w:space="0" w:color="auto"/>
              <w:right w:val="single" w:sz="4" w:space="0" w:color="auto"/>
            </w:tcBorders>
            <w:shd w:val="clear" w:color="000000" w:fill="FCE4D6"/>
            <w:vAlign w:val="center"/>
            <w:hideMark/>
          </w:tcPr>
          <w:p w14:paraId="07114AFF" w14:textId="77777777" w:rsidR="00462D88" w:rsidRPr="00F97C32" w:rsidRDefault="00462D88" w:rsidP="00EC52F2">
            <w:pPr>
              <w:pStyle w:val="forrsmegjells"/>
            </w:pPr>
            <w:r w:rsidRPr="00F97C32">
              <w:t>20,41%</w:t>
            </w:r>
          </w:p>
        </w:tc>
        <w:tc>
          <w:tcPr>
            <w:tcW w:w="739" w:type="dxa"/>
            <w:tcBorders>
              <w:top w:val="nil"/>
              <w:left w:val="nil"/>
              <w:bottom w:val="single" w:sz="4" w:space="0" w:color="auto"/>
              <w:right w:val="single" w:sz="4" w:space="0" w:color="auto"/>
            </w:tcBorders>
            <w:shd w:val="clear" w:color="000000" w:fill="FCE4D6"/>
            <w:vAlign w:val="center"/>
            <w:hideMark/>
          </w:tcPr>
          <w:p w14:paraId="3D76BD21" w14:textId="77777777" w:rsidR="00462D88" w:rsidRPr="00F97C32" w:rsidRDefault="00462D88" w:rsidP="00EC52F2">
            <w:pPr>
              <w:pStyle w:val="forrsmegjells"/>
            </w:pPr>
            <w:r w:rsidRPr="00F97C32">
              <w:t>9,80%</w:t>
            </w:r>
          </w:p>
        </w:tc>
      </w:tr>
      <w:tr w:rsidR="00462D88" w:rsidRPr="00462D88" w14:paraId="6754FD30" w14:textId="77777777" w:rsidTr="00462D88">
        <w:trPr>
          <w:trHeight w:val="300"/>
        </w:trPr>
        <w:tc>
          <w:tcPr>
            <w:tcW w:w="23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06C7E84" w14:textId="77777777" w:rsidR="00462D88" w:rsidRPr="00F97C32" w:rsidRDefault="00462D88" w:rsidP="00EC52F2">
            <w:pPr>
              <w:pStyle w:val="forrsmegjells"/>
            </w:pPr>
            <w:r w:rsidRPr="00F97C32">
              <w:t>46-50 év (TS 043)</w:t>
            </w:r>
          </w:p>
        </w:tc>
        <w:tc>
          <w:tcPr>
            <w:tcW w:w="949" w:type="dxa"/>
            <w:tcBorders>
              <w:top w:val="nil"/>
              <w:left w:val="nil"/>
              <w:bottom w:val="single" w:sz="4" w:space="0" w:color="auto"/>
              <w:right w:val="single" w:sz="4" w:space="0" w:color="auto"/>
            </w:tcBorders>
            <w:shd w:val="clear" w:color="000000" w:fill="FFFFFF"/>
            <w:vAlign w:val="center"/>
            <w:hideMark/>
          </w:tcPr>
          <w:p w14:paraId="5D3E379D" w14:textId="77777777" w:rsidR="00462D88" w:rsidRPr="00F97C32" w:rsidRDefault="00462D88" w:rsidP="00EC52F2">
            <w:pPr>
              <w:pStyle w:val="forrsmegjells"/>
            </w:pPr>
            <w:r w:rsidRPr="00F97C32">
              <w:t>Fő</w:t>
            </w:r>
          </w:p>
        </w:tc>
        <w:tc>
          <w:tcPr>
            <w:tcW w:w="1171" w:type="dxa"/>
            <w:tcBorders>
              <w:top w:val="nil"/>
              <w:left w:val="nil"/>
              <w:bottom w:val="single" w:sz="4" w:space="0" w:color="auto"/>
              <w:right w:val="single" w:sz="4" w:space="0" w:color="auto"/>
            </w:tcBorders>
            <w:shd w:val="clear" w:color="000000" w:fill="FFFFFF"/>
            <w:vAlign w:val="center"/>
            <w:hideMark/>
          </w:tcPr>
          <w:p w14:paraId="36E85B94" w14:textId="77777777" w:rsidR="00462D88" w:rsidRPr="00F97C32" w:rsidRDefault="00462D88" w:rsidP="00EC52F2">
            <w:pPr>
              <w:pStyle w:val="forrsmegjells"/>
            </w:pPr>
            <w:r w:rsidRPr="00F97C32">
              <w:t>4</w:t>
            </w:r>
          </w:p>
        </w:tc>
        <w:tc>
          <w:tcPr>
            <w:tcW w:w="1120" w:type="dxa"/>
            <w:tcBorders>
              <w:top w:val="nil"/>
              <w:left w:val="nil"/>
              <w:bottom w:val="single" w:sz="4" w:space="0" w:color="auto"/>
              <w:right w:val="single" w:sz="4" w:space="0" w:color="auto"/>
            </w:tcBorders>
            <w:shd w:val="clear" w:color="000000" w:fill="FFFFFF"/>
            <w:vAlign w:val="center"/>
            <w:hideMark/>
          </w:tcPr>
          <w:p w14:paraId="0B0DFE08" w14:textId="77777777" w:rsidR="00462D88" w:rsidRPr="00F97C32" w:rsidRDefault="00462D88" w:rsidP="00EC52F2">
            <w:pPr>
              <w:pStyle w:val="forrsmegjells"/>
            </w:pPr>
            <w:r w:rsidRPr="00F97C32">
              <w:t>4</w:t>
            </w:r>
          </w:p>
        </w:tc>
        <w:tc>
          <w:tcPr>
            <w:tcW w:w="1139" w:type="dxa"/>
            <w:tcBorders>
              <w:top w:val="nil"/>
              <w:left w:val="nil"/>
              <w:bottom w:val="single" w:sz="4" w:space="0" w:color="auto"/>
              <w:right w:val="single" w:sz="4" w:space="0" w:color="auto"/>
            </w:tcBorders>
            <w:shd w:val="clear" w:color="000000" w:fill="FFFFFF"/>
            <w:vAlign w:val="center"/>
            <w:hideMark/>
          </w:tcPr>
          <w:p w14:paraId="32D73467" w14:textId="77777777" w:rsidR="00462D88" w:rsidRPr="00F97C32" w:rsidRDefault="00462D88" w:rsidP="00EC52F2">
            <w:pPr>
              <w:pStyle w:val="forrsmegjells"/>
            </w:pPr>
            <w:r w:rsidRPr="00F97C32">
              <w:t>5</w:t>
            </w:r>
          </w:p>
        </w:tc>
        <w:tc>
          <w:tcPr>
            <w:tcW w:w="1070" w:type="dxa"/>
            <w:tcBorders>
              <w:top w:val="nil"/>
              <w:left w:val="nil"/>
              <w:bottom w:val="single" w:sz="4" w:space="0" w:color="auto"/>
              <w:right w:val="single" w:sz="4" w:space="0" w:color="auto"/>
            </w:tcBorders>
            <w:shd w:val="clear" w:color="000000" w:fill="FFFFFF"/>
            <w:vAlign w:val="center"/>
            <w:hideMark/>
          </w:tcPr>
          <w:p w14:paraId="05020F71" w14:textId="77777777" w:rsidR="00462D88" w:rsidRPr="00F97C32" w:rsidRDefault="00462D88" w:rsidP="00EC52F2">
            <w:pPr>
              <w:pStyle w:val="forrsmegjells"/>
            </w:pPr>
            <w:r w:rsidRPr="00F97C32">
              <w:t>9</w:t>
            </w:r>
          </w:p>
        </w:tc>
        <w:tc>
          <w:tcPr>
            <w:tcW w:w="1027" w:type="dxa"/>
            <w:tcBorders>
              <w:top w:val="nil"/>
              <w:left w:val="nil"/>
              <w:bottom w:val="single" w:sz="4" w:space="0" w:color="auto"/>
              <w:right w:val="single" w:sz="4" w:space="0" w:color="auto"/>
            </w:tcBorders>
            <w:shd w:val="clear" w:color="000000" w:fill="FFFFFF"/>
            <w:vAlign w:val="center"/>
            <w:hideMark/>
          </w:tcPr>
          <w:p w14:paraId="3B17021F" w14:textId="77777777" w:rsidR="00462D88" w:rsidRPr="00F97C32" w:rsidRDefault="00462D88" w:rsidP="00EC52F2">
            <w:pPr>
              <w:pStyle w:val="forrsmegjells"/>
            </w:pPr>
            <w:r w:rsidRPr="00F97C32">
              <w:t>5</w:t>
            </w:r>
          </w:p>
        </w:tc>
        <w:tc>
          <w:tcPr>
            <w:tcW w:w="739" w:type="dxa"/>
            <w:tcBorders>
              <w:top w:val="nil"/>
              <w:left w:val="nil"/>
              <w:bottom w:val="single" w:sz="4" w:space="0" w:color="auto"/>
              <w:right w:val="single" w:sz="4" w:space="0" w:color="auto"/>
            </w:tcBorders>
            <w:shd w:val="clear" w:color="000000" w:fill="FFFFFF"/>
            <w:vAlign w:val="center"/>
            <w:hideMark/>
          </w:tcPr>
          <w:p w14:paraId="7CB92F35" w14:textId="77777777" w:rsidR="00462D88" w:rsidRPr="00F97C32" w:rsidRDefault="00462D88" w:rsidP="00EC52F2">
            <w:pPr>
              <w:pStyle w:val="forrsmegjells"/>
            </w:pPr>
            <w:r w:rsidRPr="00F97C32">
              <w:t>5</w:t>
            </w:r>
          </w:p>
        </w:tc>
      </w:tr>
      <w:tr w:rsidR="00462D88" w:rsidRPr="00462D88" w14:paraId="50CB9B7D" w14:textId="77777777" w:rsidTr="00462D88">
        <w:trPr>
          <w:trHeight w:val="300"/>
        </w:trPr>
        <w:tc>
          <w:tcPr>
            <w:tcW w:w="2307" w:type="dxa"/>
            <w:vMerge/>
            <w:tcBorders>
              <w:top w:val="nil"/>
              <w:left w:val="single" w:sz="4" w:space="0" w:color="auto"/>
              <w:bottom w:val="single" w:sz="4" w:space="0" w:color="auto"/>
              <w:right w:val="single" w:sz="4" w:space="0" w:color="auto"/>
            </w:tcBorders>
            <w:vAlign w:val="center"/>
            <w:hideMark/>
          </w:tcPr>
          <w:p w14:paraId="4281FADF" w14:textId="77777777" w:rsidR="00462D88" w:rsidRPr="00462D88" w:rsidRDefault="00462D88" w:rsidP="00EC52F2">
            <w:pPr>
              <w:pStyle w:val="forrsmegjells"/>
            </w:pPr>
          </w:p>
        </w:tc>
        <w:tc>
          <w:tcPr>
            <w:tcW w:w="949" w:type="dxa"/>
            <w:tcBorders>
              <w:top w:val="nil"/>
              <w:left w:val="nil"/>
              <w:bottom w:val="single" w:sz="4" w:space="0" w:color="auto"/>
              <w:right w:val="single" w:sz="4" w:space="0" w:color="auto"/>
            </w:tcBorders>
            <w:shd w:val="clear" w:color="000000" w:fill="FFFFFF"/>
            <w:vAlign w:val="center"/>
            <w:hideMark/>
          </w:tcPr>
          <w:p w14:paraId="0F820E16" w14:textId="77777777" w:rsidR="00462D88" w:rsidRPr="00F97C32" w:rsidRDefault="00462D88" w:rsidP="00EC52F2">
            <w:pPr>
              <w:pStyle w:val="forrsmegjells"/>
            </w:pPr>
            <w:r w:rsidRPr="00F97C32">
              <w:t>%</w:t>
            </w:r>
          </w:p>
        </w:tc>
        <w:tc>
          <w:tcPr>
            <w:tcW w:w="1171" w:type="dxa"/>
            <w:tcBorders>
              <w:top w:val="nil"/>
              <w:left w:val="nil"/>
              <w:bottom w:val="single" w:sz="4" w:space="0" w:color="auto"/>
              <w:right w:val="single" w:sz="4" w:space="0" w:color="auto"/>
            </w:tcBorders>
            <w:shd w:val="clear" w:color="000000" w:fill="FCE4D6"/>
            <w:vAlign w:val="center"/>
            <w:hideMark/>
          </w:tcPr>
          <w:p w14:paraId="0B632A00" w14:textId="77777777" w:rsidR="00462D88" w:rsidRPr="00F97C32" w:rsidRDefault="00462D88" w:rsidP="00EC52F2">
            <w:pPr>
              <w:pStyle w:val="forrsmegjells"/>
            </w:pPr>
            <w:r w:rsidRPr="00F97C32">
              <w:t>7,02%</w:t>
            </w:r>
          </w:p>
        </w:tc>
        <w:tc>
          <w:tcPr>
            <w:tcW w:w="1120" w:type="dxa"/>
            <w:tcBorders>
              <w:top w:val="nil"/>
              <w:left w:val="nil"/>
              <w:bottom w:val="single" w:sz="4" w:space="0" w:color="auto"/>
              <w:right w:val="single" w:sz="4" w:space="0" w:color="auto"/>
            </w:tcBorders>
            <w:shd w:val="clear" w:color="000000" w:fill="FCE4D6"/>
            <w:vAlign w:val="center"/>
            <w:hideMark/>
          </w:tcPr>
          <w:p w14:paraId="764F0AD4" w14:textId="77777777" w:rsidR="00462D88" w:rsidRPr="00F97C32" w:rsidRDefault="00462D88" w:rsidP="00EC52F2">
            <w:pPr>
              <w:pStyle w:val="forrsmegjells"/>
            </w:pPr>
            <w:r w:rsidRPr="00F97C32">
              <w:t>8,00%</w:t>
            </w:r>
          </w:p>
        </w:tc>
        <w:tc>
          <w:tcPr>
            <w:tcW w:w="1139" w:type="dxa"/>
            <w:tcBorders>
              <w:top w:val="nil"/>
              <w:left w:val="nil"/>
              <w:bottom w:val="single" w:sz="4" w:space="0" w:color="auto"/>
              <w:right w:val="single" w:sz="4" w:space="0" w:color="auto"/>
            </w:tcBorders>
            <w:shd w:val="clear" w:color="000000" w:fill="FCE4D6"/>
            <w:vAlign w:val="center"/>
            <w:hideMark/>
          </w:tcPr>
          <w:p w14:paraId="515F5622" w14:textId="77777777" w:rsidR="00462D88" w:rsidRPr="00F97C32" w:rsidRDefault="00462D88" w:rsidP="00EC52F2">
            <w:pPr>
              <w:pStyle w:val="forrsmegjells"/>
            </w:pPr>
            <w:r w:rsidRPr="00F97C32">
              <w:t>10,87%</w:t>
            </w:r>
          </w:p>
        </w:tc>
        <w:tc>
          <w:tcPr>
            <w:tcW w:w="1070" w:type="dxa"/>
            <w:tcBorders>
              <w:top w:val="nil"/>
              <w:left w:val="nil"/>
              <w:bottom w:val="single" w:sz="4" w:space="0" w:color="auto"/>
              <w:right w:val="single" w:sz="4" w:space="0" w:color="auto"/>
            </w:tcBorders>
            <w:shd w:val="clear" w:color="000000" w:fill="FCE4D6"/>
            <w:vAlign w:val="center"/>
            <w:hideMark/>
          </w:tcPr>
          <w:p w14:paraId="51783E93" w14:textId="77777777" w:rsidR="00462D88" w:rsidRPr="00F97C32" w:rsidRDefault="00462D88" w:rsidP="00EC52F2">
            <w:pPr>
              <w:pStyle w:val="forrsmegjells"/>
            </w:pPr>
            <w:r w:rsidRPr="00F97C32">
              <w:t>20,93%</w:t>
            </w:r>
          </w:p>
        </w:tc>
        <w:tc>
          <w:tcPr>
            <w:tcW w:w="1027" w:type="dxa"/>
            <w:tcBorders>
              <w:top w:val="nil"/>
              <w:left w:val="nil"/>
              <w:bottom w:val="single" w:sz="4" w:space="0" w:color="auto"/>
              <w:right w:val="single" w:sz="4" w:space="0" w:color="auto"/>
            </w:tcBorders>
            <w:shd w:val="clear" w:color="000000" w:fill="FCE4D6"/>
            <w:vAlign w:val="center"/>
            <w:hideMark/>
          </w:tcPr>
          <w:p w14:paraId="0D0580A5" w14:textId="77777777" w:rsidR="00462D88" w:rsidRPr="00F97C32" w:rsidRDefault="00462D88" w:rsidP="00EC52F2">
            <w:pPr>
              <w:pStyle w:val="forrsmegjells"/>
            </w:pPr>
            <w:r w:rsidRPr="00F97C32">
              <w:t>10,20%</w:t>
            </w:r>
          </w:p>
        </w:tc>
        <w:tc>
          <w:tcPr>
            <w:tcW w:w="739" w:type="dxa"/>
            <w:tcBorders>
              <w:top w:val="nil"/>
              <w:left w:val="nil"/>
              <w:bottom w:val="single" w:sz="4" w:space="0" w:color="auto"/>
              <w:right w:val="single" w:sz="4" w:space="0" w:color="auto"/>
            </w:tcBorders>
            <w:shd w:val="clear" w:color="000000" w:fill="FCE4D6"/>
            <w:vAlign w:val="center"/>
            <w:hideMark/>
          </w:tcPr>
          <w:p w14:paraId="2724FB5B" w14:textId="77777777" w:rsidR="00462D88" w:rsidRPr="00F97C32" w:rsidRDefault="00462D88" w:rsidP="00EC52F2">
            <w:pPr>
              <w:pStyle w:val="forrsmegjells"/>
            </w:pPr>
            <w:r w:rsidRPr="00F97C32">
              <w:t>9,80%</w:t>
            </w:r>
          </w:p>
        </w:tc>
      </w:tr>
      <w:tr w:rsidR="00462D88" w:rsidRPr="00462D88" w14:paraId="67FBE7DD" w14:textId="77777777" w:rsidTr="00462D88">
        <w:trPr>
          <w:trHeight w:val="300"/>
        </w:trPr>
        <w:tc>
          <w:tcPr>
            <w:tcW w:w="23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E18E48D" w14:textId="77777777" w:rsidR="00462D88" w:rsidRPr="00F97C32" w:rsidRDefault="00462D88" w:rsidP="00EC52F2">
            <w:pPr>
              <w:pStyle w:val="forrsmegjells"/>
            </w:pPr>
            <w:r w:rsidRPr="00F97C32">
              <w:t>51-55 év (TS 044)</w:t>
            </w:r>
          </w:p>
        </w:tc>
        <w:tc>
          <w:tcPr>
            <w:tcW w:w="949" w:type="dxa"/>
            <w:tcBorders>
              <w:top w:val="nil"/>
              <w:left w:val="nil"/>
              <w:bottom w:val="single" w:sz="4" w:space="0" w:color="auto"/>
              <w:right w:val="single" w:sz="4" w:space="0" w:color="auto"/>
            </w:tcBorders>
            <w:shd w:val="clear" w:color="000000" w:fill="FFFFFF"/>
            <w:vAlign w:val="center"/>
            <w:hideMark/>
          </w:tcPr>
          <w:p w14:paraId="0C04BC68" w14:textId="77777777" w:rsidR="00462D88" w:rsidRPr="00F97C32" w:rsidRDefault="00462D88" w:rsidP="00EC52F2">
            <w:pPr>
              <w:pStyle w:val="forrsmegjells"/>
            </w:pPr>
            <w:r w:rsidRPr="00F97C32">
              <w:t>Fő</w:t>
            </w:r>
          </w:p>
        </w:tc>
        <w:tc>
          <w:tcPr>
            <w:tcW w:w="1171" w:type="dxa"/>
            <w:tcBorders>
              <w:top w:val="nil"/>
              <w:left w:val="nil"/>
              <w:bottom w:val="single" w:sz="4" w:space="0" w:color="auto"/>
              <w:right w:val="single" w:sz="4" w:space="0" w:color="auto"/>
            </w:tcBorders>
            <w:shd w:val="clear" w:color="000000" w:fill="FFFFFF"/>
            <w:vAlign w:val="center"/>
            <w:hideMark/>
          </w:tcPr>
          <w:p w14:paraId="2CBCAAB0" w14:textId="77777777" w:rsidR="00462D88" w:rsidRPr="00F97C32" w:rsidRDefault="00462D88" w:rsidP="00EC52F2">
            <w:pPr>
              <w:pStyle w:val="forrsmegjells"/>
            </w:pPr>
            <w:r w:rsidRPr="00F97C32">
              <w:t>3</w:t>
            </w:r>
          </w:p>
        </w:tc>
        <w:tc>
          <w:tcPr>
            <w:tcW w:w="1120" w:type="dxa"/>
            <w:tcBorders>
              <w:top w:val="nil"/>
              <w:left w:val="nil"/>
              <w:bottom w:val="single" w:sz="4" w:space="0" w:color="auto"/>
              <w:right w:val="single" w:sz="4" w:space="0" w:color="auto"/>
            </w:tcBorders>
            <w:shd w:val="clear" w:color="000000" w:fill="FFFFFF"/>
            <w:vAlign w:val="center"/>
            <w:hideMark/>
          </w:tcPr>
          <w:p w14:paraId="5CECF1A9" w14:textId="77777777" w:rsidR="00462D88" w:rsidRPr="00F97C32" w:rsidRDefault="00462D88" w:rsidP="00EC52F2">
            <w:pPr>
              <w:pStyle w:val="forrsmegjells"/>
            </w:pPr>
            <w:r w:rsidRPr="00F97C32">
              <w:t>3</w:t>
            </w:r>
          </w:p>
        </w:tc>
        <w:tc>
          <w:tcPr>
            <w:tcW w:w="1139" w:type="dxa"/>
            <w:tcBorders>
              <w:top w:val="nil"/>
              <w:left w:val="nil"/>
              <w:bottom w:val="single" w:sz="4" w:space="0" w:color="auto"/>
              <w:right w:val="single" w:sz="4" w:space="0" w:color="auto"/>
            </w:tcBorders>
            <w:shd w:val="clear" w:color="000000" w:fill="FFFFFF"/>
            <w:vAlign w:val="center"/>
            <w:hideMark/>
          </w:tcPr>
          <w:p w14:paraId="08FFC46D" w14:textId="77777777" w:rsidR="00462D88" w:rsidRPr="00F97C32" w:rsidRDefault="00462D88" w:rsidP="00EC52F2">
            <w:pPr>
              <w:pStyle w:val="forrsmegjells"/>
            </w:pPr>
            <w:r w:rsidRPr="00F97C32">
              <w:t>3</w:t>
            </w:r>
          </w:p>
        </w:tc>
        <w:tc>
          <w:tcPr>
            <w:tcW w:w="1070" w:type="dxa"/>
            <w:tcBorders>
              <w:top w:val="nil"/>
              <w:left w:val="nil"/>
              <w:bottom w:val="single" w:sz="4" w:space="0" w:color="auto"/>
              <w:right w:val="single" w:sz="4" w:space="0" w:color="auto"/>
            </w:tcBorders>
            <w:shd w:val="clear" w:color="000000" w:fill="FFFFFF"/>
            <w:vAlign w:val="center"/>
            <w:hideMark/>
          </w:tcPr>
          <w:p w14:paraId="571F4FE1" w14:textId="77777777" w:rsidR="00462D88" w:rsidRPr="00F97C32" w:rsidRDefault="00462D88" w:rsidP="00EC52F2">
            <w:pPr>
              <w:pStyle w:val="forrsmegjells"/>
            </w:pPr>
            <w:r w:rsidRPr="00F97C32">
              <w:t>0</w:t>
            </w:r>
          </w:p>
        </w:tc>
        <w:tc>
          <w:tcPr>
            <w:tcW w:w="1027" w:type="dxa"/>
            <w:tcBorders>
              <w:top w:val="nil"/>
              <w:left w:val="nil"/>
              <w:bottom w:val="single" w:sz="4" w:space="0" w:color="auto"/>
              <w:right w:val="single" w:sz="4" w:space="0" w:color="auto"/>
            </w:tcBorders>
            <w:shd w:val="clear" w:color="000000" w:fill="FFFFFF"/>
            <w:vAlign w:val="center"/>
            <w:hideMark/>
          </w:tcPr>
          <w:p w14:paraId="6748531C" w14:textId="77777777" w:rsidR="00462D88" w:rsidRPr="00F97C32" w:rsidRDefault="00462D88" w:rsidP="00EC52F2">
            <w:pPr>
              <w:pStyle w:val="forrsmegjells"/>
            </w:pPr>
            <w:r w:rsidRPr="00F97C32">
              <w:t>4</w:t>
            </w:r>
          </w:p>
        </w:tc>
        <w:tc>
          <w:tcPr>
            <w:tcW w:w="739" w:type="dxa"/>
            <w:tcBorders>
              <w:top w:val="nil"/>
              <w:left w:val="nil"/>
              <w:bottom w:val="single" w:sz="4" w:space="0" w:color="auto"/>
              <w:right w:val="single" w:sz="4" w:space="0" w:color="auto"/>
            </w:tcBorders>
            <w:shd w:val="clear" w:color="000000" w:fill="FFFFFF"/>
            <w:vAlign w:val="center"/>
            <w:hideMark/>
          </w:tcPr>
          <w:p w14:paraId="5CA95A59" w14:textId="77777777" w:rsidR="00462D88" w:rsidRPr="00F97C32" w:rsidRDefault="00462D88" w:rsidP="00EC52F2">
            <w:pPr>
              <w:pStyle w:val="forrsmegjells"/>
            </w:pPr>
            <w:r w:rsidRPr="00F97C32">
              <w:t>3</w:t>
            </w:r>
          </w:p>
        </w:tc>
      </w:tr>
      <w:tr w:rsidR="00462D88" w:rsidRPr="00462D88" w14:paraId="3AD1022F" w14:textId="77777777" w:rsidTr="00462D88">
        <w:trPr>
          <w:trHeight w:val="300"/>
        </w:trPr>
        <w:tc>
          <w:tcPr>
            <w:tcW w:w="2307" w:type="dxa"/>
            <w:vMerge/>
            <w:tcBorders>
              <w:top w:val="nil"/>
              <w:left w:val="single" w:sz="4" w:space="0" w:color="auto"/>
              <w:bottom w:val="single" w:sz="4" w:space="0" w:color="auto"/>
              <w:right w:val="single" w:sz="4" w:space="0" w:color="auto"/>
            </w:tcBorders>
            <w:vAlign w:val="center"/>
            <w:hideMark/>
          </w:tcPr>
          <w:p w14:paraId="45FAF9D4" w14:textId="77777777" w:rsidR="00462D88" w:rsidRPr="00462D88" w:rsidRDefault="00462D88" w:rsidP="00EC52F2">
            <w:pPr>
              <w:pStyle w:val="forrsmegjells"/>
            </w:pPr>
          </w:p>
        </w:tc>
        <w:tc>
          <w:tcPr>
            <w:tcW w:w="949" w:type="dxa"/>
            <w:tcBorders>
              <w:top w:val="nil"/>
              <w:left w:val="nil"/>
              <w:bottom w:val="single" w:sz="4" w:space="0" w:color="auto"/>
              <w:right w:val="single" w:sz="4" w:space="0" w:color="auto"/>
            </w:tcBorders>
            <w:shd w:val="clear" w:color="000000" w:fill="FFFFFF"/>
            <w:vAlign w:val="center"/>
            <w:hideMark/>
          </w:tcPr>
          <w:p w14:paraId="484F0D1C" w14:textId="77777777" w:rsidR="00462D88" w:rsidRPr="00F97C32" w:rsidRDefault="00462D88" w:rsidP="00EC52F2">
            <w:pPr>
              <w:pStyle w:val="forrsmegjells"/>
            </w:pPr>
            <w:r w:rsidRPr="00F97C32">
              <w:t>%</w:t>
            </w:r>
          </w:p>
        </w:tc>
        <w:tc>
          <w:tcPr>
            <w:tcW w:w="1171" w:type="dxa"/>
            <w:tcBorders>
              <w:top w:val="nil"/>
              <w:left w:val="nil"/>
              <w:bottom w:val="single" w:sz="4" w:space="0" w:color="auto"/>
              <w:right w:val="single" w:sz="4" w:space="0" w:color="auto"/>
            </w:tcBorders>
            <w:shd w:val="clear" w:color="000000" w:fill="FCE4D6"/>
            <w:vAlign w:val="center"/>
            <w:hideMark/>
          </w:tcPr>
          <w:p w14:paraId="1BB6D5DF" w14:textId="77777777" w:rsidR="00462D88" w:rsidRPr="00F97C32" w:rsidRDefault="00462D88" w:rsidP="00EC52F2">
            <w:pPr>
              <w:pStyle w:val="forrsmegjells"/>
            </w:pPr>
            <w:r w:rsidRPr="00F97C32">
              <w:t>5,26%</w:t>
            </w:r>
          </w:p>
        </w:tc>
        <w:tc>
          <w:tcPr>
            <w:tcW w:w="1120" w:type="dxa"/>
            <w:tcBorders>
              <w:top w:val="nil"/>
              <w:left w:val="nil"/>
              <w:bottom w:val="single" w:sz="4" w:space="0" w:color="auto"/>
              <w:right w:val="single" w:sz="4" w:space="0" w:color="auto"/>
            </w:tcBorders>
            <w:shd w:val="clear" w:color="000000" w:fill="FCE4D6"/>
            <w:vAlign w:val="center"/>
            <w:hideMark/>
          </w:tcPr>
          <w:p w14:paraId="503798AA" w14:textId="77777777" w:rsidR="00462D88" w:rsidRPr="00F97C32" w:rsidRDefault="00462D88" w:rsidP="00EC52F2">
            <w:pPr>
              <w:pStyle w:val="forrsmegjells"/>
            </w:pPr>
            <w:r w:rsidRPr="00F97C32">
              <w:t>6,00%</w:t>
            </w:r>
          </w:p>
        </w:tc>
        <w:tc>
          <w:tcPr>
            <w:tcW w:w="1139" w:type="dxa"/>
            <w:tcBorders>
              <w:top w:val="nil"/>
              <w:left w:val="nil"/>
              <w:bottom w:val="single" w:sz="4" w:space="0" w:color="auto"/>
              <w:right w:val="single" w:sz="4" w:space="0" w:color="auto"/>
            </w:tcBorders>
            <w:shd w:val="clear" w:color="000000" w:fill="FCE4D6"/>
            <w:vAlign w:val="center"/>
            <w:hideMark/>
          </w:tcPr>
          <w:p w14:paraId="7FE884A0" w14:textId="77777777" w:rsidR="00462D88" w:rsidRPr="00F97C32" w:rsidRDefault="00462D88" w:rsidP="00EC52F2">
            <w:pPr>
              <w:pStyle w:val="forrsmegjells"/>
            </w:pPr>
            <w:r w:rsidRPr="00F97C32">
              <w:t>6,52%</w:t>
            </w:r>
          </w:p>
        </w:tc>
        <w:tc>
          <w:tcPr>
            <w:tcW w:w="1070" w:type="dxa"/>
            <w:tcBorders>
              <w:top w:val="nil"/>
              <w:left w:val="nil"/>
              <w:bottom w:val="single" w:sz="4" w:space="0" w:color="auto"/>
              <w:right w:val="single" w:sz="4" w:space="0" w:color="auto"/>
            </w:tcBorders>
            <w:shd w:val="clear" w:color="000000" w:fill="FCE4D6"/>
            <w:vAlign w:val="center"/>
            <w:hideMark/>
          </w:tcPr>
          <w:p w14:paraId="1634EA49" w14:textId="77777777" w:rsidR="00462D88" w:rsidRPr="00F97C32" w:rsidRDefault="00462D88" w:rsidP="00EC52F2">
            <w:pPr>
              <w:pStyle w:val="forrsmegjells"/>
            </w:pPr>
            <w:r w:rsidRPr="00F97C32">
              <w:t>0,00%</w:t>
            </w:r>
          </w:p>
        </w:tc>
        <w:tc>
          <w:tcPr>
            <w:tcW w:w="1027" w:type="dxa"/>
            <w:tcBorders>
              <w:top w:val="nil"/>
              <w:left w:val="nil"/>
              <w:bottom w:val="single" w:sz="4" w:space="0" w:color="auto"/>
              <w:right w:val="single" w:sz="4" w:space="0" w:color="auto"/>
            </w:tcBorders>
            <w:shd w:val="clear" w:color="000000" w:fill="FCE4D6"/>
            <w:vAlign w:val="center"/>
            <w:hideMark/>
          </w:tcPr>
          <w:p w14:paraId="070CA540" w14:textId="77777777" w:rsidR="00462D88" w:rsidRPr="00F97C32" w:rsidRDefault="00462D88" w:rsidP="00EC52F2">
            <w:pPr>
              <w:pStyle w:val="forrsmegjells"/>
            </w:pPr>
            <w:r w:rsidRPr="00F97C32">
              <w:t>8,16%</w:t>
            </w:r>
          </w:p>
        </w:tc>
        <w:tc>
          <w:tcPr>
            <w:tcW w:w="739" w:type="dxa"/>
            <w:tcBorders>
              <w:top w:val="nil"/>
              <w:left w:val="nil"/>
              <w:bottom w:val="single" w:sz="4" w:space="0" w:color="auto"/>
              <w:right w:val="single" w:sz="4" w:space="0" w:color="auto"/>
            </w:tcBorders>
            <w:shd w:val="clear" w:color="000000" w:fill="FCE4D6"/>
            <w:vAlign w:val="center"/>
            <w:hideMark/>
          </w:tcPr>
          <w:p w14:paraId="0B2C3A9B" w14:textId="77777777" w:rsidR="00462D88" w:rsidRPr="00F97C32" w:rsidRDefault="00462D88" w:rsidP="00EC52F2">
            <w:pPr>
              <w:pStyle w:val="forrsmegjells"/>
            </w:pPr>
            <w:r w:rsidRPr="00F97C32">
              <w:t>5,88%</w:t>
            </w:r>
          </w:p>
        </w:tc>
      </w:tr>
      <w:tr w:rsidR="00462D88" w:rsidRPr="00462D88" w14:paraId="09FBE131" w14:textId="77777777" w:rsidTr="00462D88">
        <w:trPr>
          <w:trHeight w:val="300"/>
        </w:trPr>
        <w:tc>
          <w:tcPr>
            <w:tcW w:w="23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F4D8F8D" w14:textId="77777777" w:rsidR="00462D88" w:rsidRPr="00F97C32" w:rsidRDefault="00462D88" w:rsidP="00EC52F2">
            <w:pPr>
              <w:pStyle w:val="forrsmegjells"/>
            </w:pPr>
            <w:r w:rsidRPr="00F97C32">
              <w:t>56-60 év (TS 045)</w:t>
            </w:r>
          </w:p>
        </w:tc>
        <w:tc>
          <w:tcPr>
            <w:tcW w:w="949" w:type="dxa"/>
            <w:tcBorders>
              <w:top w:val="nil"/>
              <w:left w:val="nil"/>
              <w:bottom w:val="single" w:sz="4" w:space="0" w:color="auto"/>
              <w:right w:val="single" w:sz="4" w:space="0" w:color="auto"/>
            </w:tcBorders>
            <w:shd w:val="clear" w:color="000000" w:fill="FFFFFF"/>
            <w:vAlign w:val="center"/>
            <w:hideMark/>
          </w:tcPr>
          <w:p w14:paraId="5D890331" w14:textId="77777777" w:rsidR="00462D88" w:rsidRPr="00F97C32" w:rsidRDefault="00462D88" w:rsidP="00EC52F2">
            <w:pPr>
              <w:pStyle w:val="forrsmegjells"/>
            </w:pPr>
            <w:r w:rsidRPr="00F97C32">
              <w:t>Fő</w:t>
            </w:r>
          </w:p>
        </w:tc>
        <w:tc>
          <w:tcPr>
            <w:tcW w:w="1171" w:type="dxa"/>
            <w:tcBorders>
              <w:top w:val="nil"/>
              <w:left w:val="nil"/>
              <w:bottom w:val="single" w:sz="4" w:space="0" w:color="auto"/>
              <w:right w:val="single" w:sz="4" w:space="0" w:color="auto"/>
            </w:tcBorders>
            <w:shd w:val="clear" w:color="000000" w:fill="FFFFFF"/>
            <w:vAlign w:val="center"/>
            <w:hideMark/>
          </w:tcPr>
          <w:p w14:paraId="6C4C4916" w14:textId="77777777" w:rsidR="00462D88" w:rsidRPr="00F97C32" w:rsidRDefault="00462D88" w:rsidP="00EC52F2">
            <w:pPr>
              <w:pStyle w:val="forrsmegjells"/>
            </w:pPr>
            <w:r w:rsidRPr="00F97C32">
              <w:t>7</w:t>
            </w:r>
          </w:p>
        </w:tc>
        <w:tc>
          <w:tcPr>
            <w:tcW w:w="1120" w:type="dxa"/>
            <w:tcBorders>
              <w:top w:val="nil"/>
              <w:left w:val="nil"/>
              <w:bottom w:val="single" w:sz="4" w:space="0" w:color="auto"/>
              <w:right w:val="single" w:sz="4" w:space="0" w:color="auto"/>
            </w:tcBorders>
            <w:shd w:val="clear" w:color="000000" w:fill="FFFFFF"/>
            <w:vAlign w:val="center"/>
            <w:hideMark/>
          </w:tcPr>
          <w:p w14:paraId="459CCC79" w14:textId="77777777" w:rsidR="00462D88" w:rsidRPr="00F97C32" w:rsidRDefault="00462D88" w:rsidP="00EC52F2">
            <w:pPr>
              <w:pStyle w:val="forrsmegjells"/>
            </w:pPr>
            <w:r w:rsidRPr="00F97C32">
              <w:t>8</w:t>
            </w:r>
          </w:p>
        </w:tc>
        <w:tc>
          <w:tcPr>
            <w:tcW w:w="1139" w:type="dxa"/>
            <w:tcBorders>
              <w:top w:val="nil"/>
              <w:left w:val="nil"/>
              <w:bottom w:val="single" w:sz="4" w:space="0" w:color="auto"/>
              <w:right w:val="single" w:sz="4" w:space="0" w:color="auto"/>
            </w:tcBorders>
            <w:shd w:val="clear" w:color="000000" w:fill="FFFFFF"/>
            <w:vAlign w:val="center"/>
            <w:hideMark/>
          </w:tcPr>
          <w:p w14:paraId="2B5D24FC" w14:textId="77777777" w:rsidR="00462D88" w:rsidRPr="00F97C32" w:rsidRDefault="00462D88" w:rsidP="00EC52F2">
            <w:pPr>
              <w:pStyle w:val="forrsmegjells"/>
            </w:pPr>
            <w:r w:rsidRPr="00F97C32">
              <w:t>7</w:t>
            </w:r>
          </w:p>
        </w:tc>
        <w:tc>
          <w:tcPr>
            <w:tcW w:w="1070" w:type="dxa"/>
            <w:tcBorders>
              <w:top w:val="nil"/>
              <w:left w:val="nil"/>
              <w:bottom w:val="single" w:sz="4" w:space="0" w:color="auto"/>
              <w:right w:val="single" w:sz="4" w:space="0" w:color="auto"/>
            </w:tcBorders>
            <w:shd w:val="clear" w:color="000000" w:fill="FFFFFF"/>
            <w:vAlign w:val="center"/>
            <w:hideMark/>
          </w:tcPr>
          <w:p w14:paraId="2F60A805" w14:textId="77777777" w:rsidR="00462D88" w:rsidRPr="00F97C32" w:rsidRDefault="00462D88" w:rsidP="00EC52F2">
            <w:pPr>
              <w:pStyle w:val="forrsmegjells"/>
            </w:pPr>
            <w:r w:rsidRPr="00F97C32">
              <w:t>6</w:t>
            </w:r>
          </w:p>
        </w:tc>
        <w:tc>
          <w:tcPr>
            <w:tcW w:w="1027" w:type="dxa"/>
            <w:tcBorders>
              <w:top w:val="nil"/>
              <w:left w:val="nil"/>
              <w:bottom w:val="single" w:sz="4" w:space="0" w:color="auto"/>
              <w:right w:val="single" w:sz="4" w:space="0" w:color="auto"/>
            </w:tcBorders>
            <w:shd w:val="clear" w:color="000000" w:fill="FFFFFF"/>
            <w:vAlign w:val="center"/>
            <w:hideMark/>
          </w:tcPr>
          <w:p w14:paraId="2A1AA4CE" w14:textId="77777777" w:rsidR="00462D88" w:rsidRPr="00F97C32" w:rsidRDefault="00462D88" w:rsidP="00EC52F2">
            <w:pPr>
              <w:pStyle w:val="forrsmegjells"/>
            </w:pPr>
            <w:r w:rsidRPr="00F97C32">
              <w:t>6</w:t>
            </w:r>
          </w:p>
        </w:tc>
        <w:tc>
          <w:tcPr>
            <w:tcW w:w="739" w:type="dxa"/>
            <w:tcBorders>
              <w:top w:val="nil"/>
              <w:left w:val="nil"/>
              <w:bottom w:val="single" w:sz="4" w:space="0" w:color="auto"/>
              <w:right w:val="single" w:sz="4" w:space="0" w:color="auto"/>
            </w:tcBorders>
            <w:shd w:val="clear" w:color="000000" w:fill="FFFFFF"/>
            <w:vAlign w:val="center"/>
            <w:hideMark/>
          </w:tcPr>
          <w:p w14:paraId="5B313645" w14:textId="77777777" w:rsidR="00462D88" w:rsidRPr="00F97C32" w:rsidRDefault="00462D88" w:rsidP="00EC52F2">
            <w:pPr>
              <w:pStyle w:val="forrsmegjells"/>
            </w:pPr>
            <w:r w:rsidRPr="00F97C32">
              <w:t>8</w:t>
            </w:r>
          </w:p>
        </w:tc>
      </w:tr>
      <w:tr w:rsidR="00462D88" w:rsidRPr="00462D88" w14:paraId="7F01601A" w14:textId="77777777" w:rsidTr="00462D88">
        <w:trPr>
          <w:trHeight w:val="300"/>
        </w:trPr>
        <w:tc>
          <w:tcPr>
            <w:tcW w:w="2307" w:type="dxa"/>
            <w:vMerge/>
            <w:tcBorders>
              <w:top w:val="nil"/>
              <w:left w:val="single" w:sz="4" w:space="0" w:color="auto"/>
              <w:bottom w:val="single" w:sz="4" w:space="0" w:color="auto"/>
              <w:right w:val="single" w:sz="4" w:space="0" w:color="auto"/>
            </w:tcBorders>
            <w:vAlign w:val="center"/>
            <w:hideMark/>
          </w:tcPr>
          <w:p w14:paraId="1EFACC66" w14:textId="77777777" w:rsidR="00462D88" w:rsidRPr="00462D88" w:rsidRDefault="00462D88" w:rsidP="00EC52F2">
            <w:pPr>
              <w:pStyle w:val="forrsmegjells"/>
            </w:pPr>
          </w:p>
        </w:tc>
        <w:tc>
          <w:tcPr>
            <w:tcW w:w="949" w:type="dxa"/>
            <w:tcBorders>
              <w:top w:val="nil"/>
              <w:left w:val="nil"/>
              <w:bottom w:val="single" w:sz="4" w:space="0" w:color="auto"/>
              <w:right w:val="single" w:sz="4" w:space="0" w:color="auto"/>
            </w:tcBorders>
            <w:shd w:val="clear" w:color="000000" w:fill="FFFFFF"/>
            <w:vAlign w:val="center"/>
            <w:hideMark/>
          </w:tcPr>
          <w:p w14:paraId="1680365B" w14:textId="77777777" w:rsidR="00462D88" w:rsidRPr="00F97C32" w:rsidRDefault="00462D88" w:rsidP="00EC52F2">
            <w:pPr>
              <w:pStyle w:val="forrsmegjells"/>
            </w:pPr>
            <w:r w:rsidRPr="00F97C32">
              <w:t>%</w:t>
            </w:r>
          </w:p>
        </w:tc>
        <w:tc>
          <w:tcPr>
            <w:tcW w:w="1171" w:type="dxa"/>
            <w:tcBorders>
              <w:top w:val="nil"/>
              <w:left w:val="nil"/>
              <w:bottom w:val="single" w:sz="4" w:space="0" w:color="auto"/>
              <w:right w:val="single" w:sz="4" w:space="0" w:color="auto"/>
            </w:tcBorders>
            <w:shd w:val="clear" w:color="000000" w:fill="FCE4D6"/>
            <w:vAlign w:val="center"/>
            <w:hideMark/>
          </w:tcPr>
          <w:p w14:paraId="4FB1F79B" w14:textId="77777777" w:rsidR="00462D88" w:rsidRPr="00F97C32" w:rsidRDefault="00462D88" w:rsidP="00EC52F2">
            <w:pPr>
              <w:pStyle w:val="forrsmegjells"/>
            </w:pPr>
            <w:r w:rsidRPr="00F97C32">
              <w:t>12,28%</w:t>
            </w:r>
          </w:p>
        </w:tc>
        <w:tc>
          <w:tcPr>
            <w:tcW w:w="1120" w:type="dxa"/>
            <w:tcBorders>
              <w:top w:val="nil"/>
              <w:left w:val="nil"/>
              <w:bottom w:val="single" w:sz="4" w:space="0" w:color="auto"/>
              <w:right w:val="single" w:sz="4" w:space="0" w:color="auto"/>
            </w:tcBorders>
            <w:shd w:val="clear" w:color="000000" w:fill="FCE4D6"/>
            <w:vAlign w:val="center"/>
            <w:hideMark/>
          </w:tcPr>
          <w:p w14:paraId="7974D823" w14:textId="77777777" w:rsidR="00462D88" w:rsidRPr="00F97C32" w:rsidRDefault="00462D88" w:rsidP="00EC52F2">
            <w:pPr>
              <w:pStyle w:val="forrsmegjells"/>
            </w:pPr>
            <w:r w:rsidRPr="00F97C32">
              <w:t>16,00%</w:t>
            </w:r>
          </w:p>
        </w:tc>
        <w:tc>
          <w:tcPr>
            <w:tcW w:w="1139" w:type="dxa"/>
            <w:tcBorders>
              <w:top w:val="nil"/>
              <w:left w:val="nil"/>
              <w:bottom w:val="single" w:sz="4" w:space="0" w:color="auto"/>
              <w:right w:val="single" w:sz="4" w:space="0" w:color="auto"/>
            </w:tcBorders>
            <w:shd w:val="clear" w:color="000000" w:fill="FCE4D6"/>
            <w:vAlign w:val="center"/>
            <w:hideMark/>
          </w:tcPr>
          <w:p w14:paraId="1294A6F6" w14:textId="77777777" w:rsidR="00462D88" w:rsidRPr="00F97C32" w:rsidRDefault="00462D88" w:rsidP="00EC52F2">
            <w:pPr>
              <w:pStyle w:val="forrsmegjells"/>
            </w:pPr>
            <w:r w:rsidRPr="00F97C32">
              <w:t>15,22%</w:t>
            </w:r>
          </w:p>
        </w:tc>
        <w:tc>
          <w:tcPr>
            <w:tcW w:w="1070" w:type="dxa"/>
            <w:tcBorders>
              <w:top w:val="nil"/>
              <w:left w:val="nil"/>
              <w:bottom w:val="single" w:sz="4" w:space="0" w:color="auto"/>
              <w:right w:val="single" w:sz="4" w:space="0" w:color="auto"/>
            </w:tcBorders>
            <w:shd w:val="clear" w:color="000000" w:fill="FCE4D6"/>
            <w:vAlign w:val="center"/>
            <w:hideMark/>
          </w:tcPr>
          <w:p w14:paraId="6BD5E2BD" w14:textId="77777777" w:rsidR="00462D88" w:rsidRPr="00F97C32" w:rsidRDefault="00462D88" w:rsidP="00EC52F2">
            <w:pPr>
              <w:pStyle w:val="forrsmegjells"/>
            </w:pPr>
            <w:r w:rsidRPr="00F97C32">
              <w:t>13,95%</w:t>
            </w:r>
          </w:p>
        </w:tc>
        <w:tc>
          <w:tcPr>
            <w:tcW w:w="1027" w:type="dxa"/>
            <w:tcBorders>
              <w:top w:val="nil"/>
              <w:left w:val="nil"/>
              <w:bottom w:val="single" w:sz="4" w:space="0" w:color="auto"/>
              <w:right w:val="single" w:sz="4" w:space="0" w:color="auto"/>
            </w:tcBorders>
            <w:shd w:val="clear" w:color="000000" w:fill="FCE4D6"/>
            <w:vAlign w:val="center"/>
            <w:hideMark/>
          </w:tcPr>
          <w:p w14:paraId="07684F6B" w14:textId="77777777" w:rsidR="00462D88" w:rsidRPr="00F97C32" w:rsidRDefault="00462D88" w:rsidP="00EC52F2">
            <w:pPr>
              <w:pStyle w:val="forrsmegjells"/>
            </w:pPr>
            <w:r w:rsidRPr="00F97C32">
              <w:t>12,24%</w:t>
            </w:r>
          </w:p>
        </w:tc>
        <w:tc>
          <w:tcPr>
            <w:tcW w:w="739" w:type="dxa"/>
            <w:tcBorders>
              <w:top w:val="nil"/>
              <w:left w:val="nil"/>
              <w:bottom w:val="single" w:sz="4" w:space="0" w:color="auto"/>
              <w:right w:val="single" w:sz="4" w:space="0" w:color="auto"/>
            </w:tcBorders>
            <w:shd w:val="clear" w:color="000000" w:fill="FCE4D6"/>
            <w:vAlign w:val="center"/>
            <w:hideMark/>
          </w:tcPr>
          <w:p w14:paraId="47BB7EEF" w14:textId="77777777" w:rsidR="00462D88" w:rsidRPr="00F97C32" w:rsidRDefault="00462D88" w:rsidP="00EC52F2">
            <w:pPr>
              <w:pStyle w:val="forrsmegjells"/>
            </w:pPr>
            <w:r w:rsidRPr="00F97C32">
              <w:t>15,69%</w:t>
            </w:r>
          </w:p>
        </w:tc>
      </w:tr>
      <w:tr w:rsidR="00462D88" w:rsidRPr="00462D88" w14:paraId="12367FE7" w14:textId="77777777" w:rsidTr="00462D88">
        <w:trPr>
          <w:trHeight w:val="300"/>
        </w:trPr>
        <w:tc>
          <w:tcPr>
            <w:tcW w:w="230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2D0B802" w14:textId="77777777" w:rsidR="00462D88" w:rsidRPr="00F97C32" w:rsidRDefault="00462D88" w:rsidP="00EC52F2">
            <w:pPr>
              <w:pStyle w:val="forrsmegjells"/>
            </w:pPr>
            <w:r w:rsidRPr="00F97C32">
              <w:t>61 éves, vagy afeletti (TS 046)</w:t>
            </w:r>
          </w:p>
        </w:tc>
        <w:tc>
          <w:tcPr>
            <w:tcW w:w="949" w:type="dxa"/>
            <w:tcBorders>
              <w:top w:val="nil"/>
              <w:left w:val="nil"/>
              <w:bottom w:val="single" w:sz="4" w:space="0" w:color="auto"/>
              <w:right w:val="single" w:sz="4" w:space="0" w:color="auto"/>
            </w:tcBorders>
            <w:shd w:val="clear" w:color="000000" w:fill="FFFFFF"/>
            <w:vAlign w:val="center"/>
            <w:hideMark/>
          </w:tcPr>
          <w:p w14:paraId="4C301A97" w14:textId="77777777" w:rsidR="00462D88" w:rsidRPr="00F97C32" w:rsidRDefault="00462D88" w:rsidP="00EC52F2">
            <w:pPr>
              <w:pStyle w:val="forrsmegjells"/>
            </w:pPr>
            <w:r w:rsidRPr="00F97C32">
              <w:t>Fő</w:t>
            </w:r>
          </w:p>
        </w:tc>
        <w:tc>
          <w:tcPr>
            <w:tcW w:w="1171" w:type="dxa"/>
            <w:tcBorders>
              <w:top w:val="nil"/>
              <w:left w:val="nil"/>
              <w:bottom w:val="single" w:sz="4" w:space="0" w:color="auto"/>
              <w:right w:val="single" w:sz="4" w:space="0" w:color="auto"/>
            </w:tcBorders>
            <w:shd w:val="clear" w:color="000000" w:fill="FFFFFF"/>
            <w:vAlign w:val="center"/>
            <w:hideMark/>
          </w:tcPr>
          <w:p w14:paraId="6C78E20D" w14:textId="77777777" w:rsidR="00462D88" w:rsidRPr="00F97C32" w:rsidRDefault="00462D88" w:rsidP="00EC52F2">
            <w:pPr>
              <w:pStyle w:val="forrsmegjells"/>
            </w:pPr>
            <w:r w:rsidRPr="00F97C32">
              <w:t>11</w:t>
            </w:r>
          </w:p>
        </w:tc>
        <w:tc>
          <w:tcPr>
            <w:tcW w:w="1120" w:type="dxa"/>
            <w:tcBorders>
              <w:top w:val="nil"/>
              <w:left w:val="nil"/>
              <w:bottom w:val="single" w:sz="4" w:space="0" w:color="auto"/>
              <w:right w:val="single" w:sz="4" w:space="0" w:color="auto"/>
            </w:tcBorders>
            <w:shd w:val="clear" w:color="000000" w:fill="FFFFFF"/>
            <w:vAlign w:val="center"/>
            <w:hideMark/>
          </w:tcPr>
          <w:p w14:paraId="74850CB3" w14:textId="77777777" w:rsidR="00462D88" w:rsidRPr="00F97C32" w:rsidRDefault="00462D88" w:rsidP="00EC52F2">
            <w:pPr>
              <w:pStyle w:val="forrsmegjells"/>
            </w:pPr>
            <w:r w:rsidRPr="00F97C32">
              <w:t>5</w:t>
            </w:r>
          </w:p>
        </w:tc>
        <w:tc>
          <w:tcPr>
            <w:tcW w:w="1139" w:type="dxa"/>
            <w:tcBorders>
              <w:top w:val="nil"/>
              <w:left w:val="nil"/>
              <w:bottom w:val="single" w:sz="4" w:space="0" w:color="auto"/>
              <w:right w:val="single" w:sz="4" w:space="0" w:color="auto"/>
            </w:tcBorders>
            <w:shd w:val="clear" w:color="000000" w:fill="FFFFFF"/>
            <w:vAlign w:val="center"/>
            <w:hideMark/>
          </w:tcPr>
          <w:p w14:paraId="2F451229" w14:textId="77777777" w:rsidR="00462D88" w:rsidRPr="00F97C32" w:rsidRDefault="00462D88" w:rsidP="00EC52F2">
            <w:pPr>
              <w:pStyle w:val="forrsmegjells"/>
            </w:pPr>
            <w:r w:rsidRPr="00F97C32">
              <w:t>7</w:t>
            </w:r>
          </w:p>
        </w:tc>
        <w:tc>
          <w:tcPr>
            <w:tcW w:w="1070" w:type="dxa"/>
            <w:tcBorders>
              <w:top w:val="nil"/>
              <w:left w:val="nil"/>
              <w:bottom w:val="single" w:sz="4" w:space="0" w:color="auto"/>
              <w:right w:val="single" w:sz="4" w:space="0" w:color="auto"/>
            </w:tcBorders>
            <w:shd w:val="clear" w:color="000000" w:fill="FFFFFF"/>
            <w:vAlign w:val="center"/>
            <w:hideMark/>
          </w:tcPr>
          <w:p w14:paraId="07D66E5D" w14:textId="77777777" w:rsidR="00462D88" w:rsidRPr="00F97C32" w:rsidRDefault="00462D88" w:rsidP="00EC52F2">
            <w:pPr>
              <w:pStyle w:val="forrsmegjells"/>
            </w:pPr>
            <w:r w:rsidRPr="00F97C32">
              <w:t>6</w:t>
            </w:r>
          </w:p>
        </w:tc>
        <w:tc>
          <w:tcPr>
            <w:tcW w:w="1027" w:type="dxa"/>
            <w:tcBorders>
              <w:top w:val="nil"/>
              <w:left w:val="nil"/>
              <w:bottom w:val="single" w:sz="4" w:space="0" w:color="auto"/>
              <w:right w:val="single" w:sz="4" w:space="0" w:color="auto"/>
            </w:tcBorders>
            <w:shd w:val="clear" w:color="000000" w:fill="FFFFFF"/>
            <w:vAlign w:val="center"/>
            <w:hideMark/>
          </w:tcPr>
          <w:p w14:paraId="4854937E" w14:textId="77777777" w:rsidR="00462D88" w:rsidRPr="00F97C32" w:rsidRDefault="00462D88" w:rsidP="00EC52F2">
            <w:pPr>
              <w:pStyle w:val="forrsmegjells"/>
            </w:pPr>
            <w:r w:rsidRPr="00F97C32">
              <w:t>7</w:t>
            </w:r>
          </w:p>
        </w:tc>
        <w:tc>
          <w:tcPr>
            <w:tcW w:w="739" w:type="dxa"/>
            <w:tcBorders>
              <w:top w:val="nil"/>
              <w:left w:val="nil"/>
              <w:bottom w:val="single" w:sz="4" w:space="0" w:color="auto"/>
              <w:right w:val="single" w:sz="4" w:space="0" w:color="auto"/>
            </w:tcBorders>
            <w:shd w:val="clear" w:color="000000" w:fill="FFFFFF"/>
            <w:vAlign w:val="center"/>
            <w:hideMark/>
          </w:tcPr>
          <w:p w14:paraId="6FAB1AF8" w14:textId="77777777" w:rsidR="00462D88" w:rsidRPr="00F97C32" w:rsidRDefault="00462D88" w:rsidP="00EC52F2">
            <w:pPr>
              <w:pStyle w:val="forrsmegjells"/>
            </w:pPr>
            <w:r w:rsidRPr="00F97C32">
              <w:t>15</w:t>
            </w:r>
          </w:p>
        </w:tc>
      </w:tr>
      <w:tr w:rsidR="00462D88" w:rsidRPr="00462D88" w14:paraId="48BE5DCF" w14:textId="77777777" w:rsidTr="00462D88">
        <w:trPr>
          <w:trHeight w:val="300"/>
        </w:trPr>
        <w:tc>
          <w:tcPr>
            <w:tcW w:w="2307" w:type="dxa"/>
            <w:vMerge/>
            <w:tcBorders>
              <w:top w:val="nil"/>
              <w:left w:val="single" w:sz="4" w:space="0" w:color="auto"/>
              <w:bottom w:val="single" w:sz="4" w:space="0" w:color="auto"/>
              <w:right w:val="single" w:sz="4" w:space="0" w:color="auto"/>
            </w:tcBorders>
            <w:vAlign w:val="center"/>
            <w:hideMark/>
          </w:tcPr>
          <w:p w14:paraId="4FD5724C" w14:textId="77777777" w:rsidR="00462D88" w:rsidRPr="00462D88" w:rsidRDefault="00462D88" w:rsidP="00EC52F2">
            <w:pPr>
              <w:pStyle w:val="forrsmegjells"/>
            </w:pPr>
          </w:p>
        </w:tc>
        <w:tc>
          <w:tcPr>
            <w:tcW w:w="949" w:type="dxa"/>
            <w:tcBorders>
              <w:top w:val="nil"/>
              <w:left w:val="nil"/>
              <w:bottom w:val="single" w:sz="4" w:space="0" w:color="auto"/>
              <w:right w:val="single" w:sz="4" w:space="0" w:color="auto"/>
            </w:tcBorders>
            <w:shd w:val="clear" w:color="000000" w:fill="FFFFFF"/>
            <w:vAlign w:val="center"/>
            <w:hideMark/>
          </w:tcPr>
          <w:p w14:paraId="4A8E9BFC" w14:textId="77777777" w:rsidR="00462D88" w:rsidRPr="00F97C32" w:rsidRDefault="00462D88" w:rsidP="00EC52F2">
            <w:pPr>
              <w:pStyle w:val="forrsmegjells"/>
            </w:pPr>
            <w:r w:rsidRPr="00F97C32">
              <w:t>%</w:t>
            </w:r>
          </w:p>
        </w:tc>
        <w:tc>
          <w:tcPr>
            <w:tcW w:w="1171" w:type="dxa"/>
            <w:tcBorders>
              <w:top w:val="nil"/>
              <w:left w:val="nil"/>
              <w:bottom w:val="single" w:sz="4" w:space="0" w:color="auto"/>
              <w:right w:val="single" w:sz="4" w:space="0" w:color="auto"/>
            </w:tcBorders>
            <w:shd w:val="clear" w:color="000000" w:fill="FCE4D6"/>
            <w:vAlign w:val="center"/>
            <w:hideMark/>
          </w:tcPr>
          <w:p w14:paraId="5C02EC3C" w14:textId="77777777" w:rsidR="00462D88" w:rsidRPr="00F97C32" w:rsidRDefault="00462D88" w:rsidP="00EC52F2">
            <w:pPr>
              <w:pStyle w:val="forrsmegjells"/>
            </w:pPr>
            <w:r w:rsidRPr="00F97C32">
              <w:t>19,30%</w:t>
            </w:r>
          </w:p>
        </w:tc>
        <w:tc>
          <w:tcPr>
            <w:tcW w:w="1120" w:type="dxa"/>
            <w:tcBorders>
              <w:top w:val="nil"/>
              <w:left w:val="nil"/>
              <w:bottom w:val="single" w:sz="4" w:space="0" w:color="auto"/>
              <w:right w:val="single" w:sz="4" w:space="0" w:color="auto"/>
            </w:tcBorders>
            <w:shd w:val="clear" w:color="000000" w:fill="FCE4D6"/>
            <w:vAlign w:val="center"/>
            <w:hideMark/>
          </w:tcPr>
          <w:p w14:paraId="772DA3E4" w14:textId="77777777" w:rsidR="00462D88" w:rsidRPr="00F97C32" w:rsidRDefault="00462D88" w:rsidP="00EC52F2">
            <w:pPr>
              <w:pStyle w:val="forrsmegjells"/>
            </w:pPr>
            <w:r w:rsidRPr="00F97C32">
              <w:t>10,00%</w:t>
            </w:r>
          </w:p>
        </w:tc>
        <w:tc>
          <w:tcPr>
            <w:tcW w:w="1139" w:type="dxa"/>
            <w:tcBorders>
              <w:top w:val="nil"/>
              <w:left w:val="nil"/>
              <w:bottom w:val="single" w:sz="4" w:space="0" w:color="auto"/>
              <w:right w:val="single" w:sz="4" w:space="0" w:color="auto"/>
            </w:tcBorders>
            <w:shd w:val="clear" w:color="000000" w:fill="FCE4D6"/>
            <w:vAlign w:val="center"/>
            <w:hideMark/>
          </w:tcPr>
          <w:p w14:paraId="2CF569D3" w14:textId="77777777" w:rsidR="00462D88" w:rsidRPr="00F97C32" w:rsidRDefault="00462D88" w:rsidP="00EC52F2">
            <w:pPr>
              <w:pStyle w:val="forrsmegjells"/>
            </w:pPr>
            <w:r w:rsidRPr="00F97C32">
              <w:t>15,22%</w:t>
            </w:r>
          </w:p>
        </w:tc>
        <w:tc>
          <w:tcPr>
            <w:tcW w:w="1070" w:type="dxa"/>
            <w:tcBorders>
              <w:top w:val="nil"/>
              <w:left w:val="nil"/>
              <w:bottom w:val="single" w:sz="4" w:space="0" w:color="auto"/>
              <w:right w:val="single" w:sz="4" w:space="0" w:color="auto"/>
            </w:tcBorders>
            <w:shd w:val="clear" w:color="000000" w:fill="FCE4D6"/>
            <w:vAlign w:val="center"/>
            <w:hideMark/>
          </w:tcPr>
          <w:p w14:paraId="5DE99134" w14:textId="77777777" w:rsidR="00462D88" w:rsidRPr="00F97C32" w:rsidRDefault="00462D88" w:rsidP="00EC52F2">
            <w:pPr>
              <w:pStyle w:val="forrsmegjells"/>
            </w:pPr>
            <w:r w:rsidRPr="00F97C32">
              <w:t>13,95%</w:t>
            </w:r>
          </w:p>
        </w:tc>
        <w:tc>
          <w:tcPr>
            <w:tcW w:w="1027" w:type="dxa"/>
            <w:tcBorders>
              <w:top w:val="nil"/>
              <w:left w:val="nil"/>
              <w:bottom w:val="single" w:sz="4" w:space="0" w:color="auto"/>
              <w:right w:val="single" w:sz="4" w:space="0" w:color="auto"/>
            </w:tcBorders>
            <w:shd w:val="clear" w:color="000000" w:fill="FCE4D6"/>
            <w:vAlign w:val="center"/>
            <w:hideMark/>
          </w:tcPr>
          <w:p w14:paraId="647451A7" w14:textId="77777777" w:rsidR="00462D88" w:rsidRPr="00F97C32" w:rsidRDefault="00462D88" w:rsidP="00EC52F2">
            <w:pPr>
              <w:pStyle w:val="forrsmegjells"/>
            </w:pPr>
            <w:r w:rsidRPr="00F97C32">
              <w:t>14,29%</w:t>
            </w:r>
          </w:p>
        </w:tc>
        <w:tc>
          <w:tcPr>
            <w:tcW w:w="739" w:type="dxa"/>
            <w:tcBorders>
              <w:top w:val="nil"/>
              <w:left w:val="nil"/>
              <w:bottom w:val="single" w:sz="4" w:space="0" w:color="auto"/>
              <w:right w:val="single" w:sz="4" w:space="0" w:color="auto"/>
            </w:tcBorders>
            <w:shd w:val="clear" w:color="000000" w:fill="FCE4D6"/>
            <w:vAlign w:val="center"/>
            <w:hideMark/>
          </w:tcPr>
          <w:p w14:paraId="5D6D64BC" w14:textId="77777777" w:rsidR="00462D88" w:rsidRPr="00F97C32" w:rsidRDefault="00462D88" w:rsidP="00EC52F2">
            <w:pPr>
              <w:pStyle w:val="forrsmegjells"/>
            </w:pPr>
            <w:r w:rsidRPr="00F97C32">
              <w:t>29,41%</w:t>
            </w:r>
          </w:p>
        </w:tc>
      </w:tr>
      <w:tr w:rsidR="00462D88" w:rsidRPr="00462D88" w14:paraId="19E15862" w14:textId="77777777" w:rsidTr="00462D88">
        <w:trPr>
          <w:trHeight w:val="300"/>
        </w:trPr>
        <w:tc>
          <w:tcPr>
            <w:tcW w:w="4427" w:type="dxa"/>
            <w:gridSpan w:val="3"/>
            <w:tcBorders>
              <w:top w:val="nil"/>
              <w:left w:val="nil"/>
              <w:bottom w:val="nil"/>
              <w:right w:val="nil"/>
            </w:tcBorders>
            <w:shd w:val="clear" w:color="auto" w:fill="auto"/>
            <w:noWrap/>
            <w:vAlign w:val="bottom"/>
            <w:hideMark/>
          </w:tcPr>
          <w:p w14:paraId="4A219C0D" w14:textId="77777777" w:rsidR="00462D88" w:rsidRPr="00F97C32" w:rsidRDefault="00462D88" w:rsidP="00EC52F2">
            <w:pPr>
              <w:pStyle w:val="forrsmegjells"/>
            </w:pPr>
            <w:r w:rsidRPr="00F97C32">
              <w:t>Forrás: TeIR, Nemzeti Munkaügyi Hivatal</w:t>
            </w:r>
          </w:p>
        </w:tc>
        <w:tc>
          <w:tcPr>
            <w:tcW w:w="1120" w:type="dxa"/>
            <w:tcBorders>
              <w:top w:val="nil"/>
              <w:left w:val="nil"/>
              <w:bottom w:val="nil"/>
              <w:right w:val="nil"/>
            </w:tcBorders>
            <w:shd w:val="clear" w:color="auto" w:fill="auto"/>
            <w:noWrap/>
            <w:vAlign w:val="bottom"/>
            <w:hideMark/>
          </w:tcPr>
          <w:p w14:paraId="066C6E00" w14:textId="77777777" w:rsidR="00462D88" w:rsidRPr="00462D88" w:rsidRDefault="00462D88" w:rsidP="00EC52F2">
            <w:pPr>
              <w:pStyle w:val="forrsmegjells"/>
            </w:pPr>
          </w:p>
        </w:tc>
        <w:tc>
          <w:tcPr>
            <w:tcW w:w="1139" w:type="dxa"/>
            <w:tcBorders>
              <w:top w:val="nil"/>
              <w:left w:val="nil"/>
              <w:bottom w:val="nil"/>
              <w:right w:val="nil"/>
            </w:tcBorders>
            <w:shd w:val="clear" w:color="auto" w:fill="auto"/>
            <w:noWrap/>
            <w:vAlign w:val="bottom"/>
            <w:hideMark/>
          </w:tcPr>
          <w:p w14:paraId="08C4B039" w14:textId="77777777" w:rsidR="00462D88" w:rsidRPr="00462D88" w:rsidRDefault="00462D88" w:rsidP="00EC52F2">
            <w:pPr>
              <w:pStyle w:val="forrsmegjells"/>
            </w:pPr>
          </w:p>
        </w:tc>
        <w:tc>
          <w:tcPr>
            <w:tcW w:w="1070" w:type="dxa"/>
            <w:tcBorders>
              <w:top w:val="nil"/>
              <w:left w:val="nil"/>
              <w:bottom w:val="nil"/>
              <w:right w:val="nil"/>
            </w:tcBorders>
            <w:shd w:val="clear" w:color="auto" w:fill="auto"/>
            <w:noWrap/>
            <w:vAlign w:val="bottom"/>
            <w:hideMark/>
          </w:tcPr>
          <w:p w14:paraId="7CA93359" w14:textId="77777777" w:rsidR="00462D88" w:rsidRPr="00462D88" w:rsidRDefault="00462D88" w:rsidP="00EC52F2">
            <w:pPr>
              <w:pStyle w:val="forrsmegjells"/>
            </w:pPr>
          </w:p>
        </w:tc>
        <w:tc>
          <w:tcPr>
            <w:tcW w:w="1027" w:type="dxa"/>
            <w:tcBorders>
              <w:top w:val="nil"/>
              <w:left w:val="nil"/>
              <w:bottom w:val="nil"/>
              <w:right w:val="nil"/>
            </w:tcBorders>
            <w:shd w:val="clear" w:color="auto" w:fill="auto"/>
            <w:noWrap/>
            <w:vAlign w:val="bottom"/>
            <w:hideMark/>
          </w:tcPr>
          <w:p w14:paraId="0223E9D4" w14:textId="77777777" w:rsidR="00462D88" w:rsidRPr="00462D88" w:rsidRDefault="00462D88" w:rsidP="00EC52F2">
            <w:pPr>
              <w:pStyle w:val="forrsmegjells"/>
            </w:pPr>
          </w:p>
        </w:tc>
        <w:tc>
          <w:tcPr>
            <w:tcW w:w="739" w:type="dxa"/>
            <w:tcBorders>
              <w:top w:val="nil"/>
              <w:left w:val="nil"/>
              <w:bottom w:val="nil"/>
              <w:right w:val="nil"/>
            </w:tcBorders>
            <w:shd w:val="clear" w:color="auto" w:fill="auto"/>
            <w:noWrap/>
            <w:vAlign w:val="bottom"/>
            <w:hideMark/>
          </w:tcPr>
          <w:p w14:paraId="36CE0D4F" w14:textId="77777777" w:rsidR="00462D88" w:rsidRPr="00462D88" w:rsidRDefault="00462D88" w:rsidP="00EC52F2">
            <w:pPr>
              <w:pStyle w:val="forrsmegjells"/>
            </w:pPr>
          </w:p>
        </w:tc>
      </w:tr>
    </w:tbl>
    <w:p w14:paraId="786AF449" w14:textId="4E568B49" w:rsidR="00C9320B" w:rsidRPr="00F97C32" w:rsidRDefault="0030613F" w:rsidP="0052650D">
      <w:pPr>
        <w:pStyle w:val="Listaszerbekezds"/>
        <w:numPr>
          <w:ilvl w:val="0"/>
          <w:numId w:val="30"/>
        </w:numPr>
        <w:spacing w:before="240" w:after="240"/>
      </w:pPr>
      <w:r w:rsidRPr="00F97C32">
        <w:t xml:space="preserve">tevékeny időskor, </w:t>
      </w:r>
      <w:r w:rsidR="006865E8" w:rsidRPr="00F97C32">
        <w:t>élethosszig tartó tanulás, idősek, nyugdíjasok foglalkoztatásának lehetőségei a közintézményekben, foglakoztatásukat támogat</w:t>
      </w:r>
      <w:r w:rsidRPr="00F97C32">
        <w:t>ó egyéb programok a településen;</w:t>
      </w:r>
    </w:p>
    <w:p w14:paraId="029886F3" w14:textId="783C8AEB" w:rsidR="00A65CEA" w:rsidRPr="00F97C32" w:rsidRDefault="00A65CEA" w:rsidP="00A62F35">
      <w:r w:rsidRPr="00F97C32">
        <w:t>A településen működő nyugdíjas klubokat (TJ ESZI Vértesszőlősi Segítő Szolgálat -Idősek klubja, Őszirózsa Nyugdíjas Klub) az önkormányzat támogatja, akik gazdag és színes programokkal tartják össze az idős embereket. Programjaik sokrétűek, az egész évet lefedő találkozási alkalmakat teremtenek. Fontos feladat az érintett korcsoport aktivizálása, lehetőség nyújtása a társas kapcsolatok kiépítésére, ápolására és kiemelt jelentősége van a különböző társadalmi csoportba tartozó idős emberek közötti kapcsolatok kialakulásának, a generációk közötti kapcsolatok újjáépítésének,</w:t>
      </w:r>
    </w:p>
    <w:p w14:paraId="5DCF0DE0" w14:textId="02A31971" w:rsidR="00A65CEA" w:rsidRPr="00F97C32" w:rsidRDefault="00A65CEA" w:rsidP="00A62F35">
      <w:r w:rsidRPr="00F97C32">
        <w:t xml:space="preserve">valamint a szolidaritás erősödésének. Figyelmet kell fordítani az aktív kikapcsolódási lehetőségek nyújtására a város 60 év feletti lakosai számára, elősegítve ezzel a </w:t>
      </w:r>
      <w:r w:rsidRPr="00F97C32">
        <w:lastRenderedPageBreak/>
        <w:t>különböző prevenciós és egészségnevelési célok megvalósulását, testi-lelki egészségi állapot romlásának megakadályozását, illetve a folyamat lassulását.</w:t>
      </w:r>
      <w:r w:rsidR="00483F72" w:rsidRPr="00F97C32">
        <w:t xml:space="preserve"> Fontos az idősebbek társadalomban betöltött szerepének erősítése, hiszen a nyugdíjba vonulással hirtelen feleslegesnek érezhetik magukat. Támaszként szolgálhatnak mások számára (pl. unokáik ellátásában, segíthetik családjukat, önkéntesként tevékenykedhetnek karitatív szervezeteknél). </w:t>
      </w:r>
    </w:p>
    <w:p w14:paraId="2E410072" w14:textId="2D8F747E" w:rsidR="00A65CEA" w:rsidRPr="00F97C32" w:rsidRDefault="00A65CEA" w:rsidP="00A62F35">
      <w:r w:rsidRPr="00F97C32">
        <w:t>A generációk közötti szolidaritás erősítésének érdekében, olyan alkalmak megteremtése is szükségessé válik, ahol a gyermekek és az idősek közös tevékenységére, időtöltésére is lehetőség adódik. Ezen alkalmak szervezése</w:t>
      </w:r>
      <w:r w:rsidR="00483F72" w:rsidRPr="00F97C32">
        <w:t xml:space="preserve"> – </w:t>
      </w:r>
      <w:r w:rsidRPr="00F97C32">
        <w:t>melyek általában egyes ünnepkörökhöz kapcsolódnak – mind a gyermekek, mind pedig az idős emberek számára hasznosak, hozzájárulnak a gyermekek személyiségfejlődéséhez és az idős emberek aktivitásának megőrzéséhez egyaránt.</w:t>
      </w:r>
    </w:p>
    <w:p w14:paraId="1812626B" w14:textId="6085786C" w:rsidR="00A65CEA" w:rsidRPr="00F97C32" w:rsidRDefault="00A65CEA" w:rsidP="00A62F35">
      <w:r w:rsidRPr="00F97C32">
        <w:t>A helyi könyvtárban lehetőség van fejleszteni a</w:t>
      </w:r>
      <w:r w:rsidR="0092478D" w:rsidRPr="00F97C32">
        <w:t xml:space="preserve">z idősebb generáció </w:t>
      </w:r>
      <w:r w:rsidRPr="00F97C32">
        <w:t>digitális kompetenciáit, biztosítva az egész életen át tartó tanuláshoz való egyenlő esélyű hozzáférés lehetőségét.</w:t>
      </w:r>
    </w:p>
    <w:p w14:paraId="291AB8C5" w14:textId="74332AF6" w:rsidR="00483F72" w:rsidRPr="00F97C32" w:rsidRDefault="00483F72" w:rsidP="00A62F35">
      <w:r w:rsidRPr="00F97C32">
        <w:t xml:space="preserve">A településen az Őszirózsa Nyugdíjas klub tagjai aktívan részt vesznek az önkormányzati rendezvények lebonyolításában, emellett a hagyományőrző </w:t>
      </w:r>
      <w:r w:rsidR="0092478D" w:rsidRPr="00F97C32">
        <w:t xml:space="preserve">programokon is aktívan közreműködnek </w:t>
      </w:r>
      <w:r w:rsidRPr="00F97C32">
        <w:t>sokszor</w:t>
      </w:r>
      <w:r w:rsidR="0092478D" w:rsidRPr="00F97C32">
        <w:t xml:space="preserve"> meg is</w:t>
      </w:r>
      <w:r w:rsidRPr="00F97C32">
        <w:t xml:space="preserve"> szervez</w:t>
      </w:r>
      <w:r w:rsidR="0092478D" w:rsidRPr="00F97C32">
        <w:t>ik azokat.</w:t>
      </w:r>
      <w:r w:rsidRPr="00F97C32">
        <w:t xml:space="preserve"> </w:t>
      </w:r>
    </w:p>
    <w:p w14:paraId="5E13C5FA" w14:textId="08814F5C" w:rsidR="00A65CEA" w:rsidRPr="00F97C32" w:rsidRDefault="00A65CEA" w:rsidP="00A62F35">
      <w:r w:rsidRPr="00F97C32">
        <w:t xml:space="preserve">A település adottságából adódóan az idősek </w:t>
      </w:r>
      <w:r w:rsidR="00D706A0" w:rsidRPr="00F97C32">
        <w:t>nagy</w:t>
      </w:r>
      <w:r w:rsidRPr="00F97C32">
        <w:t xml:space="preserve"> része rendelkezik háztáji gazdasággal, így </w:t>
      </w:r>
      <w:r w:rsidR="00D706A0" w:rsidRPr="00F97C32">
        <w:t>sokan ott</w:t>
      </w:r>
      <w:r w:rsidRPr="00F97C32">
        <w:t xml:space="preserve"> töltik el szabadidejük jelentős részét. </w:t>
      </w:r>
    </w:p>
    <w:p w14:paraId="10083E67" w14:textId="3846F65E" w:rsidR="00031783" w:rsidRPr="00F97C32" w:rsidRDefault="006865E8" w:rsidP="0052650D">
      <w:pPr>
        <w:pStyle w:val="Listaszerbekezds"/>
        <w:numPr>
          <w:ilvl w:val="0"/>
          <w:numId w:val="30"/>
        </w:numPr>
        <w:spacing w:before="240" w:after="240"/>
      </w:pPr>
      <w:r w:rsidRPr="00F97C32">
        <w:t>hátrányos megkülönböztetés a foglalkoztatás területén</w:t>
      </w:r>
      <w:r w:rsidR="0030613F" w:rsidRPr="00F97C32">
        <w:t>.</w:t>
      </w:r>
    </w:p>
    <w:p w14:paraId="313ADF94" w14:textId="71A1F3B3" w:rsidR="00D706A0" w:rsidRPr="001B39D7" w:rsidRDefault="00D706A0" w:rsidP="00A62F35">
      <w:r w:rsidRPr="00F97C32">
        <w:rPr>
          <w:rFonts w:eastAsia="CIDFont+F1"/>
        </w:rPr>
        <w:t xml:space="preserve">A diszkrimináció felmérése e célcsoport tekintetében is rendkívül nehéz. </w:t>
      </w:r>
      <w:r w:rsidR="00577882" w:rsidRPr="00F97C32">
        <w:t>Idősebb korosztály esetében egy rendkívül kiszolgáltatott munkaerő-piaci csoportról beszélünk, ezért lehetséges a velük szembeni diszkrimináció előfordulása, bár n</w:t>
      </w:r>
      <w:r w:rsidR="00577882" w:rsidRPr="00F97C32">
        <w:rPr>
          <w:rFonts w:eastAsia="CIDFont+F1"/>
        </w:rPr>
        <w:t>em áll rendelkezésre adat arra vonatkozóan, hogy a foglalkoztatás területén a településen bárkit hátrányos megkülönböztetés ért volna.</w:t>
      </w:r>
      <w:r w:rsidR="00577882" w:rsidRPr="00F97C32">
        <w:t xml:space="preserve"> Az azonban tény, hogy az idősebbek </w:t>
      </w:r>
      <w:r w:rsidRPr="00F97C32">
        <w:rPr>
          <w:rFonts w:eastAsia="CIDFont+F1"/>
        </w:rPr>
        <w:t>nehezebben helyezkedne</w:t>
      </w:r>
      <w:r w:rsidR="00577882" w:rsidRPr="00F97C32">
        <w:rPr>
          <w:rFonts w:eastAsia="CIDFont+F1"/>
        </w:rPr>
        <w:t>k</w:t>
      </w:r>
      <w:r w:rsidRPr="00F97C32">
        <w:rPr>
          <w:rFonts w:eastAsia="CIDFont+F1"/>
        </w:rPr>
        <w:t xml:space="preserve"> el, és a munkahelyi leépítések is előbb érik el őket. </w:t>
      </w:r>
      <w:r w:rsidR="007D52D3" w:rsidRPr="00F97C32">
        <w:rPr>
          <w:rFonts w:eastAsia="CIDFont+F1"/>
        </w:rPr>
        <w:t xml:space="preserve"> </w:t>
      </w:r>
      <w:r w:rsidR="00577882" w:rsidRPr="00F97C32">
        <w:t>A nyugdíjazás előtt álló munkavállalók helyzetét kívánta javítani a Munka Törvénykönyvének azon rendelkezése (66. § (4) bekezdés), hogy a munkáltató a nyugdíjasnak nem minősülő munkavállaló határozatlan tartamú munkaviszonyát a munkavállalóra irányadó öregségi nyugdíjkorhatár betöltését megelőző öt éven belül csak a munkavállaló munkaviszonyát ellehetetlenítő magatartása, illetve súlyos kötelezettség-szegés okán történő felmondással szüntetheti meg.</w:t>
      </w:r>
    </w:p>
    <w:p w14:paraId="41B38F03" w14:textId="4C3596BF" w:rsidR="00A243ED" w:rsidRPr="00F97C32" w:rsidRDefault="006865E8" w:rsidP="001B39D7">
      <w:pPr>
        <w:pStyle w:val="Cmsor4"/>
        <w:rPr>
          <w:rFonts w:eastAsia="CIDFont+F1"/>
        </w:rPr>
      </w:pPr>
      <w:bookmarkStart w:id="109" w:name="_Toc136337176"/>
      <w:r w:rsidRPr="00F97C32">
        <w:t>A közszolgáltatásokhoz, közösségi közlekedéshez, információhoz és a közösségi élet gyakorlásához való hozzáférés</w:t>
      </w:r>
      <w:bookmarkEnd w:id="109"/>
    </w:p>
    <w:p w14:paraId="447FCBAB" w14:textId="77777777" w:rsidR="006865E8" w:rsidRPr="00F97C32" w:rsidRDefault="006865E8" w:rsidP="0052650D">
      <w:pPr>
        <w:pStyle w:val="Listaszerbekezds"/>
        <w:numPr>
          <w:ilvl w:val="0"/>
          <w:numId w:val="31"/>
        </w:numPr>
      </w:pPr>
      <w:r w:rsidRPr="00F97C32">
        <w:t>az idősek egészségügyi és szociális szolgáltatásokhoz való hozzáférése</w:t>
      </w:r>
      <w:r w:rsidR="0030613F" w:rsidRPr="00F97C32">
        <w:t>;</w:t>
      </w:r>
    </w:p>
    <w:p w14:paraId="330BDA28" w14:textId="77777777" w:rsidR="00CD76A8" w:rsidRPr="00F97C32" w:rsidRDefault="00CD76A8" w:rsidP="00A62F35"/>
    <w:p w14:paraId="5EAD166E" w14:textId="77777777" w:rsidR="00CD76A8" w:rsidRPr="00F97C32" w:rsidRDefault="00CD76A8" w:rsidP="00A62F35">
      <w:r w:rsidRPr="00F97C32">
        <w:t xml:space="preserve">Az idősek egészségügyi ellátásokhoz való hozzáférése az egészségügyi ellátórendszeren belül biztosított. </w:t>
      </w:r>
    </w:p>
    <w:p w14:paraId="4ED86525" w14:textId="77777777" w:rsidR="00CD76A8" w:rsidRPr="00F97C32" w:rsidRDefault="00CD76A8" w:rsidP="00A62F35"/>
    <w:p w14:paraId="056D648A" w14:textId="0FBE04A2" w:rsidR="00CF66D1" w:rsidRDefault="00CD76A8" w:rsidP="00A62F35">
      <w:pPr>
        <w:rPr>
          <w:bCs/>
          <w:color w:val="000000"/>
        </w:rPr>
      </w:pPr>
      <w:r w:rsidRPr="00F97C32">
        <w:t>A személyes gondoskodást nyújtó, időseket érintő szociális ellátásokat az önkormányzat a kötelezően ellátandó feladatai között biztosítja</w:t>
      </w:r>
      <w:r w:rsidR="00CF66D1" w:rsidRPr="00F97C32">
        <w:t xml:space="preserve"> </w:t>
      </w:r>
      <w:r w:rsidR="00CF66D1" w:rsidRPr="00F97C32">
        <w:rPr>
          <w:bCs/>
          <w:color w:val="000000"/>
        </w:rPr>
        <w:t xml:space="preserve">a Tatabányai </w:t>
      </w:r>
      <w:r w:rsidR="00CF66D1" w:rsidRPr="00F97C32">
        <w:rPr>
          <w:bCs/>
          <w:color w:val="000000"/>
        </w:rPr>
        <w:lastRenderedPageBreak/>
        <w:t>Többcélú Kistérségi Társulás keretein belül működő Egyesített Szociális Intézmények Vértesszőlősi Segítő Szolgálata útján</w:t>
      </w:r>
      <w:r w:rsidR="0036692F" w:rsidRPr="00F97C32">
        <w:rPr>
          <w:bCs/>
          <w:color w:val="000000"/>
        </w:rPr>
        <w:t xml:space="preserve"> (Vértesszőlős, Ady Endre u. 2/D)</w:t>
      </w:r>
      <w:r w:rsidR="00CF66D1" w:rsidRPr="00F97C32">
        <w:rPr>
          <w:bCs/>
          <w:color w:val="000000"/>
        </w:rPr>
        <w:t xml:space="preserve">. Ezek a következő szolgáltatások: szociális étkezés, házi segítségnyújtás, jelzőrendszeres házi segítségnyújtás, idősek nappali ellátása. </w:t>
      </w:r>
    </w:p>
    <w:p w14:paraId="3B5C4AFE" w14:textId="77777777" w:rsidR="00093B69" w:rsidRPr="00F97C32" w:rsidRDefault="00093B69" w:rsidP="00A62F35"/>
    <w:p w14:paraId="6FFFAA4D" w14:textId="77777777" w:rsidR="00E36B0E" w:rsidRPr="001B39D7" w:rsidRDefault="00E36B0E" w:rsidP="00A62F35">
      <w:pPr>
        <w:rPr>
          <w:u w:val="single"/>
        </w:rPr>
      </w:pPr>
      <w:r w:rsidRPr="001B39D7">
        <w:rPr>
          <w:u w:val="single"/>
        </w:rPr>
        <w:t>Szociális étkeztetés:</w:t>
      </w:r>
    </w:p>
    <w:p w14:paraId="3E352DAE" w14:textId="77777777" w:rsidR="00E36B0E" w:rsidRPr="00F97C32" w:rsidRDefault="00E36B0E" w:rsidP="00A62F35">
      <w:r w:rsidRPr="00F97C32">
        <w:t>Azoknak a szociálisan rászorult személyeknek a legalább napi egyszeri meleg étkezéséről történő gondoskodás biztosított, akik azt önmaguknak, illetve önmaguknak és eltartottjaik részére tartósan, vagy átmeneti jelleggel nem képesek biztosítani, ideértve azokat is, akik koruk, vagy egészségi állapotuk, fogyatékosságuk, pszichiátriai betegségük, szenvedélybetegségük, vagy hajléktalanságuk miatt nem</w:t>
      </w:r>
    </w:p>
    <w:p w14:paraId="192640A8" w14:textId="77777777" w:rsidR="00E36B0E" w:rsidRPr="00F97C32" w:rsidRDefault="00E36B0E" w:rsidP="00A62F35">
      <w:r w:rsidRPr="00F97C32">
        <w:t>képesek az étkezésről más módon gondoskodni.</w:t>
      </w:r>
    </w:p>
    <w:p w14:paraId="6B8B3BB4" w14:textId="77777777" w:rsidR="00E36B0E" w:rsidRPr="00F97C32" w:rsidRDefault="00E36B0E" w:rsidP="00A62F35">
      <w:r w:rsidRPr="00F97C32">
        <w:t>2022-ben havonta átlagosan 62 fő vette igénybe az étkeztetés szolgáltatást, melyből átlagosan 18 fő a klubtag.</w:t>
      </w:r>
    </w:p>
    <w:p w14:paraId="577E5DF4" w14:textId="77777777" w:rsidR="00E36B0E" w:rsidRPr="00F97C32" w:rsidRDefault="00E36B0E" w:rsidP="00A62F35">
      <w:r w:rsidRPr="00F97C32">
        <w:t>A 2022. évben felvett tagok száma 20 fő, az ellátásból kikerültek száma 14 fő volt.</w:t>
      </w:r>
    </w:p>
    <w:p w14:paraId="25E73355" w14:textId="77777777" w:rsidR="00E36B0E" w:rsidRPr="00F97C32" w:rsidRDefault="00E36B0E" w:rsidP="00A62F35">
      <w:r w:rsidRPr="00F97C32">
        <w:t>Az ellátásból kikerülés oka bentlakásos intézményi elhelyezés 3 fő esetén, elhalálozás 7 fő estében és lemondás 4 fő esetében.</w:t>
      </w:r>
    </w:p>
    <w:p w14:paraId="31A9079E" w14:textId="77777777" w:rsidR="00E36B0E" w:rsidRPr="00F97C32" w:rsidRDefault="00E36B0E" w:rsidP="00A62F35">
      <w:r w:rsidRPr="00F97C32">
        <w:t>2022-ben az összes étkezési adagszám 12.030 adag volt, mely átlagosan napi 48 adag.</w:t>
      </w:r>
    </w:p>
    <w:p w14:paraId="5FB1B498" w14:textId="6464E6C8" w:rsidR="00E36B0E" w:rsidRPr="00F97C32" w:rsidRDefault="00E36B0E" w:rsidP="00A62F35">
      <w:r w:rsidRPr="00F97C32">
        <w:t>Ebből: helyben fogyasztással vagy elvitellel: 4.683 adag, kiszállítással: 7.347 adag.</w:t>
      </w:r>
    </w:p>
    <w:p w14:paraId="3F6A2461" w14:textId="77777777" w:rsidR="00E36B0E" w:rsidRPr="00F97C32" w:rsidRDefault="00E36B0E" w:rsidP="00A62F35">
      <w:r w:rsidRPr="00F97C32">
        <w:t>Az ebédek lakcímre történő kiszállítása a TJ ESZI (mint üzembentartó) gépkocsijával történik. Jogszabályi kötelmek miatt, egy lakcímen élőknél szállítási díj csak egy adagra kérhető el. Tapasztalat, hogy sok idős úgy igyekszik spórolni, hogy nem minden nap kér ebédet, vagy ketten kérnek egy adagot, amit megosztanak. A különböző ételallergiák, érzékenységek miatt is előfordul, hogy bizonyos ételekre nem tartanak igényt az ellátottak. Térítési díjat mindenki a jövedelmi viszonyainak megfelelően fizet. A kérelem beadását követően szinte azonnal tudnak étkezést biztosítani a Kölyök Kft. főzőkonyháiról.</w:t>
      </w:r>
    </w:p>
    <w:p w14:paraId="66026C10" w14:textId="77777777" w:rsidR="00E36B0E" w:rsidRPr="00F97C32" w:rsidRDefault="00E36B0E" w:rsidP="00A62F35">
      <w:r w:rsidRPr="00F97C32">
        <w:t xml:space="preserve">Az étkeztetést a lakosság szükségleteinek megfelelően az alábbiak szerint biztosítják: </w:t>
      </w:r>
    </w:p>
    <w:p w14:paraId="05F87EF4" w14:textId="77777777" w:rsidR="00E36B0E" w:rsidRPr="00F97C32" w:rsidRDefault="00E36B0E" w:rsidP="00A62F35">
      <w:r w:rsidRPr="00F97C32">
        <w:t>- Kiszolgálással egyidejű helyben fogyasztással - idősek klubja klubtagoknak.</w:t>
      </w:r>
    </w:p>
    <w:p w14:paraId="292B01A7" w14:textId="77777777" w:rsidR="00E36B0E" w:rsidRPr="00F97C32" w:rsidRDefault="00E36B0E" w:rsidP="00A62F35">
      <w:r w:rsidRPr="00F97C32">
        <w:t>- Elviteli lehetőséggel – a Vértesszőlősi Segítő Szolgálattól</w:t>
      </w:r>
    </w:p>
    <w:p w14:paraId="491CC6B3" w14:textId="71EB212E" w:rsidR="00E36B0E" w:rsidRPr="00F97C32" w:rsidRDefault="00E36B0E" w:rsidP="00A62F35">
      <w:pPr>
        <w:rPr>
          <w:u w:val="single"/>
        </w:rPr>
      </w:pPr>
      <w:r w:rsidRPr="00F97C32">
        <w:t>- Lakásra szállítással – intézményi gépkocsival, csereéthordós megoldással</w:t>
      </w:r>
    </w:p>
    <w:p w14:paraId="434A927E" w14:textId="77777777" w:rsidR="00E36B0E" w:rsidRPr="00F97C32" w:rsidRDefault="00E36B0E" w:rsidP="00A62F35"/>
    <w:p w14:paraId="3C66AF8D" w14:textId="0DF67747" w:rsidR="00F9675E" w:rsidRPr="001B39D7" w:rsidRDefault="00F9675E" w:rsidP="00A62F35">
      <w:pPr>
        <w:rPr>
          <w:u w:val="single"/>
        </w:rPr>
      </w:pPr>
      <w:r w:rsidRPr="001B39D7">
        <w:rPr>
          <w:u w:val="single"/>
        </w:rPr>
        <w:t xml:space="preserve">Házi segítségnyújtás: </w:t>
      </w:r>
    </w:p>
    <w:p w14:paraId="61E1B477" w14:textId="51183ACD" w:rsidR="00495EDB" w:rsidRPr="00F97C32" w:rsidRDefault="00CD76A8" w:rsidP="00A62F35">
      <w:r w:rsidRPr="00F97C32">
        <w:t xml:space="preserve">A szociális alapszolgáltatások megszervezésével </w:t>
      </w:r>
      <w:r w:rsidR="004226C5" w:rsidRPr="00F97C32">
        <w:t>(</w:t>
      </w:r>
      <w:r w:rsidRPr="00F97C32">
        <w:t>az állam és a települési önkormányza</w:t>
      </w:r>
      <w:r w:rsidR="004226C5" w:rsidRPr="00F97C32">
        <w:t>t) a</w:t>
      </w:r>
      <w:r w:rsidRPr="00F97C32">
        <w:t xml:space="preserve"> </w:t>
      </w:r>
      <w:r w:rsidR="004226C5" w:rsidRPr="00F97C32">
        <w:rPr>
          <w:bCs/>
          <w:color w:val="000000"/>
        </w:rPr>
        <w:t xml:space="preserve">segítő szolgálat munkatársai </w:t>
      </w:r>
      <w:r w:rsidRPr="00F97C32">
        <w:t>segítséget nyújt</w:t>
      </w:r>
      <w:r w:rsidR="004226C5" w:rsidRPr="00F97C32">
        <w:t>anak</w:t>
      </w:r>
      <w:r w:rsidRPr="00F97C32">
        <w:t xml:space="preserve"> a szociálisan rászorulók részére saját otthonukban és lakókörnyezetükben önálló életvitelük fenntartásában, valamint egészségi állapotukból, mentális állapotukból vagy más okból származó problémáik megoldásában</w:t>
      </w:r>
      <w:r w:rsidR="00495EDB" w:rsidRPr="00F97C32">
        <w:t xml:space="preserve"> </w:t>
      </w:r>
      <w:r w:rsidR="00717269" w:rsidRPr="00F97C32">
        <w:t xml:space="preserve">- </w:t>
      </w:r>
      <w:r w:rsidR="00495EDB" w:rsidRPr="00F97C32">
        <w:t xml:space="preserve">házi segítségnyújtás keretében. A szociális gondozó az ellátást igénylők lakásán nyújt koruknak és egészségi állapotuknak megfelelő segítséget. A gondozó tevékenysége összetett, szerteágazó, az életvitel minden területére, részleteire kiterjedő feladatokat foglal magába. </w:t>
      </w:r>
      <w:r w:rsidR="00E36B0E" w:rsidRPr="00F97C32">
        <w:t xml:space="preserve">A házi gondozó a házi segítségnyújtás során együttműködik az egészségügyi- és szociális alap- és szakellátást nyújtó intézményekkel. </w:t>
      </w:r>
      <w:r w:rsidR="00495EDB" w:rsidRPr="00F97C32">
        <w:t>A gondozás alapvető célja, hogy az ellátás igénylőjét megszokott környezetében segítse.</w:t>
      </w:r>
      <w:r w:rsidR="00E36B0E" w:rsidRPr="00F97C32">
        <w:t xml:space="preserve"> </w:t>
      </w:r>
    </w:p>
    <w:p w14:paraId="0E52860D" w14:textId="5A87EFFA" w:rsidR="00CF66D1" w:rsidRPr="00F97C32" w:rsidRDefault="00CD76A8" w:rsidP="00A62F35">
      <w:r w:rsidRPr="00F97C32">
        <w:lastRenderedPageBreak/>
        <w:t>Ha az életkoruk, egészségi állapotuk, valamint szociális helyzetük miatt rászoruló személyekről az alapszolgáltatások keretében nem lehet gondoskodni, a rászorultakat állapotuknak és helyzetüknek megfelelő</w:t>
      </w:r>
      <w:r w:rsidR="00CF66D1" w:rsidRPr="00F97C32">
        <w:t>en</w:t>
      </w:r>
      <w:r w:rsidRPr="00F97C32">
        <w:t xml:space="preserve"> szakosított ellátás</w:t>
      </w:r>
      <w:r w:rsidR="00CF66D1" w:rsidRPr="00F97C32">
        <w:t>ba irányít</w:t>
      </w:r>
      <w:r w:rsidR="004226C5" w:rsidRPr="00F97C32">
        <w:t xml:space="preserve">ják, vagy segítséget nyújtanak például </w:t>
      </w:r>
      <w:r w:rsidR="00CF66D1" w:rsidRPr="00F97C32">
        <w:t>bentlakásos intézmény</w:t>
      </w:r>
      <w:r w:rsidR="004226C5" w:rsidRPr="00F97C32">
        <w:t>be való</w:t>
      </w:r>
      <w:r w:rsidR="00CF66D1" w:rsidRPr="00F97C32">
        <w:t xml:space="preserve"> elhelyezés</w:t>
      </w:r>
      <w:r w:rsidR="004226C5" w:rsidRPr="00F97C32">
        <w:t xml:space="preserve">hez. </w:t>
      </w:r>
    </w:p>
    <w:p w14:paraId="7B140DDB" w14:textId="20DE0DC1" w:rsidR="00F9675E" w:rsidRPr="00F97C32" w:rsidRDefault="00F9675E" w:rsidP="00A62F35">
      <w:r w:rsidRPr="00F97C32">
        <w:t xml:space="preserve">A működési engedély szerinti férőhelyek száma </w:t>
      </w:r>
      <w:r w:rsidR="005521FA" w:rsidRPr="00F97C32">
        <w:t>9 fő</w:t>
      </w:r>
      <w:r w:rsidRPr="00F97C32">
        <w:t>. 2022-ben havonta átlagosan 7 fő részesült házi gondozásban, így a kihasználtság 80 %-os. Az év során kiegyenlített volt a házi gondozást igénybe vevők száma. A járványügyi előírások és szabályozások betartása mellett láttuk el a hozzánk segítségért fordulókat.</w:t>
      </w:r>
    </w:p>
    <w:p w14:paraId="4B648C8F" w14:textId="1202EE30" w:rsidR="00F9675E" w:rsidRPr="00F97C32" w:rsidRDefault="00F9675E" w:rsidP="00A62F35">
      <w:bookmarkStart w:id="110" w:name="_Hlk61855448"/>
      <w:r w:rsidRPr="00F97C32">
        <w:t>A 202</w:t>
      </w:r>
      <w:r w:rsidR="005521FA" w:rsidRPr="00F97C32">
        <w:t>2</w:t>
      </w:r>
      <w:r w:rsidRPr="00F97C32">
        <w:t xml:space="preserve">. évben felvett tagok száma </w:t>
      </w:r>
      <w:r w:rsidR="005521FA" w:rsidRPr="00F97C32">
        <w:t>5</w:t>
      </w:r>
      <w:r w:rsidRPr="00F97C32">
        <w:t xml:space="preserve"> fő, az ellátásból kikerültek száma </w:t>
      </w:r>
      <w:r w:rsidR="005521FA" w:rsidRPr="00F97C32">
        <w:t>10</w:t>
      </w:r>
      <w:r w:rsidRPr="00F97C32">
        <w:t xml:space="preserve"> fő volt.</w:t>
      </w:r>
    </w:p>
    <w:p w14:paraId="6B71297B" w14:textId="3E759A8C" w:rsidR="00F9675E" w:rsidRPr="00F97C32" w:rsidRDefault="00F9675E" w:rsidP="00A62F35">
      <w:bookmarkStart w:id="111" w:name="_Hlk61855466"/>
      <w:bookmarkEnd w:id="110"/>
      <w:r w:rsidRPr="00F97C32">
        <w:t xml:space="preserve">Az ellátásból kikerülés oka bentlakásos intézményi elhelyezés </w:t>
      </w:r>
      <w:r w:rsidR="005521FA" w:rsidRPr="00F97C32">
        <w:t>3</w:t>
      </w:r>
      <w:r w:rsidRPr="00F97C32">
        <w:t xml:space="preserve"> fő estében, elhalálozás 4 fő esetében, míg </w:t>
      </w:r>
      <w:r w:rsidR="005521FA" w:rsidRPr="00F97C32">
        <w:t>3</w:t>
      </w:r>
      <w:r w:rsidRPr="00F97C32">
        <w:t xml:space="preserve"> fő állapot javulás miatt kérte a szolgáltatás megszüntetését.</w:t>
      </w:r>
    </w:p>
    <w:bookmarkEnd w:id="111"/>
    <w:p w14:paraId="6F514439" w14:textId="1362F1F5" w:rsidR="00F9675E" w:rsidRPr="00F97C32" w:rsidRDefault="005521FA" w:rsidP="00A62F35">
      <w:r w:rsidRPr="00F97C32">
        <w:t>A m</w:t>
      </w:r>
      <w:r w:rsidR="00F9675E" w:rsidRPr="00F97C32">
        <w:t xml:space="preserve">egállapított gondozási szükségletek I.- II. - III. fokozatúak. A személyi gondozásban részesülők a gondozási szükségleteiknek megfelelően napi 1 – 2 óra gondozást, illetve gondozás melletti segítést igényeltek. </w:t>
      </w:r>
    </w:p>
    <w:p w14:paraId="45844DC6" w14:textId="671D07D3" w:rsidR="00F9675E" w:rsidRPr="00F97C32" w:rsidRDefault="00F9675E" w:rsidP="00A62F35">
      <w:r w:rsidRPr="00F97C32">
        <w:t>202</w:t>
      </w:r>
      <w:r w:rsidR="005521FA" w:rsidRPr="00F97C32">
        <w:t>2</w:t>
      </w:r>
      <w:r w:rsidRPr="00F97C32">
        <w:t xml:space="preserve">-ben összesen </w:t>
      </w:r>
      <w:r w:rsidR="005521FA" w:rsidRPr="00F97C32">
        <w:t>750</w:t>
      </w:r>
      <w:r w:rsidRPr="00F97C32">
        <w:t xml:space="preserve"> alkalommal történt igénybevétel, így havonta átlagosan 94 igénybevételről beszélhetünk.</w:t>
      </w:r>
      <w:r w:rsidR="005521FA" w:rsidRPr="00F97C32">
        <w:t xml:space="preserve"> </w:t>
      </w:r>
      <w:r w:rsidRPr="00F97C32">
        <w:t>Az éves gondozási óraszám útidővel együtt: 1</w:t>
      </w:r>
      <w:r w:rsidR="005521FA" w:rsidRPr="00F97C32">
        <w:t>213</w:t>
      </w:r>
      <w:r w:rsidRPr="00F97C32">
        <w:t xml:space="preserve"> óra 30 perc.</w:t>
      </w:r>
    </w:p>
    <w:p w14:paraId="7FA8704E" w14:textId="07B9E8D3" w:rsidR="00F9675E" w:rsidRPr="00F97C32" w:rsidRDefault="00F9675E" w:rsidP="00A62F35">
      <w:r w:rsidRPr="00F97C32">
        <w:t xml:space="preserve">Sajnos a számok nem tükrözik hűen a valóságot, hiszen </w:t>
      </w:r>
      <w:r w:rsidR="005521FA" w:rsidRPr="00F97C32">
        <w:t>a gondozók munkájuk</w:t>
      </w:r>
      <w:r w:rsidRPr="00F97C32">
        <w:t xml:space="preserve"> során egyre gyakrabban találkoz</w:t>
      </w:r>
      <w:r w:rsidR="005521FA" w:rsidRPr="00F97C32">
        <w:t>nak</w:t>
      </w:r>
      <w:r w:rsidRPr="00F97C32">
        <w:t xml:space="preserve"> olyan helyzetekkel, amikor a gondozott szakszerű, biztonságos és hatékony ellátásához 2 fő segítő szükségeltetik. Ez komoly szervezési problémát jelent.</w:t>
      </w:r>
    </w:p>
    <w:p w14:paraId="419CB1BA" w14:textId="5F2D2CDE" w:rsidR="00F9675E" w:rsidRPr="00F97C32" w:rsidRDefault="00F9675E" w:rsidP="00A62F35">
      <w:r w:rsidRPr="00F97C32">
        <w:t>Ellátott</w:t>
      </w:r>
      <w:r w:rsidR="005521FA" w:rsidRPr="00F97C32">
        <w:t>a</w:t>
      </w:r>
      <w:r w:rsidRPr="00F97C32">
        <w:t>knak adományból, ingyenesen, több esetben nyújtott</w:t>
      </w:r>
      <w:r w:rsidR="005521FA" w:rsidRPr="00F97C32">
        <w:t>ak</w:t>
      </w:r>
      <w:r w:rsidRPr="00F97C32">
        <w:t xml:space="preserve"> segítséget pelenkával, gyógyászati segédeszközzel, táplálékkiegészítőkkel, kötszerekkel és kenőcsökkel az év folyamán.</w:t>
      </w:r>
    </w:p>
    <w:p w14:paraId="21722E2C" w14:textId="3B572D2D" w:rsidR="002531DD" w:rsidRPr="00F97C32" w:rsidRDefault="002531DD" w:rsidP="00A62F35">
      <w:r w:rsidRPr="00F97C32">
        <w:t>Településünkön jelzőrendszeres házi segítségnyújtás is működik. Az adó-vevő rendszeren történő jelzés alapján 24 órán keresztül nyújt segítséget rosszullét, baleset esetén az ellátott saját otthonában. A szolgáltatás célja, hogy a jelzőrendszeres házi segítségnyújtással a saját otthonukban élő, önellátásra képes időskorú (65. életévét betöltött) vagy fogyatékos személyek, illetve pszichiátriai betegek jelzése alapján, az önálló életvitel fenntartása mellett felmerülő krízishelyzeteket elhárítsa. Szociálisan nem rászorult személyek is igénybe vehetik a szolgáltatást teljes összegű térítési díj megfizetése ellenében.</w:t>
      </w:r>
      <w:r w:rsidR="00546B08" w:rsidRPr="00F97C32">
        <w:t xml:space="preserve"> </w:t>
      </w:r>
      <w:r w:rsidRPr="00F97C32">
        <w:t xml:space="preserve">A jelzőrendszeres házi segítségnyújtást a </w:t>
      </w:r>
      <w:r w:rsidR="00546B08" w:rsidRPr="00F97C32">
        <w:t xml:space="preserve">Tatabányai Járási Egyesített Szociális Intézmények Segítő Szolgálata </w:t>
      </w:r>
      <w:r w:rsidRPr="00F97C32">
        <w:t>működteti</w:t>
      </w:r>
      <w:r w:rsidR="00546B08" w:rsidRPr="00F97C32">
        <w:t xml:space="preserve"> jelzőrendszeres koordinátor alkalmazásával.</w:t>
      </w:r>
    </w:p>
    <w:p w14:paraId="312030C8" w14:textId="730D866E" w:rsidR="00FF3C4F" w:rsidRDefault="00FF3C4F">
      <w:pPr>
        <w:jc w:val="left"/>
      </w:pPr>
      <w:r>
        <w:br w:type="page"/>
      </w:r>
    </w:p>
    <w:p w14:paraId="68EB0F30" w14:textId="77777777" w:rsidR="00F9675E" w:rsidRPr="00F97C32" w:rsidRDefault="00F9675E" w:rsidP="00A62F35"/>
    <w:p w14:paraId="70B721A5" w14:textId="5C5F3B13" w:rsidR="005521FA" w:rsidRPr="00093B69" w:rsidRDefault="005521FA" w:rsidP="00A62F35">
      <w:pPr>
        <w:rPr>
          <w:u w:val="single"/>
        </w:rPr>
      </w:pPr>
      <w:r w:rsidRPr="00093B69">
        <w:rPr>
          <w:u w:val="single"/>
        </w:rPr>
        <w:t>Nappali ellátás:</w:t>
      </w:r>
    </w:p>
    <w:p w14:paraId="7A25B8DC" w14:textId="28D75E0E" w:rsidR="00495EDB" w:rsidRPr="00F97C32" w:rsidRDefault="00CD76A8" w:rsidP="00A62F35">
      <w:r w:rsidRPr="00F97C32">
        <w:t>A</w:t>
      </w:r>
      <w:r w:rsidR="00495EDB" w:rsidRPr="00F97C32">
        <w:t xml:space="preserve">z </w:t>
      </w:r>
      <w:r w:rsidR="005521FA" w:rsidRPr="00F97C32">
        <w:t>ellátást</w:t>
      </w:r>
      <w:r w:rsidR="00495EDB" w:rsidRPr="00F97C32">
        <w:t xml:space="preserve"> vagyis az</w:t>
      </w:r>
      <w:r w:rsidRPr="00F97C32">
        <w:t xml:space="preserve"> Idősek Klubj</w:t>
      </w:r>
      <w:r w:rsidR="00495EDB" w:rsidRPr="00F97C32">
        <w:t>át</w:t>
      </w:r>
      <w:r w:rsidRPr="00F97C32">
        <w:t xml:space="preserve"> </w:t>
      </w:r>
      <w:r w:rsidR="00495EDB" w:rsidRPr="00F97C32">
        <w:t xml:space="preserve">a </w:t>
      </w:r>
      <w:r w:rsidR="004226C5" w:rsidRPr="00F97C32">
        <w:t xml:space="preserve">Vértesszőlősi Segítő Szolgálat </w:t>
      </w:r>
      <w:r w:rsidRPr="00F97C32">
        <w:t>biztosítja, amely nappali ellátás</w:t>
      </w:r>
      <w:r w:rsidR="004226C5" w:rsidRPr="00F97C32">
        <w:t xml:space="preserve"> </w:t>
      </w:r>
      <w:r w:rsidRPr="00F97C32">
        <w:t>keretében nyújt személyes gondoskodást a jogosultak részére. A klubban lehetőség van a</w:t>
      </w:r>
      <w:r w:rsidR="004226C5" w:rsidRPr="00F97C32">
        <w:t xml:space="preserve"> </w:t>
      </w:r>
      <w:r w:rsidRPr="00F97C32">
        <w:t>szabadidő kreatív és hasznos eltöltésére, magány oldására, társas kapcsolatok kialakítására,</w:t>
      </w:r>
      <w:r w:rsidR="004226C5" w:rsidRPr="00F97C32">
        <w:t xml:space="preserve"> </w:t>
      </w:r>
      <w:r w:rsidRPr="00F97C32">
        <w:t>különféle tevékenységekben való részvételre. A klubban étkeztetés is igényelhető, egyszeri meleg</w:t>
      </w:r>
      <w:r w:rsidR="004226C5" w:rsidRPr="00F97C32">
        <w:t xml:space="preserve"> </w:t>
      </w:r>
      <w:r w:rsidRPr="00F97C32">
        <w:t xml:space="preserve">ebéd keretében. Orvosi javaslatra diétás étkeztetést is biztosított. </w:t>
      </w:r>
      <w:r w:rsidR="00495EDB" w:rsidRPr="00F97C32">
        <w:t>Szükség szerint az egészségügyi alapellátás megszervezése, a szakellátásokhoz való hozzájutás, hivatalos ügyek intézésének segítése, munkavégzés lehetőségének szervezése, életvitelre vonatkozó tanácsadás, életvezetés, speciális önszerveződő csoportok támogatása, működésének, szervezésének segítése</w:t>
      </w:r>
      <w:r w:rsidR="00F75C84" w:rsidRPr="00F97C32">
        <w:t>, településen belüli és kívüli programok szervezése</w:t>
      </w:r>
      <w:r w:rsidR="00495EDB" w:rsidRPr="00F97C32">
        <w:t xml:space="preserve"> is a nappali ellátás része.</w:t>
      </w:r>
    </w:p>
    <w:p w14:paraId="0521F7E5" w14:textId="707E9BC5" w:rsidR="00B73A10" w:rsidRPr="00F97C32" w:rsidRDefault="005521FA" w:rsidP="00A62F35">
      <w:r w:rsidRPr="00F97C32">
        <w:t>Az idősek klubjában az engedélyezett férőhelyek száma 30 fő. Az évet 30 fővel nyitották, a felvett tagok száma 4 fő, az ellátásból kikerültek száma 4 fő volt. Az ellátásból kikerülés oka intézményi elhelyezés, illetve elhalálozás volt. Felvételre jelentkező idős mindig van, így az idősek klubja engedélyezett létszámának telítettsége folyamatos. Az idősek klubjában az ellátottak igényeihez igazodva, éves, havi, heti programterv alapján történik a feladatellátás.</w:t>
      </w:r>
    </w:p>
    <w:p w14:paraId="176FEB2E" w14:textId="77777777" w:rsidR="0036692F" w:rsidRPr="00F97C32" w:rsidRDefault="0036692F" w:rsidP="00A62F35"/>
    <w:tbl>
      <w:tblPr>
        <w:tblW w:w="9493" w:type="dxa"/>
        <w:tblCellMar>
          <w:left w:w="70" w:type="dxa"/>
          <w:right w:w="70" w:type="dxa"/>
        </w:tblCellMar>
        <w:tblLook w:val="04A0" w:firstRow="1" w:lastRow="0" w:firstColumn="1" w:lastColumn="0" w:noHBand="0" w:noVBand="1"/>
      </w:tblPr>
      <w:tblGrid>
        <w:gridCol w:w="2048"/>
        <w:gridCol w:w="1798"/>
        <w:gridCol w:w="1505"/>
        <w:gridCol w:w="2189"/>
        <w:gridCol w:w="1953"/>
      </w:tblGrid>
      <w:tr w:rsidR="00CD76A8" w:rsidRPr="00CD76A8" w14:paraId="781357AD" w14:textId="77777777" w:rsidTr="00CD76A8">
        <w:trPr>
          <w:trHeight w:val="447"/>
        </w:trPr>
        <w:tc>
          <w:tcPr>
            <w:tcW w:w="949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15A80FE" w14:textId="77777777" w:rsidR="00CD76A8" w:rsidRPr="00093B69" w:rsidRDefault="00CD76A8" w:rsidP="00EC52F2">
            <w:pPr>
              <w:pStyle w:val="forrsmegjells"/>
            </w:pPr>
            <w:r w:rsidRPr="00093B69">
              <w:t>6.3.1. számú táblázat - 65 évnél idősebb népesség és nappali ellátásban részesülő időskorúak száma</w:t>
            </w:r>
          </w:p>
        </w:tc>
      </w:tr>
      <w:tr w:rsidR="00CD76A8" w:rsidRPr="00CD76A8" w14:paraId="23105CB8" w14:textId="77777777" w:rsidTr="00CD76A8">
        <w:trPr>
          <w:trHeight w:val="1380"/>
        </w:trPr>
        <w:tc>
          <w:tcPr>
            <w:tcW w:w="2048"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19178C06" w14:textId="77777777" w:rsidR="00CD76A8" w:rsidRPr="00093B69" w:rsidRDefault="00CD76A8" w:rsidP="00EC52F2">
            <w:pPr>
              <w:pStyle w:val="forrsmegjells"/>
            </w:pPr>
            <w:r w:rsidRPr="00093B69">
              <w:t>Év</w:t>
            </w:r>
          </w:p>
        </w:tc>
        <w:tc>
          <w:tcPr>
            <w:tcW w:w="1798" w:type="dxa"/>
            <w:tcBorders>
              <w:top w:val="nil"/>
              <w:left w:val="nil"/>
              <w:bottom w:val="single" w:sz="4" w:space="0" w:color="auto"/>
              <w:right w:val="single" w:sz="4" w:space="0" w:color="auto"/>
            </w:tcBorders>
            <w:shd w:val="clear" w:color="000000" w:fill="E2EFDA"/>
            <w:vAlign w:val="center"/>
            <w:hideMark/>
          </w:tcPr>
          <w:p w14:paraId="3763858B" w14:textId="77777777" w:rsidR="00CD76A8" w:rsidRPr="00093B69" w:rsidRDefault="00CD76A8" w:rsidP="00EC52F2">
            <w:pPr>
              <w:pStyle w:val="forrsmegjells"/>
            </w:pPr>
            <w:r w:rsidRPr="00093B69">
              <w:t>65 év feletti lakosság száma</w:t>
            </w:r>
            <w:r w:rsidRPr="00093B69">
              <w:br/>
              <w:t xml:space="preserve">(férfiak TS 026, </w:t>
            </w:r>
            <w:r w:rsidRPr="00093B69">
              <w:br/>
              <w:t>nők TS 028)</w:t>
            </w:r>
          </w:p>
        </w:tc>
        <w:tc>
          <w:tcPr>
            <w:tcW w:w="1505" w:type="dxa"/>
            <w:tcBorders>
              <w:top w:val="nil"/>
              <w:left w:val="nil"/>
              <w:bottom w:val="single" w:sz="4" w:space="0" w:color="auto"/>
              <w:right w:val="nil"/>
            </w:tcBorders>
            <w:shd w:val="clear" w:color="000000" w:fill="E2EFDA"/>
            <w:vAlign w:val="center"/>
            <w:hideMark/>
          </w:tcPr>
          <w:p w14:paraId="0006E44A" w14:textId="77777777" w:rsidR="00CD76A8" w:rsidRPr="00093B69" w:rsidRDefault="00CD76A8" w:rsidP="00EC52F2">
            <w:pPr>
              <w:pStyle w:val="forrsmegjells"/>
            </w:pPr>
            <w:r w:rsidRPr="00093B69">
              <w:t xml:space="preserve">Nappali ellátásban részesülő </w:t>
            </w:r>
            <w:r w:rsidRPr="00093B69">
              <w:br/>
              <w:t>időskorúak száma (TS 129)</w:t>
            </w:r>
          </w:p>
        </w:tc>
        <w:tc>
          <w:tcPr>
            <w:tcW w:w="2189" w:type="dxa"/>
            <w:tcBorders>
              <w:top w:val="nil"/>
              <w:left w:val="single" w:sz="4" w:space="0" w:color="auto"/>
              <w:bottom w:val="single" w:sz="4" w:space="0" w:color="auto"/>
              <w:right w:val="single" w:sz="4" w:space="0" w:color="auto"/>
            </w:tcBorders>
            <w:shd w:val="clear" w:color="000000" w:fill="E2EFDA"/>
            <w:vAlign w:val="center"/>
            <w:hideMark/>
          </w:tcPr>
          <w:p w14:paraId="2370A69A" w14:textId="77777777" w:rsidR="00CD76A8" w:rsidRPr="00093B69" w:rsidRDefault="00CD76A8" w:rsidP="00EC52F2">
            <w:pPr>
              <w:pStyle w:val="forrsmegjells"/>
            </w:pPr>
            <w:r w:rsidRPr="00093B69">
              <w:t xml:space="preserve">Házi segítségnyújtásban </w:t>
            </w:r>
            <w:r w:rsidRPr="00093B69">
              <w:br/>
              <w:t>részesülők száma</w:t>
            </w:r>
            <w:r w:rsidRPr="00093B69">
              <w:br/>
              <w:t>(TS 130)</w:t>
            </w:r>
          </w:p>
        </w:tc>
        <w:tc>
          <w:tcPr>
            <w:tcW w:w="1953" w:type="dxa"/>
            <w:tcBorders>
              <w:top w:val="nil"/>
              <w:left w:val="nil"/>
              <w:bottom w:val="single" w:sz="4" w:space="0" w:color="auto"/>
              <w:right w:val="single" w:sz="4" w:space="0" w:color="auto"/>
            </w:tcBorders>
            <w:shd w:val="clear" w:color="000000" w:fill="E2EFDA"/>
            <w:vAlign w:val="center"/>
            <w:hideMark/>
          </w:tcPr>
          <w:p w14:paraId="33B432DF" w14:textId="77777777" w:rsidR="00CD76A8" w:rsidRPr="00093B69" w:rsidRDefault="00CD76A8" w:rsidP="00EC52F2">
            <w:pPr>
              <w:pStyle w:val="forrsmegjells"/>
            </w:pPr>
            <w:r w:rsidRPr="00093B69">
              <w:t xml:space="preserve">Szociális étkeztetésben </w:t>
            </w:r>
            <w:r w:rsidRPr="00093B69">
              <w:br/>
              <w:t xml:space="preserve">részesülők száma </w:t>
            </w:r>
            <w:r w:rsidRPr="00093B69">
              <w:br/>
              <w:t>(TS 131)</w:t>
            </w:r>
          </w:p>
        </w:tc>
      </w:tr>
      <w:tr w:rsidR="00CD76A8" w:rsidRPr="00CD76A8" w14:paraId="68235627" w14:textId="77777777" w:rsidTr="00CD76A8">
        <w:trPr>
          <w:trHeight w:val="330"/>
        </w:trPr>
        <w:tc>
          <w:tcPr>
            <w:tcW w:w="2048" w:type="dxa"/>
            <w:vMerge/>
            <w:tcBorders>
              <w:top w:val="nil"/>
              <w:left w:val="single" w:sz="4" w:space="0" w:color="auto"/>
              <w:bottom w:val="single" w:sz="4" w:space="0" w:color="000000"/>
              <w:right w:val="single" w:sz="4" w:space="0" w:color="auto"/>
            </w:tcBorders>
            <w:vAlign w:val="center"/>
            <w:hideMark/>
          </w:tcPr>
          <w:p w14:paraId="45C1D22A" w14:textId="77777777" w:rsidR="00CD76A8" w:rsidRPr="00093B69" w:rsidRDefault="00CD76A8" w:rsidP="00EC52F2">
            <w:pPr>
              <w:pStyle w:val="forrsmegjells"/>
            </w:pPr>
          </w:p>
        </w:tc>
        <w:tc>
          <w:tcPr>
            <w:tcW w:w="1798" w:type="dxa"/>
            <w:tcBorders>
              <w:top w:val="nil"/>
              <w:left w:val="nil"/>
              <w:bottom w:val="single" w:sz="4" w:space="0" w:color="auto"/>
              <w:right w:val="single" w:sz="4" w:space="0" w:color="auto"/>
            </w:tcBorders>
            <w:shd w:val="clear" w:color="000000" w:fill="E2EFDA"/>
            <w:noWrap/>
            <w:vAlign w:val="center"/>
            <w:hideMark/>
          </w:tcPr>
          <w:p w14:paraId="37A86E80" w14:textId="77777777" w:rsidR="00CD76A8" w:rsidRPr="00093B69" w:rsidRDefault="00CD76A8" w:rsidP="00EC52F2">
            <w:pPr>
              <w:pStyle w:val="forrsmegjells"/>
            </w:pPr>
            <w:r w:rsidRPr="00093B69">
              <w:t>Fő</w:t>
            </w:r>
          </w:p>
        </w:tc>
        <w:tc>
          <w:tcPr>
            <w:tcW w:w="1505" w:type="dxa"/>
            <w:tcBorders>
              <w:top w:val="nil"/>
              <w:left w:val="nil"/>
              <w:bottom w:val="single" w:sz="4" w:space="0" w:color="auto"/>
              <w:right w:val="nil"/>
            </w:tcBorders>
            <w:shd w:val="clear" w:color="000000" w:fill="E2EFDA"/>
            <w:noWrap/>
            <w:vAlign w:val="center"/>
            <w:hideMark/>
          </w:tcPr>
          <w:p w14:paraId="53A3E4CA" w14:textId="77777777" w:rsidR="00CD76A8" w:rsidRPr="00093B69" w:rsidRDefault="00CD76A8" w:rsidP="00EC52F2">
            <w:pPr>
              <w:pStyle w:val="forrsmegjells"/>
            </w:pPr>
            <w:r w:rsidRPr="00093B69">
              <w:t>Fő</w:t>
            </w:r>
          </w:p>
        </w:tc>
        <w:tc>
          <w:tcPr>
            <w:tcW w:w="2189" w:type="dxa"/>
            <w:tcBorders>
              <w:top w:val="nil"/>
              <w:left w:val="single" w:sz="4" w:space="0" w:color="auto"/>
              <w:bottom w:val="single" w:sz="4" w:space="0" w:color="auto"/>
              <w:right w:val="single" w:sz="4" w:space="0" w:color="auto"/>
            </w:tcBorders>
            <w:shd w:val="clear" w:color="000000" w:fill="E2EFDA"/>
            <w:noWrap/>
            <w:vAlign w:val="center"/>
            <w:hideMark/>
          </w:tcPr>
          <w:p w14:paraId="518CED60" w14:textId="77777777" w:rsidR="00CD76A8" w:rsidRPr="00093B69" w:rsidRDefault="00CD76A8" w:rsidP="00EC52F2">
            <w:pPr>
              <w:pStyle w:val="forrsmegjells"/>
            </w:pPr>
            <w:r w:rsidRPr="00093B69">
              <w:t>fő</w:t>
            </w:r>
          </w:p>
        </w:tc>
        <w:tc>
          <w:tcPr>
            <w:tcW w:w="1953" w:type="dxa"/>
            <w:tcBorders>
              <w:top w:val="nil"/>
              <w:left w:val="nil"/>
              <w:bottom w:val="single" w:sz="4" w:space="0" w:color="auto"/>
              <w:right w:val="single" w:sz="4" w:space="0" w:color="auto"/>
            </w:tcBorders>
            <w:shd w:val="clear" w:color="000000" w:fill="E2EFDA"/>
            <w:noWrap/>
            <w:vAlign w:val="center"/>
            <w:hideMark/>
          </w:tcPr>
          <w:p w14:paraId="267B6D78" w14:textId="77777777" w:rsidR="00CD76A8" w:rsidRPr="00093B69" w:rsidRDefault="00CD76A8" w:rsidP="00EC52F2">
            <w:pPr>
              <w:pStyle w:val="forrsmegjells"/>
            </w:pPr>
            <w:r w:rsidRPr="00093B69">
              <w:t>fő</w:t>
            </w:r>
          </w:p>
        </w:tc>
      </w:tr>
      <w:tr w:rsidR="00CD76A8" w:rsidRPr="00CD76A8" w14:paraId="2E6ACF31" w14:textId="77777777" w:rsidTr="00CD76A8">
        <w:trPr>
          <w:trHeight w:val="300"/>
        </w:trPr>
        <w:tc>
          <w:tcPr>
            <w:tcW w:w="2048" w:type="dxa"/>
            <w:tcBorders>
              <w:top w:val="nil"/>
              <w:left w:val="single" w:sz="4" w:space="0" w:color="auto"/>
              <w:bottom w:val="single" w:sz="4" w:space="0" w:color="auto"/>
              <w:right w:val="single" w:sz="4" w:space="0" w:color="auto"/>
            </w:tcBorders>
            <w:shd w:val="clear" w:color="auto" w:fill="auto"/>
            <w:vAlign w:val="center"/>
            <w:hideMark/>
          </w:tcPr>
          <w:p w14:paraId="2EAD13E6" w14:textId="77777777" w:rsidR="00CD76A8" w:rsidRPr="00F97C32" w:rsidRDefault="00CD76A8" w:rsidP="00EC52F2">
            <w:pPr>
              <w:pStyle w:val="forrsmegjells"/>
            </w:pPr>
            <w:r w:rsidRPr="00F97C32">
              <w:t>2016</w:t>
            </w:r>
          </w:p>
        </w:tc>
        <w:tc>
          <w:tcPr>
            <w:tcW w:w="1798" w:type="dxa"/>
            <w:tcBorders>
              <w:top w:val="nil"/>
              <w:left w:val="nil"/>
              <w:bottom w:val="single" w:sz="4" w:space="0" w:color="auto"/>
              <w:right w:val="single" w:sz="4" w:space="0" w:color="auto"/>
            </w:tcBorders>
            <w:shd w:val="clear" w:color="000000" w:fill="FCE4D6"/>
            <w:noWrap/>
            <w:vAlign w:val="center"/>
            <w:hideMark/>
          </w:tcPr>
          <w:p w14:paraId="40E13074" w14:textId="77777777" w:rsidR="00CD76A8" w:rsidRPr="00F97C32" w:rsidRDefault="00CD76A8" w:rsidP="00EC52F2">
            <w:pPr>
              <w:pStyle w:val="forrsmegjells"/>
            </w:pPr>
            <w:r w:rsidRPr="00F97C32">
              <w:t>530</w:t>
            </w:r>
          </w:p>
        </w:tc>
        <w:tc>
          <w:tcPr>
            <w:tcW w:w="1505" w:type="dxa"/>
            <w:tcBorders>
              <w:top w:val="nil"/>
              <w:left w:val="nil"/>
              <w:bottom w:val="single" w:sz="4" w:space="0" w:color="auto"/>
              <w:right w:val="single" w:sz="4" w:space="0" w:color="auto"/>
            </w:tcBorders>
            <w:shd w:val="clear" w:color="auto" w:fill="auto"/>
            <w:vAlign w:val="center"/>
            <w:hideMark/>
          </w:tcPr>
          <w:p w14:paraId="1A0C9A13" w14:textId="77777777" w:rsidR="00CD76A8" w:rsidRPr="00F97C32" w:rsidRDefault="00CD76A8" w:rsidP="00EC52F2">
            <w:pPr>
              <w:pStyle w:val="forrsmegjells"/>
            </w:pPr>
            <w:r w:rsidRPr="00F97C32">
              <w:t>28</w:t>
            </w:r>
          </w:p>
        </w:tc>
        <w:tc>
          <w:tcPr>
            <w:tcW w:w="2189" w:type="dxa"/>
            <w:tcBorders>
              <w:top w:val="nil"/>
              <w:left w:val="nil"/>
              <w:bottom w:val="single" w:sz="4" w:space="0" w:color="auto"/>
              <w:right w:val="single" w:sz="4" w:space="0" w:color="auto"/>
            </w:tcBorders>
            <w:shd w:val="clear" w:color="auto" w:fill="auto"/>
            <w:vAlign w:val="center"/>
            <w:hideMark/>
          </w:tcPr>
          <w:p w14:paraId="707F8CC3" w14:textId="77777777" w:rsidR="00CD76A8" w:rsidRPr="00F97C32" w:rsidRDefault="00CD76A8" w:rsidP="00EC52F2">
            <w:pPr>
              <w:pStyle w:val="forrsmegjells"/>
            </w:pPr>
            <w:r w:rsidRPr="00F97C32">
              <w:t>7</w:t>
            </w:r>
          </w:p>
        </w:tc>
        <w:tc>
          <w:tcPr>
            <w:tcW w:w="1953" w:type="dxa"/>
            <w:tcBorders>
              <w:top w:val="nil"/>
              <w:left w:val="nil"/>
              <w:bottom w:val="single" w:sz="4" w:space="0" w:color="auto"/>
              <w:right w:val="single" w:sz="4" w:space="0" w:color="auto"/>
            </w:tcBorders>
            <w:shd w:val="clear" w:color="auto" w:fill="auto"/>
            <w:vAlign w:val="center"/>
            <w:hideMark/>
          </w:tcPr>
          <w:p w14:paraId="68480814" w14:textId="77777777" w:rsidR="00CD76A8" w:rsidRPr="00F97C32" w:rsidRDefault="00CD76A8" w:rsidP="00EC52F2">
            <w:pPr>
              <w:pStyle w:val="forrsmegjells"/>
            </w:pPr>
            <w:r w:rsidRPr="00F97C32">
              <w:t>63</w:t>
            </w:r>
          </w:p>
        </w:tc>
      </w:tr>
      <w:tr w:rsidR="00CD76A8" w:rsidRPr="00CD76A8" w14:paraId="2B6CD0CB" w14:textId="77777777" w:rsidTr="00CD76A8">
        <w:trPr>
          <w:trHeight w:val="300"/>
        </w:trPr>
        <w:tc>
          <w:tcPr>
            <w:tcW w:w="2048" w:type="dxa"/>
            <w:tcBorders>
              <w:top w:val="nil"/>
              <w:left w:val="single" w:sz="4" w:space="0" w:color="auto"/>
              <w:bottom w:val="single" w:sz="4" w:space="0" w:color="auto"/>
              <w:right w:val="single" w:sz="4" w:space="0" w:color="auto"/>
            </w:tcBorders>
            <w:shd w:val="clear" w:color="auto" w:fill="auto"/>
            <w:vAlign w:val="center"/>
            <w:hideMark/>
          </w:tcPr>
          <w:p w14:paraId="529B622B" w14:textId="77777777" w:rsidR="00CD76A8" w:rsidRPr="00F97C32" w:rsidRDefault="00CD76A8" w:rsidP="00EC52F2">
            <w:pPr>
              <w:pStyle w:val="forrsmegjells"/>
            </w:pPr>
            <w:r w:rsidRPr="00F97C32">
              <w:t>2017</w:t>
            </w:r>
          </w:p>
        </w:tc>
        <w:tc>
          <w:tcPr>
            <w:tcW w:w="1798" w:type="dxa"/>
            <w:tcBorders>
              <w:top w:val="nil"/>
              <w:left w:val="nil"/>
              <w:bottom w:val="single" w:sz="4" w:space="0" w:color="auto"/>
              <w:right w:val="single" w:sz="4" w:space="0" w:color="auto"/>
            </w:tcBorders>
            <w:shd w:val="clear" w:color="000000" w:fill="FCE4D6"/>
            <w:noWrap/>
            <w:vAlign w:val="center"/>
            <w:hideMark/>
          </w:tcPr>
          <w:p w14:paraId="2E11DD85" w14:textId="77777777" w:rsidR="00CD76A8" w:rsidRPr="00F97C32" w:rsidRDefault="00CD76A8" w:rsidP="00EC52F2">
            <w:pPr>
              <w:pStyle w:val="forrsmegjells"/>
            </w:pPr>
            <w:r w:rsidRPr="00F97C32">
              <w:t>544</w:t>
            </w:r>
          </w:p>
        </w:tc>
        <w:tc>
          <w:tcPr>
            <w:tcW w:w="1505" w:type="dxa"/>
            <w:tcBorders>
              <w:top w:val="nil"/>
              <w:left w:val="nil"/>
              <w:bottom w:val="single" w:sz="4" w:space="0" w:color="auto"/>
              <w:right w:val="single" w:sz="4" w:space="0" w:color="auto"/>
            </w:tcBorders>
            <w:shd w:val="clear" w:color="auto" w:fill="auto"/>
            <w:vAlign w:val="center"/>
            <w:hideMark/>
          </w:tcPr>
          <w:p w14:paraId="7E6BFF3E" w14:textId="77777777" w:rsidR="00CD76A8" w:rsidRPr="00F97C32" w:rsidRDefault="00CD76A8" w:rsidP="00EC52F2">
            <w:pPr>
              <w:pStyle w:val="forrsmegjells"/>
            </w:pPr>
            <w:r w:rsidRPr="00F97C32">
              <w:t>30</w:t>
            </w:r>
          </w:p>
        </w:tc>
        <w:tc>
          <w:tcPr>
            <w:tcW w:w="2189" w:type="dxa"/>
            <w:tcBorders>
              <w:top w:val="nil"/>
              <w:left w:val="nil"/>
              <w:bottom w:val="single" w:sz="4" w:space="0" w:color="auto"/>
              <w:right w:val="single" w:sz="4" w:space="0" w:color="auto"/>
            </w:tcBorders>
            <w:shd w:val="clear" w:color="auto" w:fill="auto"/>
            <w:vAlign w:val="center"/>
            <w:hideMark/>
          </w:tcPr>
          <w:p w14:paraId="102BFC1D" w14:textId="77777777" w:rsidR="00CD76A8" w:rsidRPr="00F97C32" w:rsidRDefault="00CD76A8" w:rsidP="00EC52F2">
            <w:pPr>
              <w:pStyle w:val="forrsmegjells"/>
            </w:pPr>
            <w:r w:rsidRPr="00F97C32">
              <w:t>5</w:t>
            </w:r>
          </w:p>
        </w:tc>
        <w:tc>
          <w:tcPr>
            <w:tcW w:w="1953" w:type="dxa"/>
            <w:tcBorders>
              <w:top w:val="nil"/>
              <w:left w:val="nil"/>
              <w:bottom w:val="single" w:sz="4" w:space="0" w:color="auto"/>
              <w:right w:val="single" w:sz="4" w:space="0" w:color="auto"/>
            </w:tcBorders>
            <w:shd w:val="clear" w:color="auto" w:fill="auto"/>
            <w:vAlign w:val="center"/>
            <w:hideMark/>
          </w:tcPr>
          <w:p w14:paraId="0273B17E" w14:textId="77777777" w:rsidR="00CD76A8" w:rsidRPr="00F97C32" w:rsidRDefault="00CD76A8" w:rsidP="00EC52F2">
            <w:pPr>
              <w:pStyle w:val="forrsmegjells"/>
            </w:pPr>
            <w:r w:rsidRPr="00F97C32">
              <w:t>63</w:t>
            </w:r>
          </w:p>
        </w:tc>
      </w:tr>
      <w:tr w:rsidR="00CD76A8" w:rsidRPr="00CD76A8" w14:paraId="5B404F00" w14:textId="77777777" w:rsidTr="00CD76A8">
        <w:trPr>
          <w:trHeight w:val="300"/>
        </w:trPr>
        <w:tc>
          <w:tcPr>
            <w:tcW w:w="2048" w:type="dxa"/>
            <w:tcBorders>
              <w:top w:val="nil"/>
              <w:left w:val="single" w:sz="4" w:space="0" w:color="auto"/>
              <w:bottom w:val="single" w:sz="4" w:space="0" w:color="auto"/>
              <w:right w:val="single" w:sz="4" w:space="0" w:color="auto"/>
            </w:tcBorders>
            <w:shd w:val="clear" w:color="auto" w:fill="auto"/>
            <w:vAlign w:val="center"/>
            <w:hideMark/>
          </w:tcPr>
          <w:p w14:paraId="0892C110" w14:textId="77777777" w:rsidR="00CD76A8" w:rsidRPr="00F97C32" w:rsidRDefault="00CD76A8" w:rsidP="00EC52F2">
            <w:pPr>
              <w:pStyle w:val="forrsmegjells"/>
            </w:pPr>
            <w:r w:rsidRPr="00F97C32">
              <w:t>2018</w:t>
            </w:r>
          </w:p>
        </w:tc>
        <w:tc>
          <w:tcPr>
            <w:tcW w:w="1798" w:type="dxa"/>
            <w:tcBorders>
              <w:top w:val="nil"/>
              <w:left w:val="nil"/>
              <w:bottom w:val="single" w:sz="4" w:space="0" w:color="auto"/>
              <w:right w:val="single" w:sz="4" w:space="0" w:color="auto"/>
            </w:tcBorders>
            <w:shd w:val="clear" w:color="000000" w:fill="FCE4D6"/>
            <w:noWrap/>
            <w:vAlign w:val="center"/>
            <w:hideMark/>
          </w:tcPr>
          <w:p w14:paraId="0105279B" w14:textId="77777777" w:rsidR="00CD76A8" w:rsidRPr="00F97C32" w:rsidRDefault="00CD76A8" w:rsidP="00EC52F2">
            <w:pPr>
              <w:pStyle w:val="forrsmegjells"/>
            </w:pPr>
            <w:r w:rsidRPr="00F97C32">
              <w:t>566</w:t>
            </w:r>
          </w:p>
        </w:tc>
        <w:tc>
          <w:tcPr>
            <w:tcW w:w="1505" w:type="dxa"/>
            <w:tcBorders>
              <w:top w:val="nil"/>
              <w:left w:val="nil"/>
              <w:bottom w:val="single" w:sz="4" w:space="0" w:color="auto"/>
              <w:right w:val="single" w:sz="4" w:space="0" w:color="auto"/>
            </w:tcBorders>
            <w:shd w:val="clear" w:color="auto" w:fill="auto"/>
            <w:vAlign w:val="center"/>
            <w:hideMark/>
          </w:tcPr>
          <w:p w14:paraId="3DCD1FE7" w14:textId="77777777" w:rsidR="00CD76A8" w:rsidRPr="00F97C32" w:rsidRDefault="00CD76A8" w:rsidP="00EC52F2">
            <w:pPr>
              <w:pStyle w:val="forrsmegjells"/>
            </w:pPr>
            <w:r w:rsidRPr="00F97C32">
              <w:t>30</w:t>
            </w:r>
          </w:p>
        </w:tc>
        <w:tc>
          <w:tcPr>
            <w:tcW w:w="2189" w:type="dxa"/>
            <w:tcBorders>
              <w:top w:val="nil"/>
              <w:left w:val="nil"/>
              <w:bottom w:val="single" w:sz="4" w:space="0" w:color="auto"/>
              <w:right w:val="single" w:sz="4" w:space="0" w:color="auto"/>
            </w:tcBorders>
            <w:shd w:val="clear" w:color="auto" w:fill="auto"/>
            <w:vAlign w:val="center"/>
            <w:hideMark/>
          </w:tcPr>
          <w:p w14:paraId="014DBC69" w14:textId="77777777" w:rsidR="00CD76A8" w:rsidRPr="00F97C32" w:rsidRDefault="00CD76A8" w:rsidP="00EC52F2">
            <w:pPr>
              <w:pStyle w:val="forrsmegjells"/>
            </w:pPr>
            <w:r w:rsidRPr="00F97C32">
              <w:t>4</w:t>
            </w:r>
          </w:p>
        </w:tc>
        <w:tc>
          <w:tcPr>
            <w:tcW w:w="1953" w:type="dxa"/>
            <w:tcBorders>
              <w:top w:val="nil"/>
              <w:left w:val="nil"/>
              <w:bottom w:val="single" w:sz="4" w:space="0" w:color="auto"/>
              <w:right w:val="single" w:sz="4" w:space="0" w:color="auto"/>
            </w:tcBorders>
            <w:shd w:val="clear" w:color="auto" w:fill="auto"/>
            <w:vAlign w:val="center"/>
            <w:hideMark/>
          </w:tcPr>
          <w:p w14:paraId="1E41BEC5" w14:textId="77777777" w:rsidR="00CD76A8" w:rsidRPr="00F97C32" w:rsidRDefault="00CD76A8" w:rsidP="00EC52F2">
            <w:pPr>
              <w:pStyle w:val="forrsmegjells"/>
            </w:pPr>
            <w:r w:rsidRPr="00F97C32">
              <w:t>52</w:t>
            </w:r>
          </w:p>
        </w:tc>
      </w:tr>
      <w:tr w:rsidR="00CD76A8" w:rsidRPr="00CD76A8" w14:paraId="1034F4F0" w14:textId="77777777" w:rsidTr="00CD76A8">
        <w:trPr>
          <w:trHeight w:val="300"/>
        </w:trPr>
        <w:tc>
          <w:tcPr>
            <w:tcW w:w="2048" w:type="dxa"/>
            <w:tcBorders>
              <w:top w:val="nil"/>
              <w:left w:val="single" w:sz="4" w:space="0" w:color="auto"/>
              <w:bottom w:val="single" w:sz="4" w:space="0" w:color="auto"/>
              <w:right w:val="single" w:sz="4" w:space="0" w:color="auto"/>
            </w:tcBorders>
            <w:shd w:val="clear" w:color="auto" w:fill="auto"/>
            <w:vAlign w:val="center"/>
            <w:hideMark/>
          </w:tcPr>
          <w:p w14:paraId="4D23AA9F" w14:textId="77777777" w:rsidR="00CD76A8" w:rsidRPr="00F97C32" w:rsidRDefault="00CD76A8" w:rsidP="00EC52F2">
            <w:pPr>
              <w:pStyle w:val="forrsmegjells"/>
            </w:pPr>
            <w:r w:rsidRPr="00F97C32">
              <w:t>2019</w:t>
            </w:r>
          </w:p>
        </w:tc>
        <w:tc>
          <w:tcPr>
            <w:tcW w:w="1798" w:type="dxa"/>
            <w:tcBorders>
              <w:top w:val="nil"/>
              <w:left w:val="nil"/>
              <w:bottom w:val="single" w:sz="4" w:space="0" w:color="auto"/>
              <w:right w:val="single" w:sz="4" w:space="0" w:color="auto"/>
            </w:tcBorders>
            <w:shd w:val="clear" w:color="000000" w:fill="FCE4D6"/>
            <w:noWrap/>
            <w:vAlign w:val="center"/>
            <w:hideMark/>
          </w:tcPr>
          <w:p w14:paraId="6C558268" w14:textId="77777777" w:rsidR="00CD76A8" w:rsidRPr="00F97C32" w:rsidRDefault="00CD76A8" w:rsidP="00EC52F2">
            <w:pPr>
              <w:pStyle w:val="forrsmegjells"/>
            </w:pPr>
            <w:r w:rsidRPr="00F97C32">
              <w:t>594</w:t>
            </w:r>
          </w:p>
        </w:tc>
        <w:tc>
          <w:tcPr>
            <w:tcW w:w="1505" w:type="dxa"/>
            <w:tcBorders>
              <w:top w:val="nil"/>
              <w:left w:val="nil"/>
              <w:bottom w:val="single" w:sz="4" w:space="0" w:color="auto"/>
              <w:right w:val="single" w:sz="4" w:space="0" w:color="auto"/>
            </w:tcBorders>
            <w:shd w:val="clear" w:color="auto" w:fill="auto"/>
            <w:vAlign w:val="center"/>
            <w:hideMark/>
          </w:tcPr>
          <w:p w14:paraId="2778B828" w14:textId="77777777" w:rsidR="00CD76A8" w:rsidRPr="00F97C32" w:rsidRDefault="00CD76A8" w:rsidP="00EC52F2">
            <w:pPr>
              <w:pStyle w:val="forrsmegjells"/>
            </w:pPr>
            <w:r w:rsidRPr="00F97C32">
              <w:t>30</w:t>
            </w:r>
          </w:p>
        </w:tc>
        <w:tc>
          <w:tcPr>
            <w:tcW w:w="2189" w:type="dxa"/>
            <w:tcBorders>
              <w:top w:val="nil"/>
              <w:left w:val="nil"/>
              <w:bottom w:val="single" w:sz="4" w:space="0" w:color="auto"/>
              <w:right w:val="single" w:sz="4" w:space="0" w:color="auto"/>
            </w:tcBorders>
            <w:shd w:val="clear" w:color="auto" w:fill="auto"/>
            <w:vAlign w:val="center"/>
            <w:hideMark/>
          </w:tcPr>
          <w:p w14:paraId="5D3DB16B" w14:textId="77777777" w:rsidR="00CD76A8" w:rsidRPr="00F97C32" w:rsidRDefault="00CD76A8" w:rsidP="00EC52F2">
            <w:pPr>
              <w:pStyle w:val="forrsmegjells"/>
            </w:pPr>
            <w:r w:rsidRPr="00F97C32">
              <w:t>7</w:t>
            </w:r>
          </w:p>
        </w:tc>
        <w:tc>
          <w:tcPr>
            <w:tcW w:w="1953" w:type="dxa"/>
            <w:tcBorders>
              <w:top w:val="nil"/>
              <w:left w:val="nil"/>
              <w:bottom w:val="single" w:sz="4" w:space="0" w:color="auto"/>
              <w:right w:val="single" w:sz="4" w:space="0" w:color="auto"/>
            </w:tcBorders>
            <w:shd w:val="clear" w:color="auto" w:fill="auto"/>
            <w:vAlign w:val="center"/>
            <w:hideMark/>
          </w:tcPr>
          <w:p w14:paraId="22CC3C60" w14:textId="77777777" w:rsidR="00CD76A8" w:rsidRPr="00F97C32" w:rsidRDefault="00CD76A8" w:rsidP="00EC52F2">
            <w:pPr>
              <w:pStyle w:val="forrsmegjells"/>
            </w:pPr>
            <w:r w:rsidRPr="00F97C32">
              <w:t>56</w:t>
            </w:r>
          </w:p>
        </w:tc>
      </w:tr>
      <w:tr w:rsidR="00CD76A8" w:rsidRPr="00CD76A8" w14:paraId="45C54949" w14:textId="77777777" w:rsidTr="00CD76A8">
        <w:trPr>
          <w:trHeight w:val="300"/>
        </w:trPr>
        <w:tc>
          <w:tcPr>
            <w:tcW w:w="2048" w:type="dxa"/>
            <w:tcBorders>
              <w:top w:val="nil"/>
              <w:left w:val="single" w:sz="4" w:space="0" w:color="auto"/>
              <w:bottom w:val="single" w:sz="4" w:space="0" w:color="auto"/>
              <w:right w:val="single" w:sz="4" w:space="0" w:color="auto"/>
            </w:tcBorders>
            <w:shd w:val="clear" w:color="auto" w:fill="auto"/>
            <w:vAlign w:val="center"/>
            <w:hideMark/>
          </w:tcPr>
          <w:p w14:paraId="5AA5484B" w14:textId="77777777" w:rsidR="00CD76A8" w:rsidRPr="00F97C32" w:rsidRDefault="00CD76A8" w:rsidP="00EC52F2">
            <w:pPr>
              <w:pStyle w:val="forrsmegjells"/>
            </w:pPr>
            <w:r w:rsidRPr="00F97C32">
              <w:t>2020</w:t>
            </w:r>
          </w:p>
        </w:tc>
        <w:tc>
          <w:tcPr>
            <w:tcW w:w="1798" w:type="dxa"/>
            <w:tcBorders>
              <w:top w:val="nil"/>
              <w:left w:val="nil"/>
              <w:bottom w:val="single" w:sz="4" w:space="0" w:color="auto"/>
              <w:right w:val="single" w:sz="4" w:space="0" w:color="auto"/>
            </w:tcBorders>
            <w:shd w:val="clear" w:color="000000" w:fill="FCE4D6"/>
            <w:noWrap/>
            <w:vAlign w:val="center"/>
            <w:hideMark/>
          </w:tcPr>
          <w:p w14:paraId="11D34C6D" w14:textId="77777777" w:rsidR="00CD76A8" w:rsidRPr="00F97C32" w:rsidRDefault="00CD76A8" w:rsidP="00EC52F2">
            <w:pPr>
              <w:pStyle w:val="forrsmegjells"/>
            </w:pPr>
            <w:r w:rsidRPr="00F97C32">
              <w:t>632</w:t>
            </w:r>
          </w:p>
        </w:tc>
        <w:tc>
          <w:tcPr>
            <w:tcW w:w="1505" w:type="dxa"/>
            <w:tcBorders>
              <w:top w:val="nil"/>
              <w:left w:val="nil"/>
              <w:bottom w:val="single" w:sz="4" w:space="0" w:color="auto"/>
              <w:right w:val="single" w:sz="4" w:space="0" w:color="auto"/>
            </w:tcBorders>
            <w:shd w:val="clear" w:color="auto" w:fill="auto"/>
            <w:vAlign w:val="center"/>
            <w:hideMark/>
          </w:tcPr>
          <w:p w14:paraId="7227A9A4" w14:textId="77777777" w:rsidR="00CD76A8" w:rsidRPr="00F97C32" w:rsidRDefault="00CD76A8" w:rsidP="00EC52F2">
            <w:pPr>
              <w:pStyle w:val="forrsmegjells"/>
            </w:pPr>
            <w:r w:rsidRPr="00F97C32">
              <w:t>29</w:t>
            </w:r>
          </w:p>
        </w:tc>
        <w:tc>
          <w:tcPr>
            <w:tcW w:w="2189" w:type="dxa"/>
            <w:tcBorders>
              <w:top w:val="nil"/>
              <w:left w:val="nil"/>
              <w:bottom w:val="single" w:sz="4" w:space="0" w:color="auto"/>
              <w:right w:val="single" w:sz="4" w:space="0" w:color="auto"/>
            </w:tcBorders>
            <w:shd w:val="clear" w:color="auto" w:fill="auto"/>
            <w:vAlign w:val="center"/>
            <w:hideMark/>
          </w:tcPr>
          <w:p w14:paraId="76A3F3AF" w14:textId="77777777" w:rsidR="00CD76A8" w:rsidRPr="00F97C32" w:rsidRDefault="00CD76A8" w:rsidP="00EC52F2">
            <w:pPr>
              <w:pStyle w:val="forrsmegjells"/>
            </w:pPr>
            <w:r w:rsidRPr="00F97C32">
              <w:t>11</w:t>
            </w:r>
          </w:p>
        </w:tc>
        <w:tc>
          <w:tcPr>
            <w:tcW w:w="1953" w:type="dxa"/>
            <w:tcBorders>
              <w:top w:val="nil"/>
              <w:left w:val="nil"/>
              <w:bottom w:val="single" w:sz="4" w:space="0" w:color="auto"/>
              <w:right w:val="single" w:sz="4" w:space="0" w:color="auto"/>
            </w:tcBorders>
            <w:shd w:val="clear" w:color="auto" w:fill="auto"/>
            <w:vAlign w:val="center"/>
            <w:hideMark/>
          </w:tcPr>
          <w:p w14:paraId="0AC86B33" w14:textId="77777777" w:rsidR="00CD76A8" w:rsidRPr="00F97C32" w:rsidRDefault="00CD76A8" w:rsidP="00EC52F2">
            <w:pPr>
              <w:pStyle w:val="forrsmegjells"/>
            </w:pPr>
            <w:r w:rsidRPr="00F97C32">
              <w:t>62</w:t>
            </w:r>
          </w:p>
        </w:tc>
      </w:tr>
      <w:tr w:rsidR="00CD76A8" w:rsidRPr="00CD76A8" w14:paraId="68125D07" w14:textId="77777777" w:rsidTr="00CD76A8">
        <w:trPr>
          <w:trHeight w:val="300"/>
        </w:trPr>
        <w:tc>
          <w:tcPr>
            <w:tcW w:w="2048" w:type="dxa"/>
            <w:tcBorders>
              <w:top w:val="nil"/>
              <w:left w:val="single" w:sz="4" w:space="0" w:color="auto"/>
              <w:bottom w:val="single" w:sz="4" w:space="0" w:color="auto"/>
              <w:right w:val="single" w:sz="4" w:space="0" w:color="auto"/>
            </w:tcBorders>
            <w:shd w:val="clear" w:color="auto" w:fill="auto"/>
            <w:vAlign w:val="center"/>
            <w:hideMark/>
          </w:tcPr>
          <w:p w14:paraId="3C99537B" w14:textId="77777777" w:rsidR="00CD76A8" w:rsidRPr="00F97C32" w:rsidRDefault="00CD76A8" w:rsidP="00EC52F2">
            <w:pPr>
              <w:pStyle w:val="forrsmegjells"/>
            </w:pPr>
            <w:r w:rsidRPr="00F97C32">
              <w:t>2021</w:t>
            </w:r>
          </w:p>
        </w:tc>
        <w:tc>
          <w:tcPr>
            <w:tcW w:w="1798" w:type="dxa"/>
            <w:tcBorders>
              <w:top w:val="nil"/>
              <w:left w:val="nil"/>
              <w:bottom w:val="single" w:sz="4" w:space="0" w:color="auto"/>
              <w:right w:val="single" w:sz="4" w:space="0" w:color="auto"/>
            </w:tcBorders>
            <w:shd w:val="clear" w:color="000000" w:fill="FCE4D6"/>
            <w:noWrap/>
            <w:vAlign w:val="center"/>
            <w:hideMark/>
          </w:tcPr>
          <w:p w14:paraId="612466FB" w14:textId="77777777" w:rsidR="00CD76A8" w:rsidRPr="00F97C32" w:rsidRDefault="00CD76A8" w:rsidP="00EC52F2">
            <w:pPr>
              <w:pStyle w:val="forrsmegjells"/>
            </w:pPr>
            <w:r w:rsidRPr="00F97C32">
              <w:t>634</w:t>
            </w:r>
          </w:p>
        </w:tc>
        <w:tc>
          <w:tcPr>
            <w:tcW w:w="1505" w:type="dxa"/>
            <w:tcBorders>
              <w:top w:val="nil"/>
              <w:left w:val="nil"/>
              <w:bottom w:val="single" w:sz="4" w:space="0" w:color="auto"/>
              <w:right w:val="single" w:sz="4" w:space="0" w:color="auto"/>
            </w:tcBorders>
            <w:shd w:val="clear" w:color="auto" w:fill="auto"/>
            <w:vAlign w:val="center"/>
            <w:hideMark/>
          </w:tcPr>
          <w:p w14:paraId="4C8F8818" w14:textId="77777777" w:rsidR="00CD76A8" w:rsidRPr="00F97C32" w:rsidRDefault="00CD76A8" w:rsidP="00EC52F2">
            <w:pPr>
              <w:pStyle w:val="forrsmegjells"/>
            </w:pPr>
            <w:r w:rsidRPr="00F97C32">
              <w:t>30</w:t>
            </w:r>
          </w:p>
        </w:tc>
        <w:tc>
          <w:tcPr>
            <w:tcW w:w="2189" w:type="dxa"/>
            <w:tcBorders>
              <w:top w:val="nil"/>
              <w:left w:val="nil"/>
              <w:bottom w:val="single" w:sz="4" w:space="0" w:color="auto"/>
              <w:right w:val="single" w:sz="4" w:space="0" w:color="auto"/>
            </w:tcBorders>
            <w:shd w:val="clear" w:color="auto" w:fill="auto"/>
            <w:vAlign w:val="center"/>
            <w:hideMark/>
          </w:tcPr>
          <w:p w14:paraId="3964E38D" w14:textId="77777777" w:rsidR="00CD76A8" w:rsidRPr="00F97C32" w:rsidRDefault="00CD76A8" w:rsidP="00EC52F2">
            <w:pPr>
              <w:pStyle w:val="forrsmegjells"/>
            </w:pPr>
            <w:r w:rsidRPr="00F97C32">
              <w:t>11</w:t>
            </w:r>
          </w:p>
        </w:tc>
        <w:tc>
          <w:tcPr>
            <w:tcW w:w="1953" w:type="dxa"/>
            <w:tcBorders>
              <w:top w:val="nil"/>
              <w:left w:val="nil"/>
              <w:bottom w:val="single" w:sz="4" w:space="0" w:color="auto"/>
              <w:right w:val="single" w:sz="4" w:space="0" w:color="auto"/>
            </w:tcBorders>
            <w:shd w:val="clear" w:color="auto" w:fill="auto"/>
            <w:vAlign w:val="center"/>
            <w:hideMark/>
          </w:tcPr>
          <w:p w14:paraId="6E7A6219" w14:textId="77777777" w:rsidR="00CD76A8" w:rsidRPr="00F97C32" w:rsidRDefault="00CD76A8" w:rsidP="00EC52F2">
            <w:pPr>
              <w:pStyle w:val="forrsmegjells"/>
            </w:pPr>
            <w:r w:rsidRPr="00F97C32">
              <w:t>59</w:t>
            </w:r>
          </w:p>
        </w:tc>
      </w:tr>
      <w:tr w:rsidR="00CD76A8" w:rsidRPr="00CD76A8" w14:paraId="1F89DB15" w14:textId="77777777" w:rsidTr="00CD76A8">
        <w:trPr>
          <w:trHeight w:val="300"/>
        </w:trPr>
        <w:tc>
          <w:tcPr>
            <w:tcW w:w="2048" w:type="dxa"/>
            <w:tcBorders>
              <w:top w:val="nil"/>
              <w:left w:val="nil"/>
              <w:bottom w:val="nil"/>
              <w:right w:val="nil"/>
            </w:tcBorders>
            <w:shd w:val="clear" w:color="auto" w:fill="auto"/>
            <w:noWrap/>
            <w:vAlign w:val="bottom"/>
            <w:hideMark/>
          </w:tcPr>
          <w:p w14:paraId="2387D0CD" w14:textId="7325B413" w:rsidR="00CD76A8" w:rsidRPr="00F97C32" w:rsidRDefault="00CD76A8" w:rsidP="00EC52F2">
            <w:pPr>
              <w:pStyle w:val="forrsmegjells"/>
            </w:pPr>
            <w:r w:rsidRPr="00F97C32">
              <w:t>Forrás: TeIR, KSH Tstar</w:t>
            </w:r>
          </w:p>
        </w:tc>
        <w:tc>
          <w:tcPr>
            <w:tcW w:w="1798" w:type="dxa"/>
            <w:tcBorders>
              <w:top w:val="nil"/>
              <w:left w:val="nil"/>
              <w:bottom w:val="nil"/>
              <w:right w:val="nil"/>
            </w:tcBorders>
            <w:shd w:val="clear" w:color="auto" w:fill="auto"/>
            <w:noWrap/>
            <w:vAlign w:val="center"/>
            <w:hideMark/>
          </w:tcPr>
          <w:p w14:paraId="2C621A98" w14:textId="77777777" w:rsidR="00CD76A8" w:rsidRPr="00CD76A8" w:rsidRDefault="00CD76A8" w:rsidP="00EC52F2">
            <w:pPr>
              <w:pStyle w:val="forrsmegjells"/>
            </w:pPr>
          </w:p>
        </w:tc>
        <w:tc>
          <w:tcPr>
            <w:tcW w:w="1505" w:type="dxa"/>
            <w:tcBorders>
              <w:top w:val="nil"/>
              <w:left w:val="nil"/>
              <w:bottom w:val="nil"/>
              <w:right w:val="nil"/>
            </w:tcBorders>
            <w:shd w:val="clear" w:color="auto" w:fill="auto"/>
            <w:noWrap/>
            <w:vAlign w:val="center"/>
            <w:hideMark/>
          </w:tcPr>
          <w:p w14:paraId="4AA3160E" w14:textId="77777777" w:rsidR="00CD76A8" w:rsidRPr="00CD76A8" w:rsidRDefault="00CD76A8" w:rsidP="00EC52F2">
            <w:pPr>
              <w:pStyle w:val="forrsmegjells"/>
            </w:pPr>
          </w:p>
        </w:tc>
        <w:tc>
          <w:tcPr>
            <w:tcW w:w="2189" w:type="dxa"/>
            <w:tcBorders>
              <w:top w:val="nil"/>
              <w:left w:val="nil"/>
              <w:bottom w:val="nil"/>
              <w:right w:val="nil"/>
            </w:tcBorders>
            <w:shd w:val="clear" w:color="auto" w:fill="auto"/>
            <w:noWrap/>
            <w:vAlign w:val="bottom"/>
            <w:hideMark/>
          </w:tcPr>
          <w:p w14:paraId="6D91F2F2" w14:textId="77777777" w:rsidR="00CD76A8" w:rsidRPr="00CD76A8" w:rsidRDefault="00CD76A8" w:rsidP="00EC52F2">
            <w:pPr>
              <w:pStyle w:val="forrsmegjells"/>
            </w:pPr>
          </w:p>
        </w:tc>
        <w:tc>
          <w:tcPr>
            <w:tcW w:w="1953" w:type="dxa"/>
            <w:tcBorders>
              <w:top w:val="nil"/>
              <w:left w:val="nil"/>
              <w:bottom w:val="nil"/>
              <w:right w:val="nil"/>
            </w:tcBorders>
            <w:shd w:val="clear" w:color="auto" w:fill="auto"/>
            <w:noWrap/>
            <w:vAlign w:val="bottom"/>
            <w:hideMark/>
          </w:tcPr>
          <w:p w14:paraId="13222248" w14:textId="77777777" w:rsidR="00CD76A8" w:rsidRPr="00CD76A8" w:rsidRDefault="00CD76A8" w:rsidP="00EC52F2">
            <w:pPr>
              <w:pStyle w:val="forrsmegjells"/>
            </w:pPr>
          </w:p>
        </w:tc>
      </w:tr>
    </w:tbl>
    <w:p w14:paraId="032FCD88" w14:textId="5A7660BB" w:rsidR="006865E8" w:rsidRPr="00F97C32" w:rsidRDefault="006865E8" w:rsidP="0052650D">
      <w:pPr>
        <w:pStyle w:val="Listaszerbekezds"/>
        <w:numPr>
          <w:ilvl w:val="0"/>
          <w:numId w:val="31"/>
        </w:numPr>
        <w:spacing w:before="240" w:after="240"/>
      </w:pPr>
      <w:r w:rsidRPr="00F97C32">
        <w:t>kulturális, közművelődési szolgáltatásokhoz való hozzáférés</w:t>
      </w:r>
      <w:r w:rsidR="0030613F" w:rsidRPr="00F97C32">
        <w:t>;</w:t>
      </w:r>
    </w:p>
    <w:p w14:paraId="139348D2" w14:textId="78B3C31B" w:rsidR="0036692F" w:rsidRPr="00F97C32" w:rsidRDefault="0036692F" w:rsidP="00A62F35">
      <w:r w:rsidRPr="00F97C32">
        <w:t>Az idősek számára a kulturális, közművelődési szolgáltatásokhoz való hozzáférést a településen az Községi Könyvtár és Közösségi Színtér, illetve a Közösségi Ház biztosítja. Azonkívül a nyugdíjasok számára egész évben gazdag, sokszínű programokat kínál az Őszirózsa Nyugdíjas Klub.</w:t>
      </w:r>
    </w:p>
    <w:p w14:paraId="681C28F5" w14:textId="66FEE918" w:rsidR="00F75C84" w:rsidRPr="00F97C32" w:rsidRDefault="00F75C84" w:rsidP="00A62F35">
      <w:r w:rsidRPr="00F97C32">
        <w:t xml:space="preserve">Továbbá a tartalmas szabadidő eltöltésének hasznos formája lehet a nem kifejezetten csak nyugdíjasok számára létrehozott civil szervezetekben történő tevékenykedés. A településen több ilyen szervezet is működik idős emberek aktív közreműködésével. </w:t>
      </w:r>
      <w:r w:rsidRPr="00F97C32">
        <w:lastRenderedPageBreak/>
        <w:t>Ezek az egyesületek, önszerveződések fontos</w:t>
      </w:r>
      <w:r w:rsidR="0036692F" w:rsidRPr="00F97C32">
        <w:t xml:space="preserve"> </w:t>
      </w:r>
      <w:r w:rsidRPr="00F97C32">
        <w:t>szerepet töltenek be a helyi identitás kialakításában, ápolásában és a generációk közötti kapcsolat</w:t>
      </w:r>
      <w:r w:rsidR="0036692F" w:rsidRPr="00F97C32">
        <w:t xml:space="preserve"> </w:t>
      </w:r>
      <w:r w:rsidRPr="00F97C32">
        <w:t>elmélyítésében. Helyi identitást erősítő kulturális programokkal a településhez való kötődés</w:t>
      </w:r>
      <w:r w:rsidR="0036692F" w:rsidRPr="00F97C32">
        <w:t xml:space="preserve"> </w:t>
      </w:r>
      <w:r w:rsidRPr="00F97C32">
        <w:t>erősíthető. Ennek célja, hogy erősítse a helyi közösséget, a már meglévő cselekvő maghoz újabb</w:t>
      </w:r>
    </w:p>
    <w:p w14:paraId="41B3DADB" w14:textId="64120E83" w:rsidR="00FF3C4F" w:rsidRDefault="00F75C84" w:rsidP="00A62F35">
      <w:r w:rsidRPr="00F97C32">
        <w:t>embereket vonjon be és minél nagyobb számú a településért és a közösségért tenni képes és tenni</w:t>
      </w:r>
      <w:r w:rsidR="0036692F" w:rsidRPr="00F97C32">
        <w:t xml:space="preserve"> </w:t>
      </w:r>
      <w:r w:rsidRPr="00F97C32">
        <w:t>akaró csoport alakuljon</w:t>
      </w:r>
      <w:r w:rsidR="0036692F" w:rsidRPr="00F97C32">
        <w:t>.</w:t>
      </w:r>
    </w:p>
    <w:p w14:paraId="35654368" w14:textId="7A18223D" w:rsidR="0036692F" w:rsidRPr="00F97C32" w:rsidRDefault="0030613F" w:rsidP="0052650D">
      <w:pPr>
        <w:pStyle w:val="Listaszerbekezds"/>
        <w:numPr>
          <w:ilvl w:val="0"/>
          <w:numId w:val="31"/>
        </w:numPr>
        <w:spacing w:before="240" w:after="240"/>
      </w:pPr>
      <w:r w:rsidRPr="00F97C32">
        <w:t>idősek informatikai jártassága;</w:t>
      </w:r>
    </w:p>
    <w:p w14:paraId="0AA6F2E8" w14:textId="4E613576" w:rsidR="0036692F" w:rsidRPr="00F97C32" w:rsidRDefault="0036692F" w:rsidP="00A62F35">
      <w:pPr>
        <w:rPr>
          <w:rFonts w:eastAsia="CIDFont+F1"/>
        </w:rPr>
      </w:pPr>
      <w:r w:rsidRPr="00F97C32">
        <w:t xml:space="preserve">Jelenleg a világban, így hazánkban is informatikai forradalom zajlik. A megfelelő információkhoz, hírekhez való hozzájutáshoz nélkülözhetetlen a megfelelő tudás megszerzése, az ehhez szükséges eszközök kezelésének elsajátítása. A településen </w:t>
      </w:r>
      <w:r w:rsidRPr="00F97C32">
        <w:rPr>
          <w:rFonts w:eastAsia="CIDFont+F1"/>
        </w:rPr>
        <w:t xml:space="preserve">korábban voltak az idős korosztály részére meghirdetett képzések és a tudás megszerzésére irányuló programok. Ezeknek az újraindítása nagyon fontos lenne, hiszen a </w:t>
      </w:r>
      <w:r w:rsidRPr="00F97C32">
        <w:t>mai modern társadalomban az emberek ily módon könnyedén tudják tartani a kapcsolatot távol élő rokonaikkal, könnyebben hozzá tudnak férni az online szolgáltatásokhoz</w:t>
      </w:r>
      <w:r w:rsidR="00A44AEF" w:rsidRPr="00F97C32">
        <w:t>, ügyintézési felületekhez.</w:t>
      </w:r>
    </w:p>
    <w:p w14:paraId="10FBB1DE" w14:textId="50B90E22" w:rsidR="0030613F" w:rsidRPr="00F97C32" w:rsidRDefault="0030613F" w:rsidP="00FF3C4F">
      <w:pPr>
        <w:pStyle w:val="Listaszerbekezds"/>
        <w:numPr>
          <w:ilvl w:val="0"/>
          <w:numId w:val="31"/>
        </w:numPr>
        <w:spacing w:before="240" w:after="240"/>
      </w:pPr>
      <w:r w:rsidRPr="00F97C32">
        <w:t>a generációk közötti programok</w:t>
      </w:r>
      <w:r w:rsidR="00841312" w:rsidRPr="00F97C32">
        <w:t>;</w:t>
      </w:r>
    </w:p>
    <w:p w14:paraId="57DCB7AB" w14:textId="43D0F692" w:rsidR="00A44AEF" w:rsidRPr="00F97C32" w:rsidRDefault="00A44AEF" w:rsidP="00A62F35">
      <w:r w:rsidRPr="00F97C32">
        <w:t>A generációk közötti szolidaritás erősítésének érdekében, olyan alkalmak megteremtése is szükségessé válik, ahol a gyermekek és az idősek közös tevékenységére, időtöltésére is lehetőség adódik. Ezen alkalmak szervezése- melyek általában egyes ünnepkörökhöz kapcsolódnak – mind a gyermekek, mind pedig az idős emberek számára hasznosak, hozzájárulnak a gyermekek személyiségfejlődéséhez és az idős emberek aktivitásának megőrzéséhez egyaránt.</w:t>
      </w:r>
    </w:p>
    <w:p w14:paraId="41275DCB" w14:textId="2A113A3D" w:rsidR="004D6095" w:rsidRPr="00F97C32" w:rsidRDefault="00A44AEF" w:rsidP="00A62F35">
      <w:r w:rsidRPr="00F97C32">
        <w:t>Ilyen programok a Közösségi Ház által szervezett kézműves foglakozások, adventi gyertyagyújtások, a szlovák önkormányzattal közösen szervezett Adventi sütiház</w:t>
      </w:r>
      <w:r w:rsidR="004D6095" w:rsidRPr="00F97C32">
        <w:t>ak</w:t>
      </w:r>
      <w:r w:rsidRPr="00F97C32">
        <w:t xml:space="preserve"> (hagyományőrző sütemények készítése). Az óvodások minden évben Idősek napja alkalmából kedves műsorral lepik meg az Őszirózsa Nyugdíjas Klub tagjait, valamint anyák napi műsorral is kedveskednek az Idősek klubjában.</w:t>
      </w:r>
    </w:p>
    <w:p w14:paraId="0591BAC6" w14:textId="4E651A8D" w:rsidR="0030613F" w:rsidRPr="00F97C32" w:rsidRDefault="006865E8" w:rsidP="00093B69">
      <w:pPr>
        <w:pStyle w:val="Cmsor4"/>
      </w:pPr>
      <w:bookmarkStart w:id="112" w:name="_Toc136337177"/>
      <w:r w:rsidRPr="00F97C32">
        <w:t>Az időseket, az életkorral járó sajátos igények kielégítését célzó programok a településen</w:t>
      </w:r>
      <w:bookmarkEnd w:id="112"/>
    </w:p>
    <w:p w14:paraId="42B6E87D" w14:textId="101651A7" w:rsidR="00FF3C4F" w:rsidRDefault="0045037F" w:rsidP="00A62F35">
      <w:r w:rsidRPr="00F97C32">
        <w:t xml:space="preserve">A Vértesszőlősi Hírmondóban rendszeresen jelennek meg cikkek az időseket érintő programokról, egyéb információkról. Az időseket célzó programokat a településen a Közösségi Ház és Községi Könyvtár, valamint az Őszirózsa Nyugdíjas Klub biztosítja. Az önkormányzat az idősek társadalmi megbecsülését </w:t>
      </w:r>
      <w:r w:rsidR="00841312" w:rsidRPr="00F97C32">
        <w:t xml:space="preserve">többféle képpen is </w:t>
      </w:r>
      <w:r w:rsidRPr="00F97C32">
        <w:t>kifejezi</w:t>
      </w:r>
      <w:r w:rsidR="00841312" w:rsidRPr="00F97C32">
        <w:t>. É</w:t>
      </w:r>
      <w:r w:rsidRPr="00F97C32">
        <w:t>vente megrendezésre kerül az Idősek napja, amely rendezvény kiemelt helyet foglal el a programok között.</w:t>
      </w:r>
      <w:r w:rsidR="003F4E2D" w:rsidRPr="00F97C32">
        <w:t xml:space="preserve"> Ezen felül az önkormányzat </w:t>
      </w:r>
      <w:r w:rsidR="00841312" w:rsidRPr="00F97C32">
        <w:t>évek óta,</w:t>
      </w:r>
      <w:r w:rsidR="003F4E2D" w:rsidRPr="00F97C32">
        <w:t xml:space="preserve"> </w:t>
      </w:r>
      <w:r w:rsidR="00841312" w:rsidRPr="00F97C32">
        <w:t>a 70 éven felüli időskorúnak karácsonyi csomagot oszt, amelyet a mindenkori Képviselő-testület tagjai szállítanak házhoz.</w:t>
      </w:r>
    </w:p>
    <w:p w14:paraId="43472CB0" w14:textId="77777777" w:rsidR="00FF3C4F" w:rsidRDefault="00FF3C4F">
      <w:pPr>
        <w:jc w:val="left"/>
      </w:pPr>
      <w:r>
        <w:br w:type="page"/>
      </w:r>
    </w:p>
    <w:p w14:paraId="6097EAA6" w14:textId="7EAD0358" w:rsidR="004F681B" w:rsidRPr="00CB59E1" w:rsidRDefault="006865E8" w:rsidP="00A62F35">
      <w:pPr>
        <w:pStyle w:val="Cmsor4"/>
      </w:pPr>
      <w:bookmarkStart w:id="113" w:name="_Toc136337178"/>
      <w:r w:rsidRPr="00F97C32">
        <w:lastRenderedPageBreak/>
        <w:t>Következtetések: problémák beazonosítása, fejlesztési lehetőségek meghatározása</w:t>
      </w:r>
      <w:bookmarkEnd w:id="11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0"/>
        <w:gridCol w:w="4747"/>
      </w:tblGrid>
      <w:tr w:rsidR="004F681B" w:rsidRPr="00A31F20" w14:paraId="6ED0696D" w14:textId="77777777" w:rsidTr="00736D08">
        <w:trPr>
          <w:jc w:val="center"/>
        </w:trPr>
        <w:tc>
          <w:tcPr>
            <w:tcW w:w="9487" w:type="dxa"/>
            <w:gridSpan w:val="2"/>
          </w:tcPr>
          <w:p w14:paraId="3F11DF6F" w14:textId="77777777" w:rsidR="004F681B" w:rsidRPr="00A31F20" w:rsidRDefault="004F681B" w:rsidP="00EC52F2">
            <w:pPr>
              <w:pStyle w:val="forrsmegjells"/>
            </w:pPr>
            <w:r w:rsidRPr="00A31F20">
              <w:t>Az idősek helyzete, esélyegyenlősége vizsgálata során településünkön</w:t>
            </w:r>
          </w:p>
          <w:p w14:paraId="2BB58C34" w14:textId="77777777" w:rsidR="004F681B" w:rsidRPr="00A31F20" w:rsidRDefault="004F681B" w:rsidP="00EC52F2">
            <w:pPr>
              <w:pStyle w:val="forrsmegjells"/>
            </w:pPr>
          </w:p>
        </w:tc>
      </w:tr>
      <w:tr w:rsidR="004F681B" w:rsidRPr="00A31F20" w14:paraId="1C1789E4" w14:textId="77777777" w:rsidTr="00736D08">
        <w:trPr>
          <w:jc w:val="center"/>
        </w:trPr>
        <w:tc>
          <w:tcPr>
            <w:tcW w:w="4740" w:type="dxa"/>
          </w:tcPr>
          <w:p w14:paraId="4C695FD3" w14:textId="77777777" w:rsidR="004F681B" w:rsidRPr="00A31F20" w:rsidRDefault="004F681B" w:rsidP="00EC52F2">
            <w:pPr>
              <w:pStyle w:val="forrsmegjells"/>
            </w:pPr>
            <w:r w:rsidRPr="00A31F20">
              <w:t>beazonosított problémák</w:t>
            </w:r>
          </w:p>
          <w:p w14:paraId="018E0AC8" w14:textId="77777777" w:rsidR="004F681B" w:rsidRPr="00A31F20" w:rsidRDefault="004F681B" w:rsidP="00EC52F2">
            <w:pPr>
              <w:pStyle w:val="forrsmegjells"/>
            </w:pPr>
          </w:p>
        </w:tc>
        <w:tc>
          <w:tcPr>
            <w:tcW w:w="4747" w:type="dxa"/>
          </w:tcPr>
          <w:p w14:paraId="41404810" w14:textId="77777777" w:rsidR="004F681B" w:rsidRPr="00A31F20" w:rsidRDefault="004F681B" w:rsidP="00EC52F2">
            <w:pPr>
              <w:pStyle w:val="forrsmegjells"/>
            </w:pPr>
            <w:r w:rsidRPr="00A31F20">
              <w:t>fejlesztési lehetőségek</w:t>
            </w:r>
          </w:p>
          <w:p w14:paraId="5A196A80" w14:textId="77777777" w:rsidR="004F681B" w:rsidRPr="00A31F20" w:rsidRDefault="004F681B" w:rsidP="00EC52F2">
            <w:pPr>
              <w:pStyle w:val="forrsmegjells"/>
            </w:pPr>
          </w:p>
        </w:tc>
      </w:tr>
      <w:tr w:rsidR="004F681B" w:rsidRPr="00A31F20" w14:paraId="4CA20615" w14:textId="77777777" w:rsidTr="00736D08">
        <w:trPr>
          <w:jc w:val="center"/>
        </w:trPr>
        <w:tc>
          <w:tcPr>
            <w:tcW w:w="4740" w:type="dxa"/>
          </w:tcPr>
          <w:p w14:paraId="4E11BE0D" w14:textId="055F5A58" w:rsidR="004F681B" w:rsidRPr="003F4E2D" w:rsidRDefault="003F4E2D" w:rsidP="00EC52F2">
            <w:pPr>
              <w:pStyle w:val="forrsmegjells"/>
            </w:pPr>
            <w:r w:rsidRPr="003F4E2D">
              <w:t>Az idősek gyakran válnak csalók áldozataivá</w:t>
            </w:r>
          </w:p>
        </w:tc>
        <w:tc>
          <w:tcPr>
            <w:tcW w:w="4747" w:type="dxa"/>
          </w:tcPr>
          <w:p w14:paraId="19B4EAD7" w14:textId="0BD6986F" w:rsidR="004F681B" w:rsidRPr="00A31F20" w:rsidRDefault="003F4E2D" w:rsidP="00EC52F2">
            <w:pPr>
              <w:pStyle w:val="forrsmegjells"/>
            </w:pPr>
            <w:r w:rsidRPr="00540BD6">
              <w:t>Rendőrségi tájékoztató fórumok</w:t>
            </w:r>
            <w:r>
              <w:t xml:space="preserve"> </w:t>
            </w:r>
            <w:r w:rsidRPr="00540BD6">
              <w:t>szervezése</w:t>
            </w:r>
          </w:p>
        </w:tc>
      </w:tr>
      <w:tr w:rsidR="004F681B" w:rsidRPr="00A31F20" w14:paraId="5B3CB9D0" w14:textId="77777777" w:rsidTr="00736D08">
        <w:trPr>
          <w:jc w:val="center"/>
        </w:trPr>
        <w:tc>
          <w:tcPr>
            <w:tcW w:w="4740" w:type="dxa"/>
          </w:tcPr>
          <w:p w14:paraId="7ED03482" w14:textId="0C394925" w:rsidR="004F681B" w:rsidRPr="00A31F20" w:rsidRDefault="003F4E2D" w:rsidP="00EC52F2">
            <w:pPr>
              <w:pStyle w:val="forrsmegjells"/>
            </w:pPr>
            <w:r w:rsidRPr="00540BD6">
              <w:t>Hiányosságok az informatikai jártasságban</w:t>
            </w:r>
          </w:p>
        </w:tc>
        <w:tc>
          <w:tcPr>
            <w:tcW w:w="4747" w:type="dxa"/>
          </w:tcPr>
          <w:p w14:paraId="147B5A1D" w14:textId="10E921A4" w:rsidR="004F681B" w:rsidRPr="00A31F20" w:rsidRDefault="003F4E2D" w:rsidP="00EC52F2">
            <w:pPr>
              <w:pStyle w:val="forrsmegjells"/>
            </w:pPr>
            <w:r w:rsidRPr="00540BD6">
              <w:t xml:space="preserve">Tanfolyamok </w:t>
            </w:r>
            <w:r>
              <w:t xml:space="preserve">folyamatos </w:t>
            </w:r>
            <w:r w:rsidRPr="00540BD6">
              <w:t>szervezése és népszerűsítése az idősek körében</w:t>
            </w:r>
          </w:p>
        </w:tc>
      </w:tr>
      <w:tr w:rsidR="004F681B" w:rsidRPr="00A31F20" w14:paraId="1A96BE4E" w14:textId="77777777" w:rsidTr="00736D08">
        <w:trPr>
          <w:jc w:val="center"/>
        </w:trPr>
        <w:tc>
          <w:tcPr>
            <w:tcW w:w="4740" w:type="dxa"/>
          </w:tcPr>
          <w:p w14:paraId="43B15201" w14:textId="23C3FA6F" w:rsidR="004F681B" w:rsidRPr="00736D08" w:rsidRDefault="000A0337" w:rsidP="00EC52F2">
            <w:pPr>
              <w:pStyle w:val="forrsmegjells"/>
            </w:pPr>
            <w:r w:rsidRPr="00736D08">
              <w:t>Magas az egyedül élő idős személyek aránya</w:t>
            </w:r>
          </w:p>
        </w:tc>
        <w:tc>
          <w:tcPr>
            <w:tcW w:w="4747" w:type="dxa"/>
          </w:tcPr>
          <w:p w14:paraId="5EC843D0" w14:textId="17D408F7" w:rsidR="004F681B" w:rsidRPr="00F97C32" w:rsidRDefault="00736D08" w:rsidP="00EC52F2">
            <w:pPr>
              <w:pStyle w:val="forrsmegjells"/>
            </w:pPr>
            <w:r w:rsidRPr="00F97C32">
              <w:t>Szomszédi figyelőhálózat kialakítása, szervezése,</w:t>
            </w:r>
          </w:p>
          <w:p w14:paraId="04A3CA5B" w14:textId="4198F38B" w:rsidR="00736D08" w:rsidRPr="00F97C32" w:rsidRDefault="00736D08" w:rsidP="00EC52F2">
            <w:pPr>
              <w:pStyle w:val="forrsmegjells"/>
            </w:pPr>
            <w:r w:rsidRPr="00F97C32">
              <w:t>a jelzőrendszeres házi segítségnyújtás népszerűsítése</w:t>
            </w:r>
          </w:p>
        </w:tc>
      </w:tr>
    </w:tbl>
    <w:p w14:paraId="011BB773" w14:textId="15E03B61" w:rsidR="006865E8" w:rsidRPr="00CB59E1" w:rsidRDefault="006865E8" w:rsidP="00923788">
      <w:pPr>
        <w:pStyle w:val="Cmsor3"/>
      </w:pPr>
      <w:bookmarkStart w:id="114" w:name="_Toc136337179"/>
      <w:r w:rsidRPr="00CB59E1">
        <w:t>A fogyatékkal élők helyzete, esélyegyenlősége</w:t>
      </w:r>
      <w:bookmarkEnd w:id="114"/>
    </w:p>
    <w:p w14:paraId="1F595F17" w14:textId="082801B7" w:rsidR="00B335D1" w:rsidRPr="00F97C32" w:rsidRDefault="00F04835" w:rsidP="00A62F35">
      <w:r w:rsidRPr="00F97C32">
        <w:t>Fogyatékos személy az, aki érzékszervi - így különösen látás-, hallásszervi, mozgásszervi, értelmi képességeit jelentős mértékben vagy egyáltalán nem birtokolja, illetőleg a kommunikációjában számottevően korlátozott, és ez számára tartós hátrányt jelent a társadalmi életben való aktív részvétel során. A Fogyatékossággal élő személyek jogairól szóló egyezmény és az ahhoz kapcsolódó Fakultatív Jegyzőkönyv kihirdetéséről szóló 2007. évi XCII. törvény 1 cikk szerint fogyatékos személy minden olyan személy, aki hosszan tartó fizikai, értelmi, mentális vagy érzékszervi károsodással él, amely számos egyéb akadállyal együtt korlátozhatja az adott személy teljes, hatékony és másokkal egyenlő társadalmi szerepvállalását.</w:t>
      </w:r>
    </w:p>
    <w:p w14:paraId="75FFABE6" w14:textId="74D8E1E3" w:rsidR="00F04835" w:rsidRPr="00F97C32" w:rsidRDefault="00F04835" w:rsidP="00A62F35">
      <w:pPr>
        <w:rPr>
          <w:i/>
          <w:iCs/>
        </w:rPr>
      </w:pPr>
      <w:r w:rsidRPr="00F97C32">
        <w:t xml:space="preserve">A társadalom valamennyi területén érvényesítendő elvek: fogyatékkal élő személyt nem érhet hátrányos megkülönböztetés, nem részesülhet ránézve sérelmes elbírálásban, kirekesztésben, fogyatékossága miatt nem lehet korlátozott a más emberek számára elérhető közjavakhoz való hozzáférésben. Miután a fogyatékkal élő személyek, az őket mindenki mással egyenlően megillető jogaikkal állapotukból fakadóan kevésbé tudnak élni, ezért indokolt, hogy előnyben részesüljenek. Az Országgyűlés a fogyatékos személyek élethelyzetének javítása, illetve esélyegyenlőségének megteremtése érdekében határozatot hozott a 2015-től 2025-ig terjedő időszakra vonatkozó Országos Fogyatékosügyi Programról. </w:t>
      </w:r>
      <w:r w:rsidRPr="00F97C32">
        <w:rPr>
          <w:i/>
          <w:iCs/>
        </w:rPr>
        <w:t>(15/2015. (IV. 7.) OGY határozat)</w:t>
      </w:r>
    </w:p>
    <w:p w14:paraId="6F481DEF" w14:textId="4F4FA3BA" w:rsidR="003E736C" w:rsidRPr="00F97C32" w:rsidRDefault="003E736C" w:rsidP="00A62F35">
      <w:r w:rsidRPr="00F97C32">
        <w:t>A fogyatékkal élőkre vonatkozóan nem állnak rendelkezésre értékelhető statisztikai adatok, amelyek alapján pontos képet lehetne alkotni a fogyatékkal élők lakhatási, egészségügyi, foglalkoztatási helyzetéről.</w:t>
      </w:r>
    </w:p>
    <w:p w14:paraId="6F68ECFD" w14:textId="07796FCD" w:rsidR="00F04835" w:rsidRPr="00F97C32" w:rsidRDefault="003E736C" w:rsidP="00A62F35">
      <w:r w:rsidRPr="00F97C32">
        <w:t xml:space="preserve">A fogyatékkal élő emberek és családjaik a legsérülékenyebb társadalmi csoportot alkotják. Feladatunk olyan környezet teremtése, működtetése, hogy egyenlő esélyekkel érvényesülhessenek a mindennapi életünk során a lakhatás és közlekedési eszközök használata, a szociális és egészségügyi ellátás, az iskoláztatási és munkalehetőségek, a kulturális és társadalmi élet, valamint a sport és a szórakozás területén is. </w:t>
      </w:r>
    </w:p>
    <w:p w14:paraId="740FC343" w14:textId="5E54981C" w:rsidR="003E736C" w:rsidRPr="00F97C32" w:rsidRDefault="006865E8" w:rsidP="00A62F35">
      <w:pPr>
        <w:pStyle w:val="Cmsor4"/>
      </w:pPr>
      <w:bookmarkStart w:id="115" w:name="_Toc136337180"/>
      <w:r w:rsidRPr="00F97C32">
        <w:lastRenderedPageBreak/>
        <w:t>A településen fogyatékossággal élő személyek főbb jellemzői, sajátos problémái</w:t>
      </w:r>
      <w:bookmarkEnd w:id="115"/>
    </w:p>
    <w:p w14:paraId="3D5D549E" w14:textId="7AD2CA04" w:rsidR="00C0086D" w:rsidRPr="00F97C32" w:rsidRDefault="0091007F" w:rsidP="00A62F35">
      <w:r w:rsidRPr="00F97C32">
        <w:t>Az adatgyűjtés során a településről kevés adat érkezett a fogyatékossággal élő állampolgárokról, vélelmezhetően ismeret hiány miatt. Vértesszőlősön a fogyatékkal élő személyek igen zárkózottak, nehezen adnak információt élethelyzetükről, egészségi állapotukról, sajátos életkörülményeikről. Csak a legvégső esetben keresik a segítségnyújtás lehetőségét, azonban kevés az ismeretük a célzott segítségnyújtás formáiról.</w:t>
      </w:r>
    </w:p>
    <w:tbl>
      <w:tblPr>
        <w:tblW w:w="9493" w:type="dxa"/>
        <w:tblCellMar>
          <w:left w:w="70" w:type="dxa"/>
          <w:right w:w="70" w:type="dxa"/>
        </w:tblCellMar>
        <w:tblLook w:val="04A0" w:firstRow="1" w:lastRow="0" w:firstColumn="1" w:lastColumn="0" w:noHBand="0" w:noVBand="1"/>
      </w:tblPr>
      <w:tblGrid>
        <w:gridCol w:w="1140"/>
        <w:gridCol w:w="3300"/>
        <w:gridCol w:w="3400"/>
        <w:gridCol w:w="1653"/>
      </w:tblGrid>
      <w:tr w:rsidR="00C0086D" w:rsidRPr="00C0086D" w14:paraId="44993FCF" w14:textId="77777777" w:rsidTr="00781336">
        <w:trPr>
          <w:trHeight w:val="698"/>
        </w:trPr>
        <w:tc>
          <w:tcPr>
            <w:tcW w:w="9493"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7F88F7D9" w14:textId="77777777" w:rsidR="00C0086D" w:rsidRPr="00093B69" w:rsidRDefault="00C0086D" w:rsidP="00EC52F2">
            <w:pPr>
              <w:pStyle w:val="forrsmegjells"/>
            </w:pPr>
            <w:r w:rsidRPr="00093B69">
              <w:t>7.1.1 számú táblázat - Megváltozott munkaképességű személyek ellátásaiban részesülők száma nemenként</w:t>
            </w:r>
          </w:p>
        </w:tc>
      </w:tr>
      <w:tr w:rsidR="00C0086D" w:rsidRPr="00C0086D" w14:paraId="6030F07D" w14:textId="77777777" w:rsidTr="00C0086D">
        <w:trPr>
          <w:trHeight w:val="951"/>
        </w:trPr>
        <w:tc>
          <w:tcPr>
            <w:tcW w:w="1140" w:type="dxa"/>
            <w:tcBorders>
              <w:top w:val="nil"/>
              <w:left w:val="single" w:sz="4" w:space="0" w:color="auto"/>
              <w:bottom w:val="single" w:sz="4" w:space="0" w:color="auto"/>
              <w:right w:val="single" w:sz="4" w:space="0" w:color="auto"/>
            </w:tcBorders>
            <w:shd w:val="clear" w:color="000000" w:fill="E2EFDA"/>
            <w:noWrap/>
            <w:vAlign w:val="center"/>
            <w:hideMark/>
          </w:tcPr>
          <w:p w14:paraId="4631CB54" w14:textId="77777777" w:rsidR="00C0086D" w:rsidRPr="00093B69" w:rsidRDefault="00C0086D" w:rsidP="00EC52F2">
            <w:pPr>
              <w:pStyle w:val="forrsmegjells"/>
            </w:pPr>
            <w:r w:rsidRPr="00093B69">
              <w:t>Év</w:t>
            </w:r>
          </w:p>
        </w:tc>
        <w:tc>
          <w:tcPr>
            <w:tcW w:w="3300" w:type="dxa"/>
            <w:tcBorders>
              <w:top w:val="nil"/>
              <w:left w:val="nil"/>
              <w:bottom w:val="single" w:sz="4" w:space="0" w:color="auto"/>
              <w:right w:val="single" w:sz="4" w:space="0" w:color="auto"/>
            </w:tcBorders>
            <w:shd w:val="clear" w:color="000000" w:fill="E2EFDA"/>
            <w:vAlign w:val="center"/>
            <w:hideMark/>
          </w:tcPr>
          <w:p w14:paraId="7F523B44" w14:textId="77777777" w:rsidR="00C0086D" w:rsidRPr="00093B69" w:rsidRDefault="00C0086D" w:rsidP="00EC52F2">
            <w:pPr>
              <w:pStyle w:val="forrsmegjells"/>
            </w:pPr>
            <w:r w:rsidRPr="00093B69">
              <w:t>Megváltozott munkaképességű személyek ellátásaiban részesülők száma - Férfiak (TS 061)</w:t>
            </w:r>
          </w:p>
        </w:tc>
        <w:tc>
          <w:tcPr>
            <w:tcW w:w="3400" w:type="dxa"/>
            <w:tcBorders>
              <w:top w:val="nil"/>
              <w:left w:val="nil"/>
              <w:bottom w:val="single" w:sz="4" w:space="0" w:color="auto"/>
              <w:right w:val="single" w:sz="4" w:space="0" w:color="auto"/>
            </w:tcBorders>
            <w:shd w:val="clear" w:color="000000" w:fill="E2EFDA"/>
            <w:vAlign w:val="center"/>
            <w:hideMark/>
          </w:tcPr>
          <w:p w14:paraId="10B8932C" w14:textId="77777777" w:rsidR="00C0086D" w:rsidRPr="00093B69" w:rsidRDefault="00C0086D" w:rsidP="00EC52F2">
            <w:pPr>
              <w:pStyle w:val="forrsmegjells"/>
            </w:pPr>
            <w:r w:rsidRPr="00093B69">
              <w:t>Megváltozott munkaképességű személyek ellátásaiban részesülők száma - Nők (TS 062)</w:t>
            </w:r>
          </w:p>
        </w:tc>
        <w:tc>
          <w:tcPr>
            <w:tcW w:w="1653" w:type="dxa"/>
            <w:tcBorders>
              <w:top w:val="nil"/>
              <w:left w:val="nil"/>
              <w:bottom w:val="single" w:sz="4" w:space="0" w:color="auto"/>
              <w:right w:val="single" w:sz="4" w:space="0" w:color="auto"/>
            </w:tcBorders>
            <w:shd w:val="clear" w:color="000000" w:fill="E2EFDA"/>
            <w:vAlign w:val="center"/>
            <w:hideMark/>
          </w:tcPr>
          <w:p w14:paraId="13F2AF04" w14:textId="77777777" w:rsidR="00C0086D" w:rsidRPr="00093B69" w:rsidRDefault="00C0086D" w:rsidP="00EC52F2">
            <w:pPr>
              <w:pStyle w:val="forrsmegjells"/>
            </w:pPr>
            <w:r w:rsidRPr="00093B69">
              <w:t>Összesen</w:t>
            </w:r>
          </w:p>
        </w:tc>
      </w:tr>
      <w:tr w:rsidR="00C0086D" w:rsidRPr="00C0086D" w14:paraId="7119CEA9" w14:textId="77777777" w:rsidTr="00C0086D">
        <w:trPr>
          <w:trHeight w:val="329"/>
        </w:trPr>
        <w:tc>
          <w:tcPr>
            <w:tcW w:w="1140" w:type="dxa"/>
            <w:tcBorders>
              <w:top w:val="nil"/>
              <w:left w:val="single" w:sz="4" w:space="0" w:color="auto"/>
              <w:bottom w:val="single" w:sz="4" w:space="0" w:color="auto"/>
              <w:right w:val="single" w:sz="4" w:space="0" w:color="auto"/>
            </w:tcBorders>
            <w:shd w:val="clear" w:color="auto" w:fill="auto"/>
            <w:vAlign w:val="center"/>
            <w:hideMark/>
          </w:tcPr>
          <w:p w14:paraId="5086C28D" w14:textId="77777777" w:rsidR="00C0086D" w:rsidRPr="00F97C32" w:rsidRDefault="00C0086D" w:rsidP="00EC52F2">
            <w:pPr>
              <w:pStyle w:val="forrsmegjells"/>
            </w:pPr>
            <w:r w:rsidRPr="00F97C32">
              <w:t>2016</w:t>
            </w:r>
          </w:p>
        </w:tc>
        <w:tc>
          <w:tcPr>
            <w:tcW w:w="3300" w:type="dxa"/>
            <w:tcBorders>
              <w:top w:val="nil"/>
              <w:left w:val="nil"/>
              <w:bottom w:val="single" w:sz="4" w:space="0" w:color="auto"/>
              <w:right w:val="single" w:sz="4" w:space="0" w:color="auto"/>
            </w:tcBorders>
            <w:shd w:val="clear" w:color="auto" w:fill="auto"/>
            <w:vAlign w:val="center"/>
            <w:hideMark/>
          </w:tcPr>
          <w:p w14:paraId="5CE27E93" w14:textId="77777777" w:rsidR="00C0086D" w:rsidRPr="00F97C32" w:rsidRDefault="00C0086D" w:rsidP="00EC52F2">
            <w:pPr>
              <w:pStyle w:val="forrsmegjells"/>
            </w:pPr>
            <w:r w:rsidRPr="00F97C32">
              <w:t>51</w:t>
            </w:r>
          </w:p>
        </w:tc>
        <w:tc>
          <w:tcPr>
            <w:tcW w:w="3400" w:type="dxa"/>
            <w:tcBorders>
              <w:top w:val="nil"/>
              <w:left w:val="nil"/>
              <w:bottom w:val="single" w:sz="4" w:space="0" w:color="auto"/>
              <w:right w:val="single" w:sz="4" w:space="0" w:color="auto"/>
            </w:tcBorders>
            <w:shd w:val="clear" w:color="auto" w:fill="auto"/>
            <w:vAlign w:val="center"/>
            <w:hideMark/>
          </w:tcPr>
          <w:p w14:paraId="781EC80F" w14:textId="77777777" w:rsidR="00C0086D" w:rsidRPr="00F97C32" w:rsidRDefault="00C0086D" w:rsidP="00EC52F2">
            <w:pPr>
              <w:pStyle w:val="forrsmegjells"/>
            </w:pPr>
            <w:r w:rsidRPr="00F97C32">
              <w:t>45</w:t>
            </w:r>
          </w:p>
        </w:tc>
        <w:tc>
          <w:tcPr>
            <w:tcW w:w="1653" w:type="dxa"/>
            <w:tcBorders>
              <w:top w:val="nil"/>
              <w:left w:val="nil"/>
              <w:bottom w:val="single" w:sz="4" w:space="0" w:color="auto"/>
              <w:right w:val="single" w:sz="4" w:space="0" w:color="auto"/>
            </w:tcBorders>
            <w:shd w:val="clear" w:color="000000" w:fill="FCE4D6"/>
            <w:noWrap/>
            <w:vAlign w:val="center"/>
            <w:hideMark/>
          </w:tcPr>
          <w:p w14:paraId="4FEDCE8D" w14:textId="77777777" w:rsidR="00C0086D" w:rsidRPr="00F97C32" w:rsidRDefault="00C0086D" w:rsidP="00EC52F2">
            <w:pPr>
              <w:pStyle w:val="forrsmegjells"/>
            </w:pPr>
            <w:r w:rsidRPr="00F97C32">
              <w:t>96</w:t>
            </w:r>
          </w:p>
        </w:tc>
      </w:tr>
      <w:tr w:rsidR="00C0086D" w:rsidRPr="00C0086D" w14:paraId="2A7A8438" w14:textId="77777777" w:rsidTr="00C0086D">
        <w:trPr>
          <w:trHeight w:val="300"/>
        </w:trPr>
        <w:tc>
          <w:tcPr>
            <w:tcW w:w="1140" w:type="dxa"/>
            <w:tcBorders>
              <w:top w:val="nil"/>
              <w:left w:val="single" w:sz="4" w:space="0" w:color="auto"/>
              <w:bottom w:val="single" w:sz="4" w:space="0" w:color="auto"/>
              <w:right w:val="single" w:sz="4" w:space="0" w:color="auto"/>
            </w:tcBorders>
            <w:shd w:val="clear" w:color="auto" w:fill="auto"/>
            <w:vAlign w:val="center"/>
            <w:hideMark/>
          </w:tcPr>
          <w:p w14:paraId="061A28A0" w14:textId="77777777" w:rsidR="00C0086D" w:rsidRPr="00F97C32" w:rsidRDefault="00C0086D" w:rsidP="00EC52F2">
            <w:pPr>
              <w:pStyle w:val="forrsmegjells"/>
            </w:pPr>
            <w:r w:rsidRPr="00F97C32">
              <w:t>2017</w:t>
            </w:r>
          </w:p>
        </w:tc>
        <w:tc>
          <w:tcPr>
            <w:tcW w:w="3300" w:type="dxa"/>
            <w:tcBorders>
              <w:top w:val="nil"/>
              <w:left w:val="nil"/>
              <w:bottom w:val="single" w:sz="4" w:space="0" w:color="auto"/>
              <w:right w:val="single" w:sz="4" w:space="0" w:color="auto"/>
            </w:tcBorders>
            <w:shd w:val="clear" w:color="auto" w:fill="auto"/>
            <w:vAlign w:val="center"/>
            <w:hideMark/>
          </w:tcPr>
          <w:p w14:paraId="34954616" w14:textId="77777777" w:rsidR="00C0086D" w:rsidRPr="00F97C32" w:rsidRDefault="00C0086D" w:rsidP="00EC52F2">
            <w:pPr>
              <w:pStyle w:val="forrsmegjells"/>
            </w:pPr>
            <w:r w:rsidRPr="00F97C32">
              <w:t>47</w:t>
            </w:r>
          </w:p>
        </w:tc>
        <w:tc>
          <w:tcPr>
            <w:tcW w:w="3400" w:type="dxa"/>
            <w:tcBorders>
              <w:top w:val="nil"/>
              <w:left w:val="nil"/>
              <w:bottom w:val="single" w:sz="4" w:space="0" w:color="auto"/>
              <w:right w:val="single" w:sz="4" w:space="0" w:color="auto"/>
            </w:tcBorders>
            <w:shd w:val="clear" w:color="auto" w:fill="auto"/>
            <w:vAlign w:val="center"/>
            <w:hideMark/>
          </w:tcPr>
          <w:p w14:paraId="5DAE8A2A" w14:textId="77777777" w:rsidR="00C0086D" w:rsidRPr="00F97C32" w:rsidRDefault="00C0086D" w:rsidP="00EC52F2">
            <w:pPr>
              <w:pStyle w:val="forrsmegjells"/>
            </w:pPr>
            <w:r w:rsidRPr="00F97C32">
              <w:t>44</w:t>
            </w:r>
          </w:p>
        </w:tc>
        <w:tc>
          <w:tcPr>
            <w:tcW w:w="1653" w:type="dxa"/>
            <w:tcBorders>
              <w:top w:val="nil"/>
              <w:left w:val="nil"/>
              <w:bottom w:val="single" w:sz="4" w:space="0" w:color="auto"/>
              <w:right w:val="single" w:sz="4" w:space="0" w:color="auto"/>
            </w:tcBorders>
            <w:shd w:val="clear" w:color="000000" w:fill="FCE4D6"/>
            <w:noWrap/>
            <w:vAlign w:val="center"/>
            <w:hideMark/>
          </w:tcPr>
          <w:p w14:paraId="0BF754BD" w14:textId="77777777" w:rsidR="00C0086D" w:rsidRPr="00F97C32" w:rsidRDefault="00C0086D" w:rsidP="00EC52F2">
            <w:pPr>
              <w:pStyle w:val="forrsmegjells"/>
            </w:pPr>
            <w:r w:rsidRPr="00F97C32">
              <w:t>91</w:t>
            </w:r>
          </w:p>
        </w:tc>
      </w:tr>
      <w:tr w:rsidR="00C0086D" w:rsidRPr="00C0086D" w14:paraId="1D7AE5CD" w14:textId="77777777" w:rsidTr="00C0086D">
        <w:trPr>
          <w:trHeight w:val="300"/>
        </w:trPr>
        <w:tc>
          <w:tcPr>
            <w:tcW w:w="1140" w:type="dxa"/>
            <w:tcBorders>
              <w:top w:val="nil"/>
              <w:left w:val="single" w:sz="4" w:space="0" w:color="auto"/>
              <w:bottom w:val="single" w:sz="4" w:space="0" w:color="auto"/>
              <w:right w:val="single" w:sz="4" w:space="0" w:color="auto"/>
            </w:tcBorders>
            <w:shd w:val="clear" w:color="auto" w:fill="auto"/>
            <w:vAlign w:val="center"/>
            <w:hideMark/>
          </w:tcPr>
          <w:p w14:paraId="392F1C9B" w14:textId="77777777" w:rsidR="00C0086D" w:rsidRPr="00F97C32" w:rsidRDefault="00C0086D" w:rsidP="00EC52F2">
            <w:pPr>
              <w:pStyle w:val="forrsmegjells"/>
            </w:pPr>
            <w:r w:rsidRPr="00F97C32">
              <w:t>2018</w:t>
            </w:r>
          </w:p>
        </w:tc>
        <w:tc>
          <w:tcPr>
            <w:tcW w:w="3300" w:type="dxa"/>
            <w:tcBorders>
              <w:top w:val="nil"/>
              <w:left w:val="nil"/>
              <w:bottom w:val="single" w:sz="4" w:space="0" w:color="auto"/>
              <w:right w:val="single" w:sz="4" w:space="0" w:color="auto"/>
            </w:tcBorders>
            <w:shd w:val="clear" w:color="auto" w:fill="auto"/>
            <w:vAlign w:val="center"/>
            <w:hideMark/>
          </w:tcPr>
          <w:p w14:paraId="5F692BFE" w14:textId="77777777" w:rsidR="00C0086D" w:rsidRPr="00F97C32" w:rsidRDefault="00C0086D" w:rsidP="00EC52F2">
            <w:pPr>
              <w:pStyle w:val="forrsmegjells"/>
            </w:pPr>
            <w:r w:rsidRPr="00F97C32">
              <w:t>41</w:t>
            </w:r>
          </w:p>
        </w:tc>
        <w:tc>
          <w:tcPr>
            <w:tcW w:w="3400" w:type="dxa"/>
            <w:tcBorders>
              <w:top w:val="nil"/>
              <w:left w:val="nil"/>
              <w:bottom w:val="single" w:sz="4" w:space="0" w:color="auto"/>
              <w:right w:val="single" w:sz="4" w:space="0" w:color="auto"/>
            </w:tcBorders>
            <w:shd w:val="clear" w:color="auto" w:fill="auto"/>
            <w:vAlign w:val="center"/>
            <w:hideMark/>
          </w:tcPr>
          <w:p w14:paraId="60C98643" w14:textId="77777777" w:rsidR="00C0086D" w:rsidRPr="00F97C32" w:rsidRDefault="00C0086D" w:rsidP="00EC52F2">
            <w:pPr>
              <w:pStyle w:val="forrsmegjells"/>
            </w:pPr>
            <w:r w:rsidRPr="00F97C32">
              <w:t>43</w:t>
            </w:r>
          </w:p>
        </w:tc>
        <w:tc>
          <w:tcPr>
            <w:tcW w:w="1653" w:type="dxa"/>
            <w:tcBorders>
              <w:top w:val="nil"/>
              <w:left w:val="nil"/>
              <w:bottom w:val="single" w:sz="4" w:space="0" w:color="auto"/>
              <w:right w:val="single" w:sz="4" w:space="0" w:color="auto"/>
            </w:tcBorders>
            <w:shd w:val="clear" w:color="000000" w:fill="FCE4D6"/>
            <w:noWrap/>
            <w:vAlign w:val="center"/>
            <w:hideMark/>
          </w:tcPr>
          <w:p w14:paraId="2E30B41F" w14:textId="77777777" w:rsidR="00C0086D" w:rsidRPr="00F97C32" w:rsidRDefault="00C0086D" w:rsidP="00EC52F2">
            <w:pPr>
              <w:pStyle w:val="forrsmegjells"/>
            </w:pPr>
            <w:r w:rsidRPr="00F97C32">
              <w:t>84</w:t>
            </w:r>
          </w:p>
        </w:tc>
      </w:tr>
      <w:tr w:rsidR="00C0086D" w:rsidRPr="00C0086D" w14:paraId="0AF4B4B6" w14:textId="77777777" w:rsidTr="00C0086D">
        <w:trPr>
          <w:trHeight w:val="300"/>
        </w:trPr>
        <w:tc>
          <w:tcPr>
            <w:tcW w:w="1140" w:type="dxa"/>
            <w:tcBorders>
              <w:top w:val="nil"/>
              <w:left w:val="single" w:sz="4" w:space="0" w:color="auto"/>
              <w:bottom w:val="single" w:sz="4" w:space="0" w:color="auto"/>
              <w:right w:val="single" w:sz="4" w:space="0" w:color="auto"/>
            </w:tcBorders>
            <w:shd w:val="clear" w:color="auto" w:fill="auto"/>
            <w:vAlign w:val="center"/>
            <w:hideMark/>
          </w:tcPr>
          <w:p w14:paraId="0ECEA977" w14:textId="77777777" w:rsidR="00C0086D" w:rsidRPr="00F97C32" w:rsidRDefault="00C0086D" w:rsidP="00EC52F2">
            <w:pPr>
              <w:pStyle w:val="forrsmegjells"/>
            </w:pPr>
            <w:r w:rsidRPr="00F97C32">
              <w:t>2019</w:t>
            </w:r>
          </w:p>
        </w:tc>
        <w:tc>
          <w:tcPr>
            <w:tcW w:w="3300" w:type="dxa"/>
            <w:tcBorders>
              <w:top w:val="nil"/>
              <w:left w:val="nil"/>
              <w:bottom w:val="single" w:sz="4" w:space="0" w:color="auto"/>
              <w:right w:val="single" w:sz="4" w:space="0" w:color="auto"/>
            </w:tcBorders>
            <w:shd w:val="clear" w:color="auto" w:fill="auto"/>
            <w:vAlign w:val="center"/>
            <w:hideMark/>
          </w:tcPr>
          <w:p w14:paraId="2947F25A" w14:textId="77777777" w:rsidR="00C0086D" w:rsidRPr="00F97C32" w:rsidRDefault="00C0086D" w:rsidP="00EC52F2">
            <w:pPr>
              <w:pStyle w:val="forrsmegjells"/>
            </w:pPr>
            <w:r w:rsidRPr="00F97C32">
              <w:t>40</w:t>
            </w:r>
          </w:p>
        </w:tc>
        <w:tc>
          <w:tcPr>
            <w:tcW w:w="3400" w:type="dxa"/>
            <w:tcBorders>
              <w:top w:val="nil"/>
              <w:left w:val="nil"/>
              <w:bottom w:val="single" w:sz="4" w:space="0" w:color="auto"/>
              <w:right w:val="single" w:sz="4" w:space="0" w:color="auto"/>
            </w:tcBorders>
            <w:shd w:val="clear" w:color="auto" w:fill="auto"/>
            <w:vAlign w:val="center"/>
            <w:hideMark/>
          </w:tcPr>
          <w:p w14:paraId="48294268" w14:textId="77777777" w:rsidR="00C0086D" w:rsidRPr="00F97C32" w:rsidRDefault="00C0086D" w:rsidP="00EC52F2">
            <w:pPr>
              <w:pStyle w:val="forrsmegjells"/>
            </w:pPr>
            <w:r w:rsidRPr="00F97C32">
              <w:t>38</w:t>
            </w:r>
          </w:p>
        </w:tc>
        <w:tc>
          <w:tcPr>
            <w:tcW w:w="1653" w:type="dxa"/>
            <w:tcBorders>
              <w:top w:val="nil"/>
              <w:left w:val="nil"/>
              <w:bottom w:val="single" w:sz="4" w:space="0" w:color="auto"/>
              <w:right w:val="single" w:sz="4" w:space="0" w:color="auto"/>
            </w:tcBorders>
            <w:shd w:val="clear" w:color="000000" w:fill="FCE4D6"/>
            <w:noWrap/>
            <w:vAlign w:val="center"/>
            <w:hideMark/>
          </w:tcPr>
          <w:p w14:paraId="71E57635" w14:textId="77777777" w:rsidR="00C0086D" w:rsidRPr="00F97C32" w:rsidRDefault="00C0086D" w:rsidP="00EC52F2">
            <w:pPr>
              <w:pStyle w:val="forrsmegjells"/>
            </w:pPr>
            <w:r w:rsidRPr="00F97C32">
              <w:t>78</w:t>
            </w:r>
          </w:p>
        </w:tc>
      </w:tr>
      <w:tr w:rsidR="00C0086D" w:rsidRPr="00C0086D" w14:paraId="17893155" w14:textId="77777777" w:rsidTr="00C0086D">
        <w:trPr>
          <w:trHeight w:val="300"/>
        </w:trPr>
        <w:tc>
          <w:tcPr>
            <w:tcW w:w="1140" w:type="dxa"/>
            <w:tcBorders>
              <w:top w:val="nil"/>
              <w:left w:val="single" w:sz="4" w:space="0" w:color="auto"/>
              <w:bottom w:val="single" w:sz="4" w:space="0" w:color="auto"/>
              <w:right w:val="single" w:sz="4" w:space="0" w:color="auto"/>
            </w:tcBorders>
            <w:shd w:val="clear" w:color="auto" w:fill="auto"/>
            <w:vAlign w:val="center"/>
            <w:hideMark/>
          </w:tcPr>
          <w:p w14:paraId="68C55B7E" w14:textId="77777777" w:rsidR="00C0086D" w:rsidRPr="00F97C32" w:rsidRDefault="00C0086D" w:rsidP="00EC52F2">
            <w:pPr>
              <w:pStyle w:val="forrsmegjells"/>
            </w:pPr>
            <w:r w:rsidRPr="00F97C32">
              <w:t>2020</w:t>
            </w:r>
          </w:p>
        </w:tc>
        <w:tc>
          <w:tcPr>
            <w:tcW w:w="3300" w:type="dxa"/>
            <w:tcBorders>
              <w:top w:val="nil"/>
              <w:left w:val="nil"/>
              <w:bottom w:val="single" w:sz="4" w:space="0" w:color="auto"/>
              <w:right w:val="single" w:sz="4" w:space="0" w:color="auto"/>
            </w:tcBorders>
            <w:shd w:val="clear" w:color="auto" w:fill="auto"/>
            <w:vAlign w:val="center"/>
            <w:hideMark/>
          </w:tcPr>
          <w:p w14:paraId="7653E582" w14:textId="77777777" w:rsidR="00C0086D" w:rsidRPr="00F97C32" w:rsidRDefault="00C0086D" w:rsidP="00EC52F2">
            <w:pPr>
              <w:pStyle w:val="forrsmegjells"/>
            </w:pPr>
            <w:r w:rsidRPr="00F97C32">
              <w:t>38</w:t>
            </w:r>
          </w:p>
        </w:tc>
        <w:tc>
          <w:tcPr>
            <w:tcW w:w="3400" w:type="dxa"/>
            <w:tcBorders>
              <w:top w:val="nil"/>
              <w:left w:val="nil"/>
              <w:bottom w:val="single" w:sz="4" w:space="0" w:color="auto"/>
              <w:right w:val="single" w:sz="4" w:space="0" w:color="auto"/>
            </w:tcBorders>
            <w:shd w:val="clear" w:color="auto" w:fill="auto"/>
            <w:vAlign w:val="center"/>
            <w:hideMark/>
          </w:tcPr>
          <w:p w14:paraId="0B98AC48" w14:textId="77777777" w:rsidR="00C0086D" w:rsidRPr="00F97C32" w:rsidRDefault="00C0086D" w:rsidP="00EC52F2">
            <w:pPr>
              <w:pStyle w:val="forrsmegjells"/>
            </w:pPr>
            <w:r w:rsidRPr="00F97C32">
              <w:t>32</w:t>
            </w:r>
          </w:p>
        </w:tc>
        <w:tc>
          <w:tcPr>
            <w:tcW w:w="1653" w:type="dxa"/>
            <w:tcBorders>
              <w:top w:val="nil"/>
              <w:left w:val="nil"/>
              <w:bottom w:val="single" w:sz="4" w:space="0" w:color="auto"/>
              <w:right w:val="single" w:sz="4" w:space="0" w:color="auto"/>
            </w:tcBorders>
            <w:shd w:val="clear" w:color="000000" w:fill="FCE4D6"/>
            <w:noWrap/>
            <w:vAlign w:val="center"/>
            <w:hideMark/>
          </w:tcPr>
          <w:p w14:paraId="7B1609F7" w14:textId="77777777" w:rsidR="00C0086D" w:rsidRPr="00F97C32" w:rsidRDefault="00C0086D" w:rsidP="00EC52F2">
            <w:pPr>
              <w:pStyle w:val="forrsmegjells"/>
            </w:pPr>
            <w:r w:rsidRPr="00F97C32">
              <w:t>70</w:t>
            </w:r>
          </w:p>
        </w:tc>
      </w:tr>
      <w:tr w:rsidR="00C0086D" w:rsidRPr="00C0086D" w14:paraId="24A1AABD" w14:textId="77777777" w:rsidTr="00C0086D">
        <w:trPr>
          <w:trHeight w:val="300"/>
        </w:trPr>
        <w:tc>
          <w:tcPr>
            <w:tcW w:w="1140" w:type="dxa"/>
            <w:tcBorders>
              <w:top w:val="nil"/>
              <w:left w:val="single" w:sz="4" w:space="0" w:color="auto"/>
              <w:bottom w:val="single" w:sz="4" w:space="0" w:color="auto"/>
              <w:right w:val="single" w:sz="4" w:space="0" w:color="auto"/>
            </w:tcBorders>
            <w:shd w:val="clear" w:color="auto" w:fill="auto"/>
            <w:vAlign w:val="center"/>
            <w:hideMark/>
          </w:tcPr>
          <w:p w14:paraId="0536533D" w14:textId="77777777" w:rsidR="00C0086D" w:rsidRPr="00F97C32" w:rsidRDefault="00C0086D" w:rsidP="00EC52F2">
            <w:pPr>
              <w:pStyle w:val="forrsmegjells"/>
            </w:pPr>
            <w:r w:rsidRPr="00F97C32">
              <w:t>2021</w:t>
            </w:r>
          </w:p>
        </w:tc>
        <w:tc>
          <w:tcPr>
            <w:tcW w:w="3300" w:type="dxa"/>
            <w:tcBorders>
              <w:top w:val="nil"/>
              <w:left w:val="nil"/>
              <w:bottom w:val="single" w:sz="4" w:space="0" w:color="auto"/>
              <w:right w:val="single" w:sz="4" w:space="0" w:color="auto"/>
            </w:tcBorders>
            <w:shd w:val="clear" w:color="auto" w:fill="auto"/>
            <w:vAlign w:val="center"/>
            <w:hideMark/>
          </w:tcPr>
          <w:p w14:paraId="1023F7F8" w14:textId="77777777" w:rsidR="00C0086D" w:rsidRPr="00F97C32" w:rsidRDefault="00C0086D" w:rsidP="00EC52F2">
            <w:pPr>
              <w:pStyle w:val="forrsmegjells"/>
            </w:pPr>
            <w:r w:rsidRPr="00F97C32">
              <w:t>38</w:t>
            </w:r>
          </w:p>
        </w:tc>
        <w:tc>
          <w:tcPr>
            <w:tcW w:w="3400" w:type="dxa"/>
            <w:tcBorders>
              <w:top w:val="nil"/>
              <w:left w:val="nil"/>
              <w:bottom w:val="single" w:sz="4" w:space="0" w:color="auto"/>
              <w:right w:val="single" w:sz="4" w:space="0" w:color="auto"/>
            </w:tcBorders>
            <w:shd w:val="clear" w:color="auto" w:fill="auto"/>
            <w:vAlign w:val="center"/>
            <w:hideMark/>
          </w:tcPr>
          <w:p w14:paraId="4EECB065" w14:textId="77777777" w:rsidR="00C0086D" w:rsidRPr="00F97C32" w:rsidRDefault="00C0086D" w:rsidP="00EC52F2">
            <w:pPr>
              <w:pStyle w:val="forrsmegjells"/>
            </w:pPr>
            <w:r w:rsidRPr="00F97C32">
              <w:t>34</w:t>
            </w:r>
          </w:p>
        </w:tc>
        <w:tc>
          <w:tcPr>
            <w:tcW w:w="1653" w:type="dxa"/>
            <w:tcBorders>
              <w:top w:val="nil"/>
              <w:left w:val="nil"/>
              <w:bottom w:val="single" w:sz="4" w:space="0" w:color="auto"/>
              <w:right w:val="single" w:sz="4" w:space="0" w:color="auto"/>
            </w:tcBorders>
            <w:shd w:val="clear" w:color="000000" w:fill="FCE4D6"/>
            <w:noWrap/>
            <w:vAlign w:val="center"/>
            <w:hideMark/>
          </w:tcPr>
          <w:p w14:paraId="69380195" w14:textId="77777777" w:rsidR="00C0086D" w:rsidRPr="00F97C32" w:rsidRDefault="00C0086D" w:rsidP="00EC52F2">
            <w:pPr>
              <w:pStyle w:val="forrsmegjells"/>
            </w:pPr>
            <w:r w:rsidRPr="00F97C32">
              <w:t>72</w:t>
            </w:r>
          </w:p>
        </w:tc>
      </w:tr>
      <w:tr w:rsidR="00C0086D" w:rsidRPr="00C0086D" w14:paraId="1C853FA0" w14:textId="77777777" w:rsidTr="00C0086D">
        <w:trPr>
          <w:trHeight w:val="300"/>
        </w:trPr>
        <w:tc>
          <w:tcPr>
            <w:tcW w:w="4440" w:type="dxa"/>
            <w:gridSpan w:val="2"/>
            <w:tcBorders>
              <w:top w:val="nil"/>
              <w:left w:val="nil"/>
              <w:bottom w:val="nil"/>
              <w:right w:val="nil"/>
            </w:tcBorders>
            <w:shd w:val="clear" w:color="auto" w:fill="auto"/>
            <w:noWrap/>
            <w:vAlign w:val="bottom"/>
            <w:hideMark/>
          </w:tcPr>
          <w:p w14:paraId="691FE6EE" w14:textId="77777777" w:rsidR="00C0086D" w:rsidRPr="00F97C32" w:rsidRDefault="00C0086D" w:rsidP="00EC52F2">
            <w:pPr>
              <w:pStyle w:val="forrsmegjells"/>
            </w:pPr>
            <w:r w:rsidRPr="00F97C32">
              <w:t>Forrás: TeIR, KSH Tstar</w:t>
            </w:r>
          </w:p>
        </w:tc>
        <w:tc>
          <w:tcPr>
            <w:tcW w:w="3400" w:type="dxa"/>
            <w:tcBorders>
              <w:top w:val="nil"/>
              <w:left w:val="nil"/>
              <w:bottom w:val="nil"/>
              <w:right w:val="nil"/>
            </w:tcBorders>
            <w:shd w:val="clear" w:color="auto" w:fill="auto"/>
            <w:noWrap/>
            <w:vAlign w:val="bottom"/>
            <w:hideMark/>
          </w:tcPr>
          <w:p w14:paraId="07EB233D" w14:textId="77777777" w:rsidR="00C0086D" w:rsidRPr="00C0086D" w:rsidRDefault="00C0086D" w:rsidP="00EC52F2">
            <w:pPr>
              <w:pStyle w:val="forrsmegjells"/>
            </w:pPr>
          </w:p>
        </w:tc>
        <w:tc>
          <w:tcPr>
            <w:tcW w:w="1653" w:type="dxa"/>
            <w:tcBorders>
              <w:top w:val="nil"/>
              <w:left w:val="nil"/>
              <w:bottom w:val="nil"/>
              <w:right w:val="nil"/>
            </w:tcBorders>
            <w:shd w:val="clear" w:color="auto" w:fill="auto"/>
            <w:noWrap/>
            <w:vAlign w:val="bottom"/>
            <w:hideMark/>
          </w:tcPr>
          <w:p w14:paraId="62B3886A" w14:textId="77777777" w:rsidR="00C0086D" w:rsidRPr="00C0086D" w:rsidRDefault="00C0086D" w:rsidP="00EC52F2">
            <w:pPr>
              <w:pStyle w:val="forrsmegjells"/>
            </w:pPr>
          </w:p>
        </w:tc>
      </w:tr>
    </w:tbl>
    <w:p w14:paraId="52FE60B3" w14:textId="3765065E" w:rsidR="00611296" w:rsidRPr="00F97C32" w:rsidRDefault="00611296" w:rsidP="00A62F35"/>
    <w:p w14:paraId="03D0A4C6" w14:textId="56819323" w:rsidR="00B335D1" w:rsidRPr="00F97C32" w:rsidRDefault="00A32167" w:rsidP="00093B69">
      <w:pPr>
        <w:jc w:val="center"/>
      </w:pPr>
      <w:r w:rsidRPr="00F97C32">
        <w:rPr>
          <w:noProof/>
        </w:rPr>
        <w:drawing>
          <wp:inline distT="0" distB="0" distL="0" distR="0" wp14:anchorId="43F68134" wp14:editId="5F634832">
            <wp:extent cx="5901055" cy="2541182"/>
            <wp:effectExtent l="0" t="0" r="4445" b="12065"/>
            <wp:docPr id="1585548736" name="Diagram 1">
              <a:extLst xmlns:a="http://schemas.openxmlformats.org/drawingml/2006/main">
                <a:ext uri="{FF2B5EF4-FFF2-40B4-BE49-F238E27FC236}">
                  <a16:creationId xmlns:a16="http://schemas.microsoft.com/office/drawing/2014/main" id="{00000000-0008-0000-06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C9E30A0" w14:textId="77777777" w:rsidR="00A32167" w:rsidRPr="00F97C32" w:rsidRDefault="00A32167" w:rsidP="00A62F35"/>
    <w:tbl>
      <w:tblPr>
        <w:tblW w:w="9493" w:type="dxa"/>
        <w:tblCellMar>
          <w:left w:w="70" w:type="dxa"/>
          <w:right w:w="70" w:type="dxa"/>
        </w:tblCellMar>
        <w:tblLook w:val="04A0" w:firstRow="1" w:lastRow="0" w:firstColumn="1" w:lastColumn="0" w:noHBand="0" w:noVBand="1"/>
      </w:tblPr>
      <w:tblGrid>
        <w:gridCol w:w="1440"/>
        <w:gridCol w:w="8053"/>
      </w:tblGrid>
      <w:tr w:rsidR="00A32167" w:rsidRPr="00A32167" w14:paraId="244CD900" w14:textId="77777777" w:rsidTr="00A32167">
        <w:trPr>
          <w:trHeight w:val="593"/>
        </w:trPr>
        <w:tc>
          <w:tcPr>
            <w:tcW w:w="94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57971B" w14:textId="77777777" w:rsidR="00A32167" w:rsidRPr="00093B69" w:rsidRDefault="00A32167" w:rsidP="00EC52F2">
            <w:pPr>
              <w:pStyle w:val="forrsmegjells"/>
            </w:pPr>
            <w:r w:rsidRPr="00093B69">
              <w:t xml:space="preserve">7.1.2. számú táblázat - Nappali ellátásban részesülő </w:t>
            </w:r>
            <w:r w:rsidRPr="00093B69">
              <w:br/>
              <w:t>fogyatékkal élők száma</w:t>
            </w:r>
          </w:p>
        </w:tc>
      </w:tr>
      <w:tr w:rsidR="00A32167" w:rsidRPr="00A32167" w14:paraId="42E280BE" w14:textId="77777777" w:rsidTr="00A32167">
        <w:trPr>
          <w:trHeight w:val="421"/>
        </w:trPr>
        <w:tc>
          <w:tcPr>
            <w:tcW w:w="1440" w:type="dxa"/>
            <w:tcBorders>
              <w:top w:val="nil"/>
              <w:left w:val="single" w:sz="4" w:space="0" w:color="auto"/>
              <w:bottom w:val="single" w:sz="4" w:space="0" w:color="auto"/>
              <w:right w:val="single" w:sz="4" w:space="0" w:color="auto"/>
            </w:tcBorders>
            <w:shd w:val="clear" w:color="000000" w:fill="E2EFDA"/>
            <w:noWrap/>
            <w:vAlign w:val="center"/>
            <w:hideMark/>
          </w:tcPr>
          <w:p w14:paraId="332DA7F2" w14:textId="77777777" w:rsidR="00A32167" w:rsidRPr="00093B69" w:rsidRDefault="00A32167" w:rsidP="00EC52F2">
            <w:pPr>
              <w:pStyle w:val="forrsmegjells"/>
            </w:pPr>
            <w:r w:rsidRPr="00093B69">
              <w:t>Év</w:t>
            </w:r>
          </w:p>
        </w:tc>
        <w:tc>
          <w:tcPr>
            <w:tcW w:w="8053" w:type="dxa"/>
            <w:tcBorders>
              <w:top w:val="nil"/>
              <w:left w:val="nil"/>
              <w:bottom w:val="single" w:sz="4" w:space="0" w:color="auto"/>
              <w:right w:val="single" w:sz="4" w:space="0" w:color="auto"/>
            </w:tcBorders>
            <w:shd w:val="clear" w:color="000000" w:fill="E2EFDA"/>
            <w:vAlign w:val="center"/>
            <w:hideMark/>
          </w:tcPr>
          <w:p w14:paraId="7990CBAC" w14:textId="77777777" w:rsidR="00A32167" w:rsidRPr="00093B69" w:rsidRDefault="00A32167" w:rsidP="00EC52F2">
            <w:pPr>
              <w:pStyle w:val="forrsmegjells"/>
            </w:pPr>
            <w:r w:rsidRPr="00093B69">
              <w:t xml:space="preserve">Nappali ellátásban részesülő fogyatékos személyek száma </w:t>
            </w:r>
            <w:r w:rsidRPr="00093B69">
              <w:br/>
              <w:t>(TS 128)</w:t>
            </w:r>
          </w:p>
        </w:tc>
      </w:tr>
      <w:tr w:rsidR="00A32167" w:rsidRPr="00A32167" w14:paraId="21B5148C" w14:textId="77777777" w:rsidTr="00A32167">
        <w:trPr>
          <w:trHeight w:val="315"/>
        </w:trPr>
        <w:tc>
          <w:tcPr>
            <w:tcW w:w="1440" w:type="dxa"/>
            <w:tcBorders>
              <w:top w:val="nil"/>
              <w:left w:val="single" w:sz="4" w:space="0" w:color="auto"/>
              <w:bottom w:val="single" w:sz="4" w:space="0" w:color="auto"/>
              <w:right w:val="single" w:sz="4" w:space="0" w:color="auto"/>
            </w:tcBorders>
            <w:shd w:val="clear" w:color="auto" w:fill="auto"/>
            <w:vAlign w:val="center"/>
            <w:hideMark/>
          </w:tcPr>
          <w:p w14:paraId="0671CB39" w14:textId="77777777" w:rsidR="00A32167" w:rsidRPr="00F97C32" w:rsidRDefault="00A32167" w:rsidP="00EC52F2">
            <w:pPr>
              <w:pStyle w:val="forrsmegjells"/>
            </w:pPr>
            <w:r w:rsidRPr="00F97C32">
              <w:t>2016</w:t>
            </w:r>
          </w:p>
        </w:tc>
        <w:tc>
          <w:tcPr>
            <w:tcW w:w="8053" w:type="dxa"/>
            <w:tcBorders>
              <w:top w:val="nil"/>
              <w:left w:val="nil"/>
              <w:bottom w:val="single" w:sz="4" w:space="0" w:color="auto"/>
              <w:right w:val="single" w:sz="4" w:space="0" w:color="auto"/>
            </w:tcBorders>
            <w:shd w:val="clear" w:color="auto" w:fill="auto"/>
            <w:vAlign w:val="center"/>
            <w:hideMark/>
          </w:tcPr>
          <w:p w14:paraId="568E0726" w14:textId="77777777" w:rsidR="00A32167" w:rsidRPr="00F97C32" w:rsidRDefault="00A32167" w:rsidP="00EC52F2">
            <w:pPr>
              <w:pStyle w:val="forrsmegjells"/>
            </w:pPr>
            <w:r w:rsidRPr="00F97C32">
              <w:t>0</w:t>
            </w:r>
          </w:p>
        </w:tc>
      </w:tr>
      <w:tr w:rsidR="00A32167" w:rsidRPr="00A32167" w14:paraId="020DCF26" w14:textId="77777777" w:rsidTr="00A32167">
        <w:trPr>
          <w:trHeight w:val="300"/>
        </w:trPr>
        <w:tc>
          <w:tcPr>
            <w:tcW w:w="1440" w:type="dxa"/>
            <w:tcBorders>
              <w:top w:val="nil"/>
              <w:left w:val="single" w:sz="4" w:space="0" w:color="auto"/>
              <w:bottom w:val="single" w:sz="4" w:space="0" w:color="auto"/>
              <w:right w:val="single" w:sz="4" w:space="0" w:color="auto"/>
            </w:tcBorders>
            <w:shd w:val="clear" w:color="auto" w:fill="auto"/>
            <w:vAlign w:val="center"/>
            <w:hideMark/>
          </w:tcPr>
          <w:p w14:paraId="3AE20D3C" w14:textId="77777777" w:rsidR="00A32167" w:rsidRPr="00F97C32" w:rsidRDefault="00A32167" w:rsidP="00EC52F2">
            <w:pPr>
              <w:pStyle w:val="forrsmegjells"/>
            </w:pPr>
            <w:r w:rsidRPr="00F97C32">
              <w:t>2017</w:t>
            </w:r>
          </w:p>
        </w:tc>
        <w:tc>
          <w:tcPr>
            <w:tcW w:w="8053" w:type="dxa"/>
            <w:tcBorders>
              <w:top w:val="nil"/>
              <w:left w:val="nil"/>
              <w:bottom w:val="single" w:sz="4" w:space="0" w:color="auto"/>
              <w:right w:val="single" w:sz="4" w:space="0" w:color="auto"/>
            </w:tcBorders>
            <w:shd w:val="clear" w:color="auto" w:fill="auto"/>
            <w:vAlign w:val="center"/>
            <w:hideMark/>
          </w:tcPr>
          <w:p w14:paraId="0D22907D" w14:textId="77777777" w:rsidR="00A32167" w:rsidRPr="00F97C32" w:rsidRDefault="00A32167" w:rsidP="00EC52F2">
            <w:pPr>
              <w:pStyle w:val="forrsmegjells"/>
            </w:pPr>
            <w:r w:rsidRPr="00F97C32">
              <w:t>0</w:t>
            </w:r>
          </w:p>
        </w:tc>
      </w:tr>
      <w:tr w:rsidR="00A32167" w:rsidRPr="00A32167" w14:paraId="625C6109" w14:textId="77777777" w:rsidTr="00A32167">
        <w:trPr>
          <w:trHeight w:val="300"/>
        </w:trPr>
        <w:tc>
          <w:tcPr>
            <w:tcW w:w="1440" w:type="dxa"/>
            <w:tcBorders>
              <w:top w:val="nil"/>
              <w:left w:val="single" w:sz="4" w:space="0" w:color="auto"/>
              <w:bottom w:val="single" w:sz="4" w:space="0" w:color="auto"/>
              <w:right w:val="single" w:sz="4" w:space="0" w:color="auto"/>
            </w:tcBorders>
            <w:shd w:val="clear" w:color="auto" w:fill="auto"/>
            <w:vAlign w:val="center"/>
            <w:hideMark/>
          </w:tcPr>
          <w:p w14:paraId="66D0A012" w14:textId="77777777" w:rsidR="00A32167" w:rsidRPr="00F97C32" w:rsidRDefault="00A32167" w:rsidP="00EC52F2">
            <w:pPr>
              <w:pStyle w:val="forrsmegjells"/>
            </w:pPr>
            <w:r w:rsidRPr="00F97C32">
              <w:t>2018</w:t>
            </w:r>
          </w:p>
        </w:tc>
        <w:tc>
          <w:tcPr>
            <w:tcW w:w="8053" w:type="dxa"/>
            <w:tcBorders>
              <w:top w:val="nil"/>
              <w:left w:val="nil"/>
              <w:bottom w:val="single" w:sz="4" w:space="0" w:color="auto"/>
              <w:right w:val="single" w:sz="4" w:space="0" w:color="auto"/>
            </w:tcBorders>
            <w:shd w:val="clear" w:color="auto" w:fill="auto"/>
            <w:vAlign w:val="center"/>
            <w:hideMark/>
          </w:tcPr>
          <w:p w14:paraId="6C99C661" w14:textId="77777777" w:rsidR="00A32167" w:rsidRPr="00F97C32" w:rsidRDefault="00A32167" w:rsidP="00EC52F2">
            <w:pPr>
              <w:pStyle w:val="forrsmegjells"/>
            </w:pPr>
            <w:r w:rsidRPr="00F97C32">
              <w:t>0</w:t>
            </w:r>
          </w:p>
        </w:tc>
      </w:tr>
      <w:tr w:rsidR="00A32167" w:rsidRPr="00A32167" w14:paraId="634D2C2E" w14:textId="77777777" w:rsidTr="00A32167">
        <w:trPr>
          <w:trHeight w:val="300"/>
        </w:trPr>
        <w:tc>
          <w:tcPr>
            <w:tcW w:w="1440" w:type="dxa"/>
            <w:tcBorders>
              <w:top w:val="nil"/>
              <w:left w:val="single" w:sz="4" w:space="0" w:color="auto"/>
              <w:bottom w:val="single" w:sz="4" w:space="0" w:color="auto"/>
              <w:right w:val="single" w:sz="4" w:space="0" w:color="auto"/>
            </w:tcBorders>
            <w:shd w:val="clear" w:color="auto" w:fill="auto"/>
            <w:vAlign w:val="center"/>
            <w:hideMark/>
          </w:tcPr>
          <w:p w14:paraId="0D038265" w14:textId="77777777" w:rsidR="00A32167" w:rsidRPr="00F97C32" w:rsidRDefault="00A32167" w:rsidP="00EC52F2">
            <w:pPr>
              <w:pStyle w:val="forrsmegjells"/>
            </w:pPr>
            <w:r w:rsidRPr="00F97C32">
              <w:t>2019</w:t>
            </w:r>
          </w:p>
        </w:tc>
        <w:tc>
          <w:tcPr>
            <w:tcW w:w="8053" w:type="dxa"/>
            <w:tcBorders>
              <w:top w:val="nil"/>
              <w:left w:val="nil"/>
              <w:bottom w:val="single" w:sz="4" w:space="0" w:color="auto"/>
              <w:right w:val="single" w:sz="4" w:space="0" w:color="auto"/>
            </w:tcBorders>
            <w:shd w:val="clear" w:color="auto" w:fill="auto"/>
            <w:vAlign w:val="center"/>
            <w:hideMark/>
          </w:tcPr>
          <w:p w14:paraId="5AAE1449" w14:textId="77777777" w:rsidR="00A32167" w:rsidRPr="00F97C32" w:rsidRDefault="00A32167" w:rsidP="00EC52F2">
            <w:pPr>
              <w:pStyle w:val="forrsmegjells"/>
            </w:pPr>
            <w:r w:rsidRPr="00F97C32">
              <w:t>0</w:t>
            </w:r>
          </w:p>
        </w:tc>
      </w:tr>
      <w:tr w:rsidR="00A32167" w:rsidRPr="00A32167" w14:paraId="405F1419" w14:textId="77777777" w:rsidTr="00A32167">
        <w:trPr>
          <w:trHeight w:val="300"/>
        </w:trPr>
        <w:tc>
          <w:tcPr>
            <w:tcW w:w="1440" w:type="dxa"/>
            <w:tcBorders>
              <w:top w:val="nil"/>
              <w:left w:val="single" w:sz="4" w:space="0" w:color="auto"/>
              <w:bottom w:val="single" w:sz="4" w:space="0" w:color="auto"/>
              <w:right w:val="single" w:sz="4" w:space="0" w:color="auto"/>
            </w:tcBorders>
            <w:shd w:val="clear" w:color="auto" w:fill="auto"/>
            <w:vAlign w:val="center"/>
            <w:hideMark/>
          </w:tcPr>
          <w:p w14:paraId="22A4BDA0" w14:textId="77777777" w:rsidR="00A32167" w:rsidRPr="00F97C32" w:rsidRDefault="00A32167" w:rsidP="00EC52F2">
            <w:pPr>
              <w:pStyle w:val="forrsmegjells"/>
            </w:pPr>
            <w:r w:rsidRPr="00F97C32">
              <w:t>2020</w:t>
            </w:r>
          </w:p>
        </w:tc>
        <w:tc>
          <w:tcPr>
            <w:tcW w:w="8053" w:type="dxa"/>
            <w:tcBorders>
              <w:top w:val="nil"/>
              <w:left w:val="nil"/>
              <w:bottom w:val="single" w:sz="4" w:space="0" w:color="auto"/>
              <w:right w:val="single" w:sz="4" w:space="0" w:color="auto"/>
            </w:tcBorders>
            <w:shd w:val="clear" w:color="auto" w:fill="auto"/>
            <w:vAlign w:val="center"/>
            <w:hideMark/>
          </w:tcPr>
          <w:p w14:paraId="250B5F98" w14:textId="77777777" w:rsidR="00A32167" w:rsidRPr="00F97C32" w:rsidRDefault="00A32167" w:rsidP="00EC52F2">
            <w:pPr>
              <w:pStyle w:val="forrsmegjells"/>
            </w:pPr>
            <w:r w:rsidRPr="00F97C32">
              <w:t>0</w:t>
            </w:r>
          </w:p>
        </w:tc>
      </w:tr>
      <w:tr w:rsidR="00A32167" w:rsidRPr="00A32167" w14:paraId="1A12ECB5" w14:textId="77777777" w:rsidTr="00A32167">
        <w:trPr>
          <w:trHeight w:val="300"/>
        </w:trPr>
        <w:tc>
          <w:tcPr>
            <w:tcW w:w="1440" w:type="dxa"/>
            <w:tcBorders>
              <w:top w:val="nil"/>
              <w:left w:val="single" w:sz="4" w:space="0" w:color="auto"/>
              <w:bottom w:val="single" w:sz="4" w:space="0" w:color="auto"/>
              <w:right w:val="single" w:sz="4" w:space="0" w:color="auto"/>
            </w:tcBorders>
            <w:shd w:val="clear" w:color="auto" w:fill="auto"/>
            <w:vAlign w:val="center"/>
            <w:hideMark/>
          </w:tcPr>
          <w:p w14:paraId="1A92E0AC" w14:textId="77777777" w:rsidR="00A32167" w:rsidRPr="00F97C32" w:rsidRDefault="00A32167" w:rsidP="00EC52F2">
            <w:pPr>
              <w:pStyle w:val="forrsmegjells"/>
            </w:pPr>
            <w:r w:rsidRPr="00F97C32">
              <w:t>2021</w:t>
            </w:r>
          </w:p>
        </w:tc>
        <w:tc>
          <w:tcPr>
            <w:tcW w:w="8053" w:type="dxa"/>
            <w:tcBorders>
              <w:top w:val="nil"/>
              <w:left w:val="nil"/>
              <w:bottom w:val="single" w:sz="4" w:space="0" w:color="auto"/>
              <w:right w:val="single" w:sz="4" w:space="0" w:color="auto"/>
            </w:tcBorders>
            <w:shd w:val="clear" w:color="auto" w:fill="auto"/>
            <w:vAlign w:val="center"/>
            <w:hideMark/>
          </w:tcPr>
          <w:p w14:paraId="0FC1D4F1" w14:textId="77777777" w:rsidR="00A32167" w:rsidRPr="00F97C32" w:rsidRDefault="00A32167" w:rsidP="00EC52F2">
            <w:pPr>
              <w:pStyle w:val="forrsmegjells"/>
            </w:pPr>
            <w:r w:rsidRPr="00F97C32">
              <w:t>0</w:t>
            </w:r>
          </w:p>
        </w:tc>
      </w:tr>
    </w:tbl>
    <w:p w14:paraId="4256F795" w14:textId="430D0D5D" w:rsidR="00A32167" w:rsidRPr="00F97C32" w:rsidRDefault="00141977" w:rsidP="00A62F35">
      <w:r w:rsidRPr="00F97C32">
        <w:lastRenderedPageBreak/>
        <w:t>A fenti táblázatból is látszik, hogy a vizsgált időszakban</w:t>
      </w:r>
      <w:r w:rsidR="003B3529" w:rsidRPr="00F97C32">
        <w:t xml:space="preserve"> nem kért nappali ellátást egyetlen fogyatékkal élő személy sem. A nappali ellátást biztosító intézményünk elmondása alapján ennek az az oka, hogy a fogyatékkal élők vagy nem kérnek segítséget, vagy a családtagok csak akkor élnek jelzéssel, ha bentlakásos, álandó felügyeletet igénylő intézményi ellátás válik szükségessé.</w:t>
      </w:r>
    </w:p>
    <w:p w14:paraId="255533C5" w14:textId="392E7A8E" w:rsidR="00A32167" w:rsidRPr="00F97C32" w:rsidRDefault="0003653A" w:rsidP="0052650D">
      <w:pPr>
        <w:pStyle w:val="Listaszerbekezds"/>
        <w:numPr>
          <w:ilvl w:val="0"/>
          <w:numId w:val="5"/>
        </w:numPr>
        <w:spacing w:before="240" w:after="240"/>
      </w:pPr>
      <w:r w:rsidRPr="00C0086D">
        <w:t>fogyatékossággal élő személyek foglalkoztatásának lehetőségei, foglalkoztatottsága, védett foglalkoztatás, közfoglalkoztatás;</w:t>
      </w:r>
    </w:p>
    <w:p w14:paraId="34105C80" w14:textId="77777777" w:rsidR="004F42A6" w:rsidRPr="00F97C32" w:rsidRDefault="004F42A6" w:rsidP="00A62F35">
      <w:r w:rsidRPr="00F97C32">
        <w:t xml:space="preserve">A tartós egészségügyi problémákkal, illetve fogyatékkal élő emberek munkaerő-piaci </w:t>
      </w:r>
    </w:p>
    <w:p w14:paraId="686A22F2" w14:textId="7A7FF8A3" w:rsidR="004F42A6" w:rsidRPr="00F97C32" w:rsidRDefault="004F42A6" w:rsidP="00A62F35">
      <w:r w:rsidRPr="00F97C32">
        <w:t xml:space="preserve">lehetőségei erősen korlátozottak. </w:t>
      </w:r>
    </w:p>
    <w:p w14:paraId="3FB6DF37" w14:textId="77777777" w:rsidR="004F42A6" w:rsidRPr="00F97C32" w:rsidRDefault="00C0086D" w:rsidP="00A62F35">
      <w:r w:rsidRPr="00F97C32">
        <w:t xml:space="preserve">Vértesszőlőshöz legközelebb </w:t>
      </w:r>
      <w:r w:rsidR="00781336" w:rsidRPr="00F97C32">
        <w:t xml:space="preserve">Tatán, illetve </w:t>
      </w:r>
      <w:r w:rsidRPr="00F97C32">
        <w:t xml:space="preserve">Tatabányán van lehetőség ilyen munkalehetőségekre. </w:t>
      </w:r>
      <w:r w:rsidR="004F42A6" w:rsidRPr="00F97C32">
        <w:t xml:space="preserve">A megváltozott munkaképességűeket célzó munkáltatói állami támogatásnak köszönhetően a környező települések ipari parkjaiban a vállalatok egyre többször foglalkoztatnak megváltozott munkaképességű dolgozókat. </w:t>
      </w:r>
    </w:p>
    <w:p w14:paraId="4DAA2254" w14:textId="659E0889" w:rsidR="00C0086D" w:rsidRPr="00F97C32" w:rsidRDefault="00C0086D" w:rsidP="00A62F35">
      <w:r w:rsidRPr="00F97C32">
        <w:t>Az önkormányzat a</w:t>
      </w:r>
      <w:r w:rsidR="00781336" w:rsidRPr="00F97C32">
        <w:t xml:space="preserve"> Tatabányai Többcélú Kistérségi Társulás keretein belül, a Tatabányai Járási Egyesített Szociális Intézmények Segítő Szolgálata (területi gondozás) </w:t>
      </w:r>
      <w:r w:rsidRPr="00F97C32">
        <w:t>segítségével folyamatosan tud információkhoz jutni az aktuális lehetőségekről. Amennyiben van lehetőség elhelyezkedni, tájékoztatjuk az érintett lakosokat a munkába állás módjáról és feltételeiről.</w:t>
      </w:r>
    </w:p>
    <w:p w14:paraId="6B2BB400" w14:textId="011F9296" w:rsidR="00C0086D" w:rsidRPr="00F97C32" w:rsidRDefault="00445BAE" w:rsidP="00A62F35">
      <w:r w:rsidRPr="00F97C32">
        <w:t xml:space="preserve">Önkormányzatunknál az elmúlt években </w:t>
      </w:r>
      <w:r w:rsidR="004F42A6" w:rsidRPr="00F97C32">
        <w:t>egy fő enyhén értelmi fogyatékos és egy</w:t>
      </w:r>
      <w:r w:rsidRPr="00F97C32">
        <w:t xml:space="preserve"> fő hallássérült</w:t>
      </w:r>
      <w:r w:rsidR="004F42A6" w:rsidRPr="00F97C32">
        <w:t xml:space="preserve"> </w:t>
      </w:r>
      <w:r w:rsidRPr="00F97C32">
        <w:t>közfoglalkoztatott dolgozott</w:t>
      </w:r>
      <w:r w:rsidR="004F42A6" w:rsidRPr="00F97C32">
        <w:t>. A hallássérült dolgozó</w:t>
      </w:r>
      <w:r w:rsidRPr="00F97C32">
        <w:t xml:space="preserve"> saját elhatározásából váltott munkahelyet</w:t>
      </w:r>
      <w:r w:rsidR="00D33F16" w:rsidRPr="00F97C32">
        <w:t>, a másik személy a mai napig közfoglalkoztatottként dolgozik nálunk.</w:t>
      </w:r>
    </w:p>
    <w:p w14:paraId="44A3814C" w14:textId="2583BF3C" w:rsidR="00D33F16" w:rsidRPr="00F97C32" w:rsidRDefault="0003653A" w:rsidP="0052650D">
      <w:pPr>
        <w:pStyle w:val="Listaszerbekezds"/>
        <w:numPr>
          <w:ilvl w:val="0"/>
          <w:numId w:val="5"/>
        </w:numPr>
        <w:spacing w:before="240" w:after="240"/>
      </w:pPr>
      <w:r w:rsidRPr="00D33F16">
        <w:t>munkavállalást segítő lehetőségek;</w:t>
      </w:r>
    </w:p>
    <w:p w14:paraId="63D7CAA6" w14:textId="18430FEE" w:rsidR="004F42A6" w:rsidRPr="00F97C32" w:rsidRDefault="004F42A6" w:rsidP="00A62F35">
      <w:r w:rsidRPr="00F97C32">
        <w:t>Fogyatékkal élők munkavállalásával kapcsolatban egyrészről elmondható, hogy igen jelentős az alapvetően ismerethiányon alapuló előítéletesség, félelem a foglalkoztatók részéről, másrészt a munkavállalók részéről jellemző a foglalkoztatással kapcsolatos félelem, önbizalomhiány, gátlásosság, és az ezekből eredő alulmotiváltság, valamint esetenként túlzott féltés a hozzátartozók részéről.</w:t>
      </w:r>
    </w:p>
    <w:p w14:paraId="54504780" w14:textId="36CC9A3B" w:rsidR="00D33F16" w:rsidRPr="00F97C32" w:rsidRDefault="00D33F16" w:rsidP="00A62F35">
      <w:r w:rsidRPr="00F97C32">
        <w:t>A TJ ESZI Segítő Szolgálat (központ) szakemberei kapcsolatban állnak</w:t>
      </w:r>
      <w:r w:rsidR="00BE1C6C" w:rsidRPr="00F97C32">
        <w:t xml:space="preserve"> olyan cégekkel</w:t>
      </w:r>
      <w:r w:rsidRPr="00F97C32">
        <w:t xml:space="preserve">, akik megváltozott munkaképességű munkavállalókat foglalkoztatnak, azért, hogy a munkaerőpiacon hátrányos helyzetű, elsősorban megváltozott munkaképességű munkavállalók munkaerő-piaci (re)integrációját támogassák, a megváltozott munkaképességű személyeket képessé tegyék a munkaerő-piaci integrációra, a nyílt munkaerőpiacon történő elhelyezkedésre. </w:t>
      </w:r>
    </w:p>
    <w:p w14:paraId="6E8C3FE9" w14:textId="737A7B94" w:rsidR="004160CE" w:rsidRPr="00F97C32" w:rsidRDefault="00445BAE" w:rsidP="00A62F35">
      <w:r w:rsidRPr="00F97C32">
        <w:t xml:space="preserve">Bárki számára elérhető honlap: </w:t>
      </w:r>
      <w:r w:rsidR="004F42A6" w:rsidRPr="00F97C32">
        <w:t xml:space="preserve">https://ertekvagy.hu/ </w:t>
      </w:r>
      <w:r w:rsidRPr="00F97C32">
        <w:t xml:space="preserve">álláskereső portál felületén regisztrációt követően az adott fogyatékossági típusra szabottan, az egyéni képességeket figyelembe véve, a környező munkáltatók által kínált munkalehetőségek alapján is lehetséges munkavállalás. </w:t>
      </w:r>
    </w:p>
    <w:p w14:paraId="3F21026F" w14:textId="202D7258" w:rsidR="004160CE" w:rsidRPr="00F97C32" w:rsidRDefault="0003653A" w:rsidP="0052650D">
      <w:pPr>
        <w:pStyle w:val="Listaszerbekezds"/>
        <w:numPr>
          <w:ilvl w:val="0"/>
          <w:numId w:val="5"/>
        </w:numPr>
        <w:spacing w:before="240" w:after="240"/>
      </w:pPr>
      <w:r w:rsidRPr="004160CE">
        <w:t>hátrányos megkülönböztetés a foglalkoztatás területén;</w:t>
      </w:r>
    </w:p>
    <w:p w14:paraId="74CF0B40" w14:textId="2103D712" w:rsidR="004160CE" w:rsidRPr="00F97C32" w:rsidRDefault="00BE1C6C" w:rsidP="00A62F35">
      <w:r w:rsidRPr="00F97C32">
        <w:lastRenderedPageBreak/>
        <w:t>Nincs ilyenről konkrét tudomásunk, azonban az tény, hogy a</w:t>
      </w:r>
      <w:r w:rsidR="004160CE" w:rsidRPr="00F97C32">
        <w:t xml:space="preserve"> megváltozott munkaképességűek esélye az integrált foglalkoztatási lehetőségek tekintetében kedvezőtlen, azaz a fogyatékos munkavállalók foglalkoztatását a piaci szféra legtöbb esetben nem vállalja fel. A munkahelyek jelentős része fizikai szempontból és problémaérzékenysége alapján is alkalmatlan fogyatékos munkavállalók fogadására. A fogyatékos munkavállalók foglalkoztatási esélyegyenlősége sérül.</w:t>
      </w:r>
    </w:p>
    <w:p w14:paraId="437100A6" w14:textId="77777777" w:rsidR="0003653A" w:rsidRPr="004160CE" w:rsidRDefault="0003653A" w:rsidP="0052650D">
      <w:pPr>
        <w:pStyle w:val="Listaszerbekezds"/>
        <w:numPr>
          <w:ilvl w:val="0"/>
          <w:numId w:val="5"/>
        </w:numPr>
        <w:spacing w:before="240" w:after="240"/>
      </w:pPr>
      <w:r w:rsidRPr="004160CE">
        <w:t>önálló életvitelt támogató helyi intézmények, szolgáltatások, programok.</w:t>
      </w:r>
    </w:p>
    <w:p w14:paraId="1937D207" w14:textId="2C7CA134" w:rsidR="00DE43EB" w:rsidRPr="00F97C32" w:rsidRDefault="00DE43EB" w:rsidP="00A62F35">
      <w:pPr>
        <w:rPr>
          <w:bCs/>
          <w:i/>
          <w:iCs/>
          <w:color w:val="000000"/>
        </w:rPr>
      </w:pPr>
      <w:r w:rsidRPr="00F97C32">
        <w:t xml:space="preserve">A személyes gondoskodást nyújtó, időseket és fogyatékosokat </w:t>
      </w:r>
      <w:r w:rsidR="00CC524B" w:rsidRPr="00F97C32">
        <w:t xml:space="preserve">is </w:t>
      </w:r>
      <w:r w:rsidRPr="00F97C32">
        <w:t xml:space="preserve">érintő szociális ellátásokat az önkormányzat a kötelezően ellátandó feladatai között biztosítja </w:t>
      </w:r>
      <w:r w:rsidRPr="00F97C32">
        <w:rPr>
          <w:bCs/>
          <w:color w:val="000000"/>
        </w:rPr>
        <w:t xml:space="preserve">a Tatabányai Többcélú Kistérségi Társulás keretein belül működő Egyesített Szociális Intézmények Vértesszőlősi Segítő Szolgálata útján (Vértesszőlős, Ady Endre u. 2/D). Ezek a következő szolgáltatások: szociális étkezés, házi segítségnyújtás, jelzőrendszeres házi segítségnyújtás, idősek és fogyatékosok nappali ellátása. </w:t>
      </w:r>
      <w:r w:rsidRPr="00F97C32">
        <w:rPr>
          <w:bCs/>
          <w:i/>
          <w:iCs/>
          <w:color w:val="000000"/>
        </w:rPr>
        <w:t>Lásd részletesen a 6.3 a) pontban leírtak szerint.</w:t>
      </w:r>
    </w:p>
    <w:p w14:paraId="2D52E046" w14:textId="77777777" w:rsidR="00DE43EB" w:rsidRPr="00F97C32" w:rsidRDefault="00DE43EB" w:rsidP="00A62F35"/>
    <w:p w14:paraId="67998BDE" w14:textId="2B5E9B64" w:rsidR="00786240" w:rsidRPr="00CB59E1" w:rsidRDefault="00CC524B" w:rsidP="00093B69">
      <w:r w:rsidRPr="00F97C32">
        <w:t>Bár nem helyi intézményként, de helyben, v</w:t>
      </w:r>
      <w:r w:rsidR="00F73CDD" w:rsidRPr="00F97C32">
        <w:t>értesszőlősi telephellyel (Vértesszőlős Templom utca 6.) műkö</w:t>
      </w:r>
      <w:r w:rsidRPr="00F97C32">
        <w:t>dik</w:t>
      </w:r>
      <w:r w:rsidR="00F73CDD" w:rsidRPr="00F97C32">
        <w:t xml:space="preserve"> </w:t>
      </w:r>
      <w:r w:rsidRPr="00F97C32">
        <w:t xml:space="preserve">2007. év óta </w:t>
      </w:r>
      <w:r w:rsidR="00F73CDD" w:rsidRPr="00F97C32">
        <w:t>a Szociális és Gyermekvédelmi Főigazgatóság fenntartásában a Lélekhíd Integrált Szociális Intézmény Komárom-Esztergom Vármegye Újrakezdés Lakóotthon</w:t>
      </w:r>
      <w:r w:rsidRPr="00F97C32">
        <w:t>a</w:t>
      </w:r>
      <w:r w:rsidR="00F73CDD" w:rsidRPr="00F97C32">
        <w:t xml:space="preserve">, ahol </w:t>
      </w:r>
      <w:r w:rsidR="00B4039E" w:rsidRPr="00F97C32">
        <w:t xml:space="preserve">értelmi </w:t>
      </w:r>
      <w:r w:rsidR="00F73CDD" w:rsidRPr="00F97C32">
        <w:t>fogyatékos személyek rehabilitációs céllal, magukról önállóan</w:t>
      </w:r>
      <w:r w:rsidRPr="00F97C32">
        <w:t xml:space="preserve"> </w:t>
      </w:r>
      <w:r w:rsidR="00F73CDD" w:rsidRPr="00F97C32">
        <w:t xml:space="preserve">gondoskodva </w:t>
      </w:r>
      <w:r w:rsidRPr="00F97C32">
        <w:t>élhetnek.</w:t>
      </w:r>
      <w:r w:rsidR="00B4039E" w:rsidRPr="00F97C32">
        <w:t xml:space="preserve"> A lakóotthon szakmai feladatainak ellátását 1 fő szociális segítő biztosítja. 2020. évi adatok szerint a lakóotthon</w:t>
      </w:r>
      <w:r w:rsidR="006F223F" w:rsidRPr="00F97C32">
        <w:t>nak</w:t>
      </w:r>
      <w:r w:rsidR="00B4039E" w:rsidRPr="00F97C32">
        <w:t xml:space="preserve"> 6 nő (19-50 év közötti) és 4 férfi (19-50 év közötti), összesen 10 fő</w:t>
      </w:r>
      <w:r w:rsidR="006F223F" w:rsidRPr="00F97C32">
        <w:t xml:space="preserve"> lakója volt. A lakóotthonban az alábbi szolgáltatások biztosítottak: </w:t>
      </w:r>
      <w:r w:rsidR="00917F62" w:rsidRPr="00F97C32">
        <w:t>p</w:t>
      </w:r>
      <w:r w:rsidR="006F223F" w:rsidRPr="00F97C32">
        <w:t xml:space="preserve">edagógiai és mentálhigiénés foglalkoztatás, szabadidős foglalkozások, gyógypedagógiai, pedagógiai segítségnyújtás, </w:t>
      </w:r>
      <w:r w:rsidR="00917F62" w:rsidRPr="00F97C32">
        <w:t xml:space="preserve">utógondozás, </w:t>
      </w:r>
      <w:r w:rsidR="006F223F" w:rsidRPr="00F97C32">
        <w:t>étkeztetés,</w:t>
      </w:r>
      <w:r w:rsidR="00917F62" w:rsidRPr="00F97C32">
        <w:t xml:space="preserve"> ruháztatás, </w:t>
      </w:r>
      <w:r w:rsidR="006F223F" w:rsidRPr="00F97C32">
        <w:t>lakhatás, esetkezelés, készségfejlesztés, szabadidős programok szervezése (kirándulás, rendezvények), sportszerek használatának biztosítása. Igény szerint biztosított:</w:t>
      </w:r>
      <w:r w:rsidR="00917F62" w:rsidRPr="00F97C32">
        <w:t xml:space="preserve"> </w:t>
      </w:r>
      <w:r w:rsidR="006F223F" w:rsidRPr="00F97C32">
        <w:t>munka jellegű foglalkoztatás megszervezése, ideiglenesen egészségügyi</w:t>
      </w:r>
      <w:r w:rsidR="00917F62" w:rsidRPr="00F97C32">
        <w:t xml:space="preserve"> </w:t>
      </w:r>
      <w:r w:rsidR="006F223F" w:rsidRPr="00F97C32">
        <w:t>ápolási, gondozási szolgáltatást is biztosítanak egészségi állapotváltozás esetén.</w:t>
      </w:r>
    </w:p>
    <w:p w14:paraId="6D92E120" w14:textId="22E0BED9" w:rsidR="009277B0" w:rsidRPr="00F97C32" w:rsidRDefault="006865E8" w:rsidP="00093B69">
      <w:pPr>
        <w:pStyle w:val="Cmsor4"/>
      </w:pPr>
      <w:bookmarkStart w:id="116" w:name="_Toc136337181"/>
      <w:r w:rsidRPr="00F97C32">
        <w:t>Fogyatékkal élő személyek pénzbeli és természetbeni ellátása, kedvezményei</w:t>
      </w:r>
      <w:bookmarkEnd w:id="116"/>
    </w:p>
    <w:p w14:paraId="45C3F093" w14:textId="1BF4020F" w:rsidR="009277B0" w:rsidRPr="00F97C32" w:rsidRDefault="009277B0" w:rsidP="00A62F35">
      <w:r w:rsidRPr="00F97C32">
        <w:t xml:space="preserve">A fogyatékkal élő személyek számára számos jogszabály által meghatározott pénzbeli és természetbeni ellátási, támogatási forma, illetve kedvezmény kerülhet megállapításra. </w:t>
      </w:r>
    </w:p>
    <w:p w14:paraId="3F0C5F7B" w14:textId="7E3D1BE4" w:rsidR="00A03CE8" w:rsidRPr="00F97C32" w:rsidRDefault="00A03CE8" w:rsidP="00A62F35">
      <w:r w:rsidRPr="00F97C32">
        <w:t>A fogyatékkal élő személyek részére pénzbeli ellátása a fogyatékossági támogatás. Az alábbi formái léteznek: mozgásszervi, látási, hallási, értelmi, autista, halmozott. A támogatás 6 mértéke az öregségi nyugdíj mindenkori legkisebb összegének 65 vagy 80 %-a. A megváltozott munkaképességű személyek ellátásai Flt. alapján a rokkantsági és a baleseti rokkantsági nyugdíj, a rendszeres szociális járadék, az átmeneti járadék, és a bányászok egészségkárosodási járadéka. Természetbeni ellátásként a nappali otthonok, a gondozóházak segítik a fogyatékkal élőket. A fogyatékos személyek különböző kedvezményekben részesülnek</w:t>
      </w:r>
      <w:r w:rsidR="00A55062" w:rsidRPr="00F97C32">
        <w:t>.</w:t>
      </w:r>
      <w:r w:rsidRPr="00F97C32">
        <w:t xml:space="preserve"> </w:t>
      </w:r>
      <w:r w:rsidR="00A55062" w:rsidRPr="00F97C32">
        <w:t>I</w:t>
      </w:r>
      <w:r w:rsidRPr="00F97C32">
        <w:t xml:space="preserve">génybe vehetnek </w:t>
      </w:r>
      <w:r w:rsidRPr="00F97C32">
        <w:lastRenderedPageBreak/>
        <w:t>adókedvezményt, parkolási kedvezményt, lehetőségük van kedvezményesen</w:t>
      </w:r>
      <w:r w:rsidR="00A55062" w:rsidRPr="00F97C32">
        <w:t xml:space="preserve"> </w:t>
      </w:r>
      <w:r w:rsidRPr="00F97C32">
        <w:t>személygépkocsit vásárolni, valamint jogosultak akadálymentesítési támogatásra, amelyet</w:t>
      </w:r>
      <w:r w:rsidR="00A55062" w:rsidRPr="00F97C32">
        <w:t xml:space="preserve"> a</w:t>
      </w:r>
      <w:r w:rsidRPr="00F97C32">
        <w:t xml:space="preserve"> lakás építéséhez vagy vásárlásához, valamint az akadálymentesítés többletköltségeire vissza nem térintendő állami támogatás keretében vehetnek igénybe</w:t>
      </w:r>
      <w:r w:rsidR="00A55062" w:rsidRPr="00F97C32">
        <w:t>.</w:t>
      </w:r>
      <w:r w:rsidRPr="00F97C32">
        <w:t xml:space="preserve"> </w:t>
      </w:r>
      <w:r w:rsidR="00A55062" w:rsidRPr="00F97C32">
        <w:t>I</w:t>
      </w:r>
      <w:r w:rsidRPr="00F97C32">
        <w:t>lletve magasabb összegű családi pótlék folyósítható a tartósan beteg, illetőleg súlyosan fogyatékos gyermek után.</w:t>
      </w:r>
    </w:p>
    <w:p w14:paraId="3E3914D1" w14:textId="143325B1" w:rsidR="00E26B8D" w:rsidRPr="00F97C32" w:rsidRDefault="006865E8" w:rsidP="00A62F35">
      <w:pPr>
        <w:pStyle w:val="Cmsor4"/>
      </w:pPr>
      <w:bookmarkStart w:id="117" w:name="_Toc136337182"/>
      <w:r w:rsidRPr="00F97C32">
        <w:t>A közszolgáltatásokhoz, közösségi közlekedéshez, információhoz és a közösségi élet gyakorlásához való hozzáférés lehetőségei, akadálymentesítés</w:t>
      </w:r>
      <w:bookmarkEnd w:id="117"/>
    </w:p>
    <w:p w14:paraId="2EE05910" w14:textId="77777777" w:rsidR="00CF1187" w:rsidRPr="00295446" w:rsidRDefault="00CF1187" w:rsidP="0052650D">
      <w:pPr>
        <w:pStyle w:val="Listaszerbekezds"/>
        <w:numPr>
          <w:ilvl w:val="0"/>
          <w:numId w:val="6"/>
        </w:numPr>
        <w:spacing w:before="240" w:after="240"/>
      </w:pPr>
      <w:r w:rsidRPr="00295446">
        <w:t xml:space="preserve">egészségügyi és rehabilitációs ellátások elérhetősége, együttműködése; </w:t>
      </w:r>
    </w:p>
    <w:p w14:paraId="1C7BE975" w14:textId="003C5910" w:rsidR="0050456F" w:rsidRPr="00F97C32" w:rsidRDefault="00295446" w:rsidP="00A62F35">
      <w:r w:rsidRPr="00F97C32">
        <w:t>Az egészségügyi ellátások tekintetében a településen háziorvosi rendelés működik, a szakellátások a megyei Szent Borbála Kórház járóbeteg ellátás keretén belül vehetők igénybe. A rehabilitációs ellátások iránti igény benyújtható a tatai és tatabányai kormányabla</w:t>
      </w:r>
      <w:r w:rsidR="00B5648A" w:rsidRPr="00F97C32">
        <w:t>kon</w:t>
      </w:r>
      <w:r w:rsidRPr="00F97C32">
        <w:t xml:space="preserve"> keresztül</w:t>
      </w:r>
      <w:r w:rsidR="00B5648A" w:rsidRPr="00F97C32">
        <w:t>. A</w:t>
      </w:r>
      <w:r w:rsidRPr="00F97C32">
        <w:t xml:space="preserve"> konkrét igényelbírálás, szakértői bizottsági vizsgálata és a vélemény kiadása </w:t>
      </w:r>
      <w:r w:rsidR="00B5648A" w:rsidRPr="00F97C32">
        <w:t>s</w:t>
      </w:r>
      <w:r w:rsidRPr="00F97C32">
        <w:t>em helyben történik.</w:t>
      </w:r>
    </w:p>
    <w:p w14:paraId="20811765" w14:textId="5A92A93E" w:rsidR="0050456F" w:rsidRPr="00F97C32" w:rsidRDefault="00CF1187" w:rsidP="0052650D">
      <w:pPr>
        <w:pStyle w:val="Listaszerbekezds"/>
        <w:numPr>
          <w:ilvl w:val="0"/>
          <w:numId w:val="6"/>
        </w:numPr>
        <w:spacing w:before="240" w:after="240"/>
      </w:pPr>
      <w:r w:rsidRPr="00B5648A">
        <w:t>települési önkormányzati tulajdonban lévő középületek akadálymentesítettsége;</w:t>
      </w:r>
    </w:p>
    <w:p w14:paraId="7894CB83" w14:textId="1AA78858" w:rsidR="00FF1CCE" w:rsidRPr="00F97C32" w:rsidRDefault="00B5648A" w:rsidP="00A62F35">
      <w:r w:rsidRPr="00F97C32">
        <w:t>Az elmúlt években több intézményt akadálymentesítettünk. A mozgáskorlátozottak számára is könnyedén elérhető az óvoda, a polgármesteri hivatal, az Egészségház, az Idősek Klubja, a Közösségi Ház. Új épületben kapott helyet a Községi Könyvtár és Közösségi Színtér, mely már szintén akadálymentesített épület. Egyedül az Egészségház emeletén kialakított fogorvosi rendelő nem megközelíthető a mozgáskorlátozottak részére. Az új fogorvosi rendelő kialakítása folyamatban van, a Közösségi Színtér melletti épület akadálymentesített lesz.</w:t>
      </w:r>
    </w:p>
    <w:p w14:paraId="7531D3E7" w14:textId="7824B330" w:rsidR="00FF1CCE" w:rsidRPr="00F97C32" w:rsidRDefault="00FF1CCE" w:rsidP="00A62F35">
      <w:r w:rsidRPr="00F97C32">
        <w:t>A jövőben a középületekbe való akadálymentes bejutás biztosítása mellett fontos az épületen belüli közlekedés feltételeinek megteremtése minden olyan intézményben, ahol ez nem, vagy csak részbe biztosított.</w:t>
      </w:r>
      <w:r w:rsidR="00937C51" w:rsidRPr="00F97C32">
        <w:t xml:space="preserve"> </w:t>
      </w:r>
      <w:r w:rsidRPr="00F97C32">
        <w:t>Tovább kell lépni a kommunikációs akadálymentesítés megvalósítsa terén, valamennyi fogyatékossággal rendelkező személy számára biztosítva a tájékozódás lehetőségét:</w:t>
      </w:r>
    </w:p>
    <w:p w14:paraId="4747418B" w14:textId="28155711" w:rsidR="00FF1CCE" w:rsidRPr="00F97C32" w:rsidRDefault="00FF1CCE" w:rsidP="00A62F35">
      <w:r w:rsidRPr="00F97C32">
        <w:t>• A gyengén látók, színtévesztők számára érzékelhető nagyságban, formában, színben kell elkészíteni a tájékoztatást szolgáló látványelemeket.</w:t>
      </w:r>
    </w:p>
    <w:p w14:paraId="05F0E13D" w14:textId="5B0DD067" w:rsidR="00FF1CCE" w:rsidRPr="00F97C32" w:rsidRDefault="00FF1CCE" w:rsidP="00A62F35">
      <w:r w:rsidRPr="00F97C32">
        <w:t>• A vakok számára hanggal, tapintható, letapogatható, megfogható elemekkel kell kiépíteni az információs elemeket.</w:t>
      </w:r>
    </w:p>
    <w:p w14:paraId="575D6D71" w14:textId="47739055" w:rsidR="00B5648A" w:rsidRPr="00093B69" w:rsidRDefault="00FF1CCE" w:rsidP="00A62F35">
      <w:pPr>
        <w:rPr>
          <w:i/>
          <w:iCs/>
        </w:rPr>
      </w:pPr>
      <w:r w:rsidRPr="00F97C32">
        <w:t>• A hallássérültek számára a hangos információkat szöveggel, képekkel, fénnyel kell</w:t>
      </w:r>
    </w:p>
    <w:p w14:paraId="0874ACE6" w14:textId="77777777" w:rsidR="00CF1187" w:rsidRDefault="00CF1187" w:rsidP="0052650D">
      <w:pPr>
        <w:pStyle w:val="Listaszerbekezds"/>
        <w:numPr>
          <w:ilvl w:val="0"/>
          <w:numId w:val="6"/>
        </w:numPr>
        <w:spacing w:before="240" w:after="240"/>
      </w:pPr>
      <w:r w:rsidRPr="00B5648A">
        <w:t>közszolgáltatásokhoz, köznevelési intézményekhez, kulturális és sportprogramokhoz való hozzáférés lehetőségei, fizikai, információs és kommunikációs akadálymentesítettség, lakóépületek, szolgáltató épületek akadálymentesítettsége;</w:t>
      </w:r>
    </w:p>
    <w:p w14:paraId="58F31271" w14:textId="77777777" w:rsidR="00B5648A" w:rsidRPr="00F97C32" w:rsidRDefault="00B5648A" w:rsidP="00A62F35">
      <w:r w:rsidRPr="00F97C32">
        <w:lastRenderedPageBreak/>
        <w:t>A fogyatékos személy számára jogszabályban meghatározottak szerint - figyelembe véve a különböző fogyatékossági csoportok eltérő speciális szükségleteit - biztosítani kell a közszolgáltatásokhoz való egyenlő esélyű hozzáférést.</w:t>
      </w:r>
    </w:p>
    <w:p w14:paraId="1C016D6A" w14:textId="77777777" w:rsidR="00B5648A" w:rsidRPr="00F97C32" w:rsidRDefault="00B5648A" w:rsidP="00A62F35">
      <w:r w:rsidRPr="00F97C32">
        <w:t>A fogyatékos személy számára biztosítani kell az egyenlő esélyű hozzáférés lehetőségét a közérdekű információkhoz, továbbá azokhoz az információkhoz, amelyek a fogyatékos személyeket megillető jogokkal, valamint a részükre nyújtott szolgáltatásokkal kapcsolatosak. A kommunikációban jelentősen gátolt személy számára a közszolgáltatások igénybevételekor lehetővé kell tenni a tájékozódás és a személyi segítés feltételeit.</w:t>
      </w:r>
    </w:p>
    <w:p w14:paraId="28173FB8" w14:textId="6F557593" w:rsidR="0050456F" w:rsidRPr="00F97C32" w:rsidRDefault="00FF1CCE" w:rsidP="00A62F35">
      <w:r w:rsidRPr="00F97C32">
        <w:rPr>
          <w:rFonts w:eastAsia="CIDFont+F1"/>
        </w:rPr>
        <w:t>A helyi Hírmondó</w:t>
      </w:r>
      <w:r w:rsidR="0050456F" w:rsidRPr="00F97C32">
        <w:rPr>
          <w:rFonts w:eastAsia="CIDFont+F1"/>
        </w:rPr>
        <w:t xml:space="preserve"> újság</w:t>
      </w:r>
      <w:r w:rsidRPr="00F97C32">
        <w:rPr>
          <w:rFonts w:eastAsia="CIDFont+F1"/>
        </w:rPr>
        <w:t xml:space="preserve"> és a honlap is nyitott a célcsoportot érintő cikkek, rendezvények</w:t>
      </w:r>
      <w:r w:rsidR="0050456F" w:rsidRPr="00F97C32">
        <w:rPr>
          <w:rFonts w:eastAsia="CIDFont+F1"/>
        </w:rPr>
        <w:t xml:space="preserve"> </w:t>
      </w:r>
      <w:r w:rsidRPr="00F97C32">
        <w:rPr>
          <w:rFonts w:eastAsia="CIDFont+F1"/>
        </w:rPr>
        <w:t xml:space="preserve">eseményeinek megjelentetésére. </w:t>
      </w:r>
      <w:r w:rsidR="0050456F" w:rsidRPr="00F97C32">
        <w:t>Vértesszőlős község honlapja akadálymentesített.</w:t>
      </w:r>
    </w:p>
    <w:p w14:paraId="76D74EAD" w14:textId="77A4ADDD" w:rsidR="0050456F" w:rsidRPr="00F97C32" w:rsidRDefault="00FF1CCE" w:rsidP="00A62F35">
      <w:pPr>
        <w:rPr>
          <w:rFonts w:eastAsia="CIDFont+F1"/>
        </w:rPr>
      </w:pPr>
      <w:r w:rsidRPr="00F97C32">
        <w:rPr>
          <w:rFonts w:eastAsia="CIDFont+F1"/>
        </w:rPr>
        <w:t xml:space="preserve">Az önkormányzatunk lehetővé teszi </w:t>
      </w:r>
      <w:r w:rsidR="00937C51" w:rsidRPr="00F97C32">
        <w:rPr>
          <w:rFonts w:eastAsia="CIDFont+F1"/>
        </w:rPr>
        <w:t>az elektronikus ügyintézést,</w:t>
      </w:r>
      <w:r w:rsidRPr="00F97C32">
        <w:rPr>
          <w:rFonts w:eastAsia="CIDFont+F1"/>
        </w:rPr>
        <w:t xml:space="preserve"> vagyis az ügyintézéshez szükséges adatlapok, űrlapok, nyomtatványok letölthetőségét.</w:t>
      </w:r>
    </w:p>
    <w:p w14:paraId="7F199D23" w14:textId="77777777" w:rsidR="00CF1187" w:rsidRDefault="00CF1187" w:rsidP="0052650D">
      <w:pPr>
        <w:pStyle w:val="Listaszerbekezds"/>
        <w:numPr>
          <w:ilvl w:val="0"/>
          <w:numId w:val="6"/>
        </w:numPr>
        <w:spacing w:before="240" w:after="240"/>
      </w:pPr>
      <w:r w:rsidRPr="00B5648A">
        <w:t>munkahelyek akadálymentesítettsége;</w:t>
      </w:r>
    </w:p>
    <w:p w14:paraId="329ED718" w14:textId="3E9CF89E" w:rsidR="0050456F" w:rsidRPr="00F97C32" w:rsidRDefault="0050456F" w:rsidP="00A62F35">
      <w:r w:rsidRPr="00F97C32">
        <w:t>Ma már kötelezően, jogszabályban előírt az akadálymentesítettség, amelynek betartatása nehéz feladat a hatóságok előtt, azon vállalkozások, amelyek EU forrásra pályáznak, a nyertes projekt keretében az akadálymentesítést kötelező tevékenységként elvégzik. Ez a tény azt vetíti előre, hogy az előttünk álló évtizedben a vállalkozások fokozatosan, de eleget tudnak tenni e kötelezettségüknek.</w:t>
      </w:r>
    </w:p>
    <w:p w14:paraId="29F5A049" w14:textId="03AEFC96" w:rsidR="0050456F" w:rsidRPr="00F97C32" w:rsidRDefault="0050456F" w:rsidP="00A62F35">
      <w:r w:rsidRPr="00F97C32">
        <w:t>A munkahelyek akadálymentesítettségének tekintetében felemás képet mutat településünk. A legtöbb helyi munkahelyről elmondható, hogy mozgáskorlátozottak számára is viszonylag könnyen megközelíthető.</w:t>
      </w:r>
    </w:p>
    <w:p w14:paraId="0C4AC13D" w14:textId="6171B144" w:rsidR="00460D9F" w:rsidRPr="00F97C32" w:rsidRDefault="00CF1187" w:rsidP="0052650D">
      <w:pPr>
        <w:pStyle w:val="Listaszerbekezds"/>
        <w:numPr>
          <w:ilvl w:val="0"/>
          <w:numId w:val="6"/>
        </w:numPr>
        <w:spacing w:before="240" w:after="240"/>
      </w:pPr>
      <w:r w:rsidRPr="00B5648A">
        <w:t>közösségi közlekedés, járdák, parkok akadálymentesítettsége;</w:t>
      </w:r>
    </w:p>
    <w:p w14:paraId="7F9AED84" w14:textId="77777777" w:rsidR="0050456F" w:rsidRPr="00F97C32" w:rsidRDefault="0050456F" w:rsidP="00A62F35">
      <w:r w:rsidRPr="00F97C32">
        <w:t>A közlekedési rendszereknek, továbbá a tömegközlekedési eszközöknek, utasforgalmi létesítményeknek - beleértve a jelző- és tájékoztató berendezéseket is - alkalmasnak kell lenniük a fogyatékos személy általi biztonságos igénybevételre. Közhasználatú parkolóban a közlekedésében akadályozott fogyatékos személyek számára - a külön jogszabály szerint - megfelelő számú és alapterületű parkolóhely kialakításáról kell gondoskodni.</w:t>
      </w:r>
    </w:p>
    <w:p w14:paraId="7596D876" w14:textId="7E06FA2D" w:rsidR="0050456F" w:rsidRPr="00F97C32" w:rsidRDefault="0050456F" w:rsidP="00A62F35">
      <w:r w:rsidRPr="00F97C32">
        <w:t xml:space="preserve">Akadálymentes parkolóhely településünkön elérhető a Skála térségben, továbbá az új óvodánál és a temetőnél. </w:t>
      </w:r>
    </w:p>
    <w:p w14:paraId="3D6835AE" w14:textId="1944EEF6" w:rsidR="00937C51" w:rsidRPr="00F97C32" w:rsidRDefault="00937C51" w:rsidP="00A62F35">
      <w:pPr>
        <w:rPr>
          <w:rFonts w:eastAsia="CIDFont+F1"/>
        </w:rPr>
      </w:pPr>
      <w:r w:rsidRPr="00F97C32">
        <w:rPr>
          <w:rFonts w:eastAsia="CIDFont+F1"/>
        </w:rPr>
        <w:t>A járdák felújítása kiemelten fontos feladat a kisgyermekes anyukák, öregek, vagy fogyatékkal élők biztonságos mozgásának megteremtése érdekében. A gyalogos átkelőhelyek süllyesztett járdaszegéllyel történő ellátása nagyrészt megoldott.</w:t>
      </w:r>
      <w:r w:rsidR="00460D9F" w:rsidRPr="00F97C32">
        <w:rPr>
          <w:rFonts w:eastAsia="CIDFont+F1"/>
        </w:rPr>
        <w:t xml:space="preserve"> </w:t>
      </w:r>
      <w:r w:rsidRPr="00F97C32">
        <w:rPr>
          <w:rFonts w:eastAsia="CIDFont+F1"/>
        </w:rPr>
        <w:t>De mivel az 1-es számú főút</w:t>
      </w:r>
      <w:r w:rsidR="00460D9F" w:rsidRPr="00F97C32">
        <w:rPr>
          <w:rFonts w:eastAsia="CIDFont+F1"/>
        </w:rPr>
        <w:t>, amely Vértesszőlős kiemelt közlekedési főútvonala,</w:t>
      </w:r>
      <w:r w:rsidRPr="00F97C32">
        <w:rPr>
          <w:rFonts w:eastAsia="CIDFont+F1"/>
        </w:rPr>
        <w:t xml:space="preserve"> nagy forgalma</w:t>
      </w:r>
      <w:r w:rsidR="00460D9F" w:rsidRPr="00F97C32">
        <w:rPr>
          <w:rFonts w:eastAsia="CIDFont+F1"/>
        </w:rPr>
        <w:t>t bonyolít le, szükséges lenne legalább a vasútállomást megközelítő gyalogátkelőhelyen okos zebrát kialakítani. Ez</w:t>
      </w:r>
      <w:r w:rsidRPr="00F97C32">
        <w:rPr>
          <w:rFonts w:eastAsia="CIDFont+F1"/>
        </w:rPr>
        <w:t xml:space="preserve"> nagyban </w:t>
      </w:r>
      <w:r w:rsidR="00460D9F" w:rsidRPr="00F97C32">
        <w:rPr>
          <w:rFonts w:eastAsia="CIDFont+F1"/>
        </w:rPr>
        <w:t>meg</w:t>
      </w:r>
      <w:r w:rsidRPr="00F97C32">
        <w:rPr>
          <w:rFonts w:eastAsia="CIDFont+F1"/>
        </w:rPr>
        <w:t>könnyítené a mozgáskorlátozottak, fogyatékos személyek</w:t>
      </w:r>
      <w:r w:rsidR="00460D9F" w:rsidRPr="00F97C32">
        <w:rPr>
          <w:rFonts w:eastAsia="CIDFont+F1"/>
        </w:rPr>
        <w:t xml:space="preserve"> </w:t>
      </w:r>
      <w:r w:rsidRPr="00F97C32">
        <w:rPr>
          <w:rFonts w:eastAsia="CIDFont+F1"/>
        </w:rPr>
        <w:t>mindennapjait.</w:t>
      </w:r>
    </w:p>
    <w:p w14:paraId="084E2097" w14:textId="5A2AC671" w:rsidR="0048455D" w:rsidRPr="00F97C32" w:rsidRDefault="0050456F" w:rsidP="00A62F35">
      <w:r w:rsidRPr="00F97C32">
        <w:t>A közterületek, parkok akadálymentesítése biztosított a településen.</w:t>
      </w:r>
    </w:p>
    <w:p w14:paraId="22A56137" w14:textId="760DB83B" w:rsidR="00460D9F" w:rsidRPr="00F97C32" w:rsidRDefault="00CF1187" w:rsidP="0052650D">
      <w:pPr>
        <w:pStyle w:val="Listaszerbekezds"/>
        <w:numPr>
          <w:ilvl w:val="0"/>
          <w:numId w:val="6"/>
        </w:numPr>
        <w:spacing w:before="240" w:after="240"/>
      </w:pPr>
      <w:r w:rsidRPr="00B5648A">
        <w:lastRenderedPageBreak/>
        <w:t>fogyatékossággal élő személyek számára rendelkezésre álló helyi szolgáltatások (pl. speciális közlekedési megoldások, fogyatékossággal élő személyek nappali intézménye, stb.);</w:t>
      </w:r>
    </w:p>
    <w:p w14:paraId="74FF6339" w14:textId="77777777" w:rsidR="0048455D" w:rsidRPr="00F97C32" w:rsidRDefault="0048455D" w:rsidP="00A62F35">
      <w:r w:rsidRPr="00F97C32">
        <w:t>Azokon az önkormányzati rendezvényeken, ahol nagyobb létszámban jelennek meg közlekedési nehézséggel küzdők, elsősorban idősek, az önkormányzat megszervezi az autóval történő szállítást.</w:t>
      </w:r>
    </w:p>
    <w:p w14:paraId="6C37E8E0" w14:textId="0761AA52" w:rsidR="00460D9F" w:rsidRPr="00093B69" w:rsidRDefault="0048455D" w:rsidP="00A62F35">
      <w:pPr>
        <w:rPr>
          <w:bCs/>
          <w:i/>
          <w:iCs/>
          <w:color w:val="000000"/>
        </w:rPr>
      </w:pPr>
      <w:r w:rsidRPr="00F97C32">
        <w:t xml:space="preserve">A személyes gondoskodást nyújtó, időseket és fogyatékosokat is érintő szociális ellátásokat az önkormányzat a kötelezően ellátandó feladatai között biztosítja </w:t>
      </w:r>
      <w:r w:rsidRPr="00F97C32">
        <w:rPr>
          <w:bCs/>
          <w:color w:val="000000"/>
        </w:rPr>
        <w:t xml:space="preserve">a Tatabányai Többcélú Kistérségi Társulás keretein belül működő Egyesített Szociális Intézmények Vértesszőlősi Segítő Szolgálata útján (Vértesszőlős, Ady Endre u. 2/D). Ezek a következő szolgáltatások: szociális étkezés, házi segítségnyújtás, jelzőrendszeres házi segítségnyújtás, idősek és fogyatékosok nappali ellátása. </w:t>
      </w:r>
      <w:r w:rsidRPr="00F97C32">
        <w:rPr>
          <w:bCs/>
          <w:i/>
          <w:iCs/>
          <w:color w:val="000000"/>
        </w:rPr>
        <w:t>Lásd részletesen a 6.3 a) pontban leírtak szerint.</w:t>
      </w:r>
    </w:p>
    <w:p w14:paraId="722BE5F2" w14:textId="3D7AA160" w:rsidR="0048455D" w:rsidRPr="00F97C32" w:rsidRDefault="00CF1187" w:rsidP="0052650D">
      <w:pPr>
        <w:pStyle w:val="Listaszerbekezds"/>
        <w:numPr>
          <w:ilvl w:val="0"/>
          <w:numId w:val="6"/>
        </w:numPr>
        <w:spacing w:before="240" w:after="240"/>
      </w:pPr>
      <w:r w:rsidRPr="00B5648A">
        <w:t>előnyben részesítés (hátránykompenzáló juttatások, szolgáltatások)</w:t>
      </w:r>
      <w:r w:rsidR="0048455D">
        <w:t>;</w:t>
      </w:r>
    </w:p>
    <w:p w14:paraId="6C8D0597" w14:textId="72467D2B" w:rsidR="0048455D" w:rsidRPr="00F97C32" w:rsidRDefault="0048455D" w:rsidP="00A62F35">
      <w:pPr>
        <w:rPr>
          <w:rFonts w:eastAsia="CIDFont+F1"/>
        </w:rPr>
      </w:pPr>
      <w:r w:rsidRPr="00F97C32">
        <w:t xml:space="preserve">A képviselő-testület kérelemre rendkívüli települési támogatásban részesíti a fogyatékos gyermeket nevelő, ellátó családokat. </w:t>
      </w:r>
      <w:r w:rsidRPr="00F97C32">
        <w:rPr>
          <w:rFonts w:eastAsia="CIDFont+F1"/>
        </w:rPr>
        <w:t>Pozitív diszkriminációnak tekinthető a fokozott odafigyelés, személyre szabott segítségnyújtás hivatali ügyintézéskor, valamint a kérelmek, beadványok megírásában való segítségnyújtás.</w:t>
      </w:r>
    </w:p>
    <w:p w14:paraId="57AFA456" w14:textId="3FC10830" w:rsidR="0048455D" w:rsidRPr="00F97C32" w:rsidRDefault="0048455D" w:rsidP="00A62F35">
      <w:pPr>
        <w:rPr>
          <w:rFonts w:eastAsia="CIDFont+F1"/>
        </w:rPr>
      </w:pPr>
      <w:r w:rsidRPr="00F97C32">
        <w:rPr>
          <w:rFonts w:eastAsia="CIDFont+F1"/>
        </w:rPr>
        <w:t>Vértesszőlős Község Önkormányzata támogat minden olyan civil szervezetet, alapítványt, amelyek hátránykompenzáló szolgáltatásokat nyújtanak, vagy kívánnak bevezetni.</w:t>
      </w:r>
    </w:p>
    <w:p w14:paraId="4D17AB74" w14:textId="248DC495" w:rsidR="00381B95" w:rsidRPr="00093B69" w:rsidRDefault="0048455D" w:rsidP="00A62F35">
      <w:pPr>
        <w:rPr>
          <w:rFonts w:eastAsia="CIDFont+F1"/>
        </w:rPr>
      </w:pPr>
      <w:r w:rsidRPr="00F97C32">
        <w:rPr>
          <w:rFonts w:eastAsia="CIDFont+F1"/>
        </w:rPr>
        <w:t>Vértesszőlősön 2019-ben alakult a Kék Nefelejcs Egyesület a Komárom-Esztergom Megyei Autizmussal Élőkért</w:t>
      </w:r>
      <w:r w:rsidR="0087201A" w:rsidRPr="00F97C32">
        <w:rPr>
          <w:rFonts w:eastAsia="CIDFont+F1"/>
        </w:rPr>
        <w:t>. Az alapítványt a szülők hozták létre azzal a céllal, hogy autizmussal élő gyermekeket támogassanak, a közoktatásból kieső gyermekek napi oktatásával, illetve lehetőség szerint részükre fejlesztő programokat, terápiákat szervezzen</w:t>
      </w:r>
      <w:r w:rsidR="004D73A5" w:rsidRPr="00F97C32">
        <w:rPr>
          <w:rFonts w:eastAsia="CIDFont+F1"/>
        </w:rPr>
        <w:t>ek</w:t>
      </w:r>
      <w:r w:rsidR="0087201A" w:rsidRPr="00F97C32">
        <w:rPr>
          <w:rFonts w:eastAsia="CIDFont+F1"/>
        </w:rPr>
        <w:t>, támogass</w:t>
      </w:r>
      <w:r w:rsidR="004D73A5" w:rsidRPr="00F97C32">
        <w:rPr>
          <w:rFonts w:eastAsia="CIDFont+F1"/>
        </w:rPr>
        <w:t xml:space="preserve">ák </w:t>
      </w:r>
      <w:r w:rsidR="0087201A" w:rsidRPr="00F97C32">
        <w:rPr>
          <w:rFonts w:eastAsia="CIDFont+F1"/>
        </w:rPr>
        <w:t>az</w:t>
      </w:r>
      <w:r w:rsidR="004D73A5" w:rsidRPr="00F97C32">
        <w:rPr>
          <w:rFonts w:eastAsia="CIDFont+F1"/>
        </w:rPr>
        <w:t xml:space="preserve"> </w:t>
      </w:r>
      <w:r w:rsidR="0087201A" w:rsidRPr="00F97C32">
        <w:rPr>
          <w:rFonts w:eastAsia="CIDFont+F1"/>
        </w:rPr>
        <w:t>integrációt.</w:t>
      </w:r>
      <w:r w:rsidR="004D73A5" w:rsidRPr="00F97C32">
        <w:rPr>
          <w:rFonts w:eastAsia="CIDFont+F1"/>
        </w:rPr>
        <w:t xml:space="preserve"> </w:t>
      </w:r>
      <w:r w:rsidR="0087201A" w:rsidRPr="00F97C32">
        <w:rPr>
          <w:rFonts w:eastAsia="CIDFont+F1"/>
        </w:rPr>
        <w:t>Tevékenységükhöz</w:t>
      </w:r>
      <w:r w:rsidR="004D73A5" w:rsidRPr="00F97C32">
        <w:rPr>
          <w:rFonts w:eastAsia="CIDFont+F1"/>
        </w:rPr>
        <w:t xml:space="preserve"> először a helyi református egyházközösség</w:t>
      </w:r>
      <w:r w:rsidR="00F0755A" w:rsidRPr="00F97C32">
        <w:rPr>
          <w:rFonts w:eastAsia="CIDFont+F1"/>
        </w:rPr>
        <w:t xml:space="preserve"> kedvezményesen</w:t>
      </w:r>
      <w:r w:rsidR="004D73A5" w:rsidRPr="00F97C32">
        <w:rPr>
          <w:rFonts w:eastAsia="CIDFont+F1"/>
        </w:rPr>
        <w:t>, azt követően</w:t>
      </w:r>
      <w:r w:rsidR="0087201A" w:rsidRPr="00F97C32">
        <w:rPr>
          <w:rFonts w:eastAsia="CIDFont+F1"/>
        </w:rPr>
        <w:t xml:space="preserve"> az önkormányzat </w:t>
      </w:r>
      <w:r w:rsidR="00F0755A" w:rsidRPr="00F97C32">
        <w:rPr>
          <w:rFonts w:eastAsia="CIDFont+F1"/>
        </w:rPr>
        <w:t xml:space="preserve">ingyenesen </w:t>
      </w:r>
      <w:r w:rsidR="0087201A" w:rsidRPr="00F97C32">
        <w:rPr>
          <w:rFonts w:eastAsia="CIDFont+F1"/>
        </w:rPr>
        <w:t>biztosít</w:t>
      </w:r>
      <w:r w:rsidR="004D73A5" w:rsidRPr="00F97C32">
        <w:rPr>
          <w:rFonts w:eastAsia="CIDFont+F1"/>
        </w:rPr>
        <w:t>ott</w:t>
      </w:r>
      <w:r w:rsidR="0087201A" w:rsidRPr="00F97C32">
        <w:rPr>
          <w:rFonts w:eastAsia="CIDFont+F1"/>
        </w:rPr>
        <w:t xml:space="preserve"> helyiséget. </w:t>
      </w:r>
      <w:r w:rsidR="004D73A5" w:rsidRPr="00F97C32">
        <w:rPr>
          <w:rFonts w:eastAsia="CIDFont+F1"/>
        </w:rPr>
        <w:t>Munkájuk bár folyamatos,</w:t>
      </w:r>
      <w:r w:rsidR="0087201A" w:rsidRPr="00F97C32">
        <w:rPr>
          <w:rFonts w:eastAsia="CIDFont+F1"/>
        </w:rPr>
        <w:t xml:space="preserve"> az alapítvány szűkre</w:t>
      </w:r>
      <w:r w:rsidR="004D73A5" w:rsidRPr="00F97C32">
        <w:rPr>
          <w:rFonts w:eastAsia="CIDFont+F1"/>
        </w:rPr>
        <w:t xml:space="preserve"> </w:t>
      </w:r>
      <w:r w:rsidR="0087201A" w:rsidRPr="00F97C32">
        <w:rPr>
          <w:rFonts w:eastAsia="CIDFont+F1"/>
        </w:rPr>
        <w:t>szabott költségvetése miatt, valamint szakemberek híján</w:t>
      </w:r>
      <w:r w:rsidR="004D73A5" w:rsidRPr="00F97C32">
        <w:rPr>
          <w:rFonts w:eastAsia="CIDFont+F1"/>
        </w:rPr>
        <w:t xml:space="preserve"> akadályozott</w:t>
      </w:r>
      <w:r w:rsidR="0087201A" w:rsidRPr="00F97C32">
        <w:rPr>
          <w:rFonts w:eastAsia="CIDFont+F1"/>
        </w:rPr>
        <w:t>, viszont az a néhány</w:t>
      </w:r>
      <w:r w:rsidR="004D73A5" w:rsidRPr="00F97C32">
        <w:rPr>
          <w:rFonts w:eastAsia="CIDFont+F1"/>
        </w:rPr>
        <w:t xml:space="preserve"> </w:t>
      </w:r>
      <w:r w:rsidR="00F0755A" w:rsidRPr="00F97C32">
        <w:rPr>
          <w:rFonts w:eastAsia="CIDFont+F1"/>
        </w:rPr>
        <w:t>autizmussal élő</w:t>
      </w:r>
      <w:r w:rsidR="0087201A" w:rsidRPr="00F97C32">
        <w:rPr>
          <w:rFonts w:eastAsia="CIDFont+F1"/>
        </w:rPr>
        <w:t xml:space="preserve"> </w:t>
      </w:r>
      <w:r w:rsidR="00F0755A" w:rsidRPr="00F97C32">
        <w:rPr>
          <w:rFonts w:eastAsia="CIDFont+F1"/>
        </w:rPr>
        <w:t>gyermek</w:t>
      </w:r>
      <w:r w:rsidR="0087201A" w:rsidRPr="00F97C32">
        <w:rPr>
          <w:rFonts w:eastAsia="CIDFont+F1"/>
        </w:rPr>
        <w:t>, aki ellátásban részesül, olyan fejlesztést kaphat, amit a szociális intézményekben</w:t>
      </w:r>
      <w:r w:rsidR="00F0755A" w:rsidRPr="00F97C32">
        <w:rPr>
          <w:rFonts w:eastAsia="CIDFont+F1"/>
        </w:rPr>
        <w:t xml:space="preserve"> </w:t>
      </w:r>
      <w:r w:rsidR="0087201A" w:rsidRPr="00F97C32">
        <w:rPr>
          <w:rFonts w:eastAsia="CIDFont+F1"/>
        </w:rPr>
        <w:t xml:space="preserve">nem tudnak </w:t>
      </w:r>
      <w:r w:rsidR="004D73A5" w:rsidRPr="00F97C32">
        <w:rPr>
          <w:rFonts w:eastAsia="CIDFont+F1"/>
        </w:rPr>
        <w:t xml:space="preserve">számukra </w:t>
      </w:r>
      <w:r w:rsidR="0087201A" w:rsidRPr="00F97C32">
        <w:rPr>
          <w:rFonts w:eastAsia="CIDFont+F1"/>
        </w:rPr>
        <w:t>biztosítani.</w:t>
      </w:r>
      <w:r w:rsidR="004D73A5" w:rsidRPr="00F97C32">
        <w:rPr>
          <w:rFonts w:eastAsia="CIDFont+F1"/>
        </w:rPr>
        <w:t xml:space="preserve"> </w:t>
      </w:r>
      <w:r w:rsidR="00F0755A" w:rsidRPr="00F97C32">
        <w:rPr>
          <w:rFonts w:eastAsia="CIDFont+F1"/>
        </w:rPr>
        <w:t>Vértesszőlős Község Önkormányzatának Képviselő-testülete minden évben a civil szervezetek támogatásáról szóló rendelete alapján (pályázat útján) támogatást nyújthat a helyi egyesületeknek. Ezzel a lehetőséggel már többször élt az egyesület. A megítélt támogatást minden esetben működési költségekre, eszközök vásárlására fordították.</w:t>
      </w:r>
    </w:p>
    <w:p w14:paraId="201957E9" w14:textId="72727CE1" w:rsidR="0028059D" w:rsidRPr="00F97C32" w:rsidRDefault="0028059D" w:rsidP="00093B69">
      <w:pPr>
        <w:pStyle w:val="Cmsor4"/>
      </w:pPr>
      <w:bookmarkStart w:id="118" w:name="_Toc136337183"/>
      <w:r w:rsidRPr="00F97C32">
        <w:t>Fogyatékossággal élők sajátos igényeinek kielégítését célzó programok a településen</w:t>
      </w:r>
      <w:bookmarkEnd w:id="118"/>
    </w:p>
    <w:p w14:paraId="2D182DEF" w14:textId="2D2DC750" w:rsidR="003B6447" w:rsidRPr="00F97C32" w:rsidRDefault="009D0AAF" w:rsidP="00A62F35">
      <w:r w:rsidRPr="00F97C32">
        <w:t xml:space="preserve">Tekintettel arra, hogy a fogyatékossággal élő személyekről kevés adatunk van, ezért a sajátos igények kielégítéséhez nem tudunk olyan </w:t>
      </w:r>
      <w:r w:rsidR="003B6447" w:rsidRPr="00F97C32">
        <w:t xml:space="preserve">megfelelő </w:t>
      </w:r>
      <w:r w:rsidRPr="00F97C32">
        <w:t>programokat szervezni, amelyek</w:t>
      </w:r>
      <w:r w:rsidR="003B6447" w:rsidRPr="00F97C32">
        <w:t xml:space="preserve"> </w:t>
      </w:r>
      <w:r w:rsidRPr="00F97C32">
        <w:t>illeszkedhetnének a célcsoportokhoz.</w:t>
      </w:r>
      <w:r w:rsidR="003B6447" w:rsidRPr="00F97C32">
        <w:t xml:space="preserve"> A jövőben</w:t>
      </w:r>
      <w:r w:rsidRPr="00F97C32">
        <w:t xml:space="preserve"> a Fogyatékkal élők világnapján (december 3.) </w:t>
      </w:r>
      <w:r w:rsidR="003B6447" w:rsidRPr="00F97C32">
        <w:t xml:space="preserve">szeretnénk egy </w:t>
      </w:r>
      <w:r w:rsidRPr="00F97C32">
        <w:t>Esélyegyenlőségi napot szervez</w:t>
      </w:r>
      <w:r w:rsidR="003B6447" w:rsidRPr="00F97C32">
        <w:t>ni.</w:t>
      </w:r>
      <w:r w:rsidRPr="00F97C32">
        <w:t xml:space="preserve"> </w:t>
      </w:r>
    </w:p>
    <w:p w14:paraId="3CA8BD4C" w14:textId="0749D0D6" w:rsidR="003B6447" w:rsidRPr="00F97C32" w:rsidRDefault="0028059D" w:rsidP="00A62F35">
      <w:pPr>
        <w:pStyle w:val="Cmsor4"/>
      </w:pPr>
      <w:bookmarkStart w:id="119" w:name="_Toc136337184"/>
      <w:r w:rsidRPr="00F97C32">
        <w:lastRenderedPageBreak/>
        <w:t>A fogyatékossággal élőket helyi szinten fokozottan érintő társadalmi problémák és a felszámolásukra irányuló kezdeményezések</w:t>
      </w:r>
      <w:bookmarkEnd w:id="119"/>
    </w:p>
    <w:p w14:paraId="7F68422F" w14:textId="66CB3C11" w:rsidR="00652EC5" w:rsidRPr="00F97C32" w:rsidRDefault="003B6447" w:rsidP="00A62F35">
      <w:r w:rsidRPr="00F97C32">
        <w:t>Nincs kellő ismeret az ép lakosság körében az egyes fogyatékossági típusok sajátosságairól, ezért még a legjobb szándék ellenére sem megfelelő a viszonyulás, és a segítségnyújtás. Ehhez a lakosság érzékenyítésére lenne szükség</w:t>
      </w:r>
      <w:r w:rsidR="00384BD5" w:rsidRPr="00F97C32">
        <w:t>.</w:t>
      </w:r>
      <w:r w:rsidR="00EC7A1B" w:rsidRPr="00F97C32">
        <w:t xml:space="preserve"> De</w:t>
      </w:r>
      <w:r w:rsidRPr="00F97C32">
        <w:t xml:space="preserve"> </w:t>
      </w:r>
      <w:r w:rsidR="00EC7A1B" w:rsidRPr="00F97C32">
        <w:t>n</w:t>
      </w:r>
      <w:r w:rsidRPr="00F97C32">
        <w:t>yitottabb hozzáállás</w:t>
      </w:r>
      <w:r w:rsidR="00EC7A1B" w:rsidRPr="00F97C32">
        <w:t>ra lenne szükség</w:t>
      </w:r>
      <w:r w:rsidRPr="00F97C32">
        <w:t xml:space="preserve"> a fogyatékkal élők esetében</w:t>
      </w:r>
      <w:r w:rsidR="00EC7A1B" w:rsidRPr="00F97C32">
        <w:t xml:space="preserve"> is</w:t>
      </w:r>
      <w:r w:rsidRPr="00F97C32">
        <w:t xml:space="preserve"> a külső segítségnyújtásra</w:t>
      </w:r>
      <w:r w:rsidR="00EC7A1B" w:rsidRPr="00F97C32">
        <w:t>.</w:t>
      </w:r>
      <w:r w:rsidRPr="00F97C32">
        <w:t xml:space="preserve"> </w:t>
      </w:r>
      <w:r w:rsidR="00EC7A1B" w:rsidRPr="00F97C32">
        <w:t>A települési rendezvényeken nagyobb szerepet kellen tulajdonítani a fogyatékkal élők megnyilvánulásaiknak</w:t>
      </w:r>
      <w:r w:rsidRPr="00F97C32">
        <w:t xml:space="preserve"> </w:t>
      </w:r>
      <w:r w:rsidR="00EC7A1B" w:rsidRPr="00F97C32">
        <w:t>(</w:t>
      </w:r>
      <w:r w:rsidRPr="00F97C32">
        <w:t>integráció elősegítése</w:t>
      </w:r>
      <w:r w:rsidR="00384BD5" w:rsidRPr="00F97C32">
        <w:t xml:space="preserve"> </w:t>
      </w:r>
      <w:r w:rsidRPr="00F97C32">
        <w:t>önkéntesek bevonásával</w:t>
      </w:r>
      <w:r w:rsidR="00EC7A1B" w:rsidRPr="00F97C32">
        <w:t>)</w:t>
      </w:r>
      <w:r w:rsidRPr="00F97C32">
        <w:t>. A fogyatékkal élők egy része a megmaradt képességeik alapján képesek lennének munkát vállalni</w:t>
      </w:r>
      <w:r w:rsidR="00384BD5" w:rsidRPr="00F97C32">
        <w:t>;</w:t>
      </w:r>
      <w:r w:rsidRPr="00F97C32">
        <w:t xml:space="preserve"> a lehetőségeket fel kell mérni, és közvetíteni feléjük. Az akadálymentesítést minél szélesebb körben meg kellene valósítani. A családban, vagy egyedül élők esetében az érdekképviseleti szervezetek propagálás</w:t>
      </w:r>
      <w:r w:rsidR="00384BD5" w:rsidRPr="00F97C32">
        <w:t>ára lenne szükség</w:t>
      </w:r>
      <w:r w:rsidR="00EC7A1B" w:rsidRPr="00F97C32">
        <w:t>.</w:t>
      </w:r>
      <w:r w:rsidR="00384BD5" w:rsidRPr="00F97C32">
        <w:t xml:space="preserve"> </w:t>
      </w:r>
      <w:r w:rsidR="00EC7A1B" w:rsidRPr="00F97C32">
        <w:t>Fontos az egészséges emberek érzékenyítése, mely olyan programok szervezésével valósulhat meg, ahol a fogyatékkal élők életüket bemutathatják, a társadalom többi tagjai megismerkedhetnek azokkal a problémákkal, nehézségekkel, amelyekkel a fogyatékkal élőknek naponta meg kell megküzdeniük.</w:t>
      </w:r>
    </w:p>
    <w:p w14:paraId="2CDECC5D" w14:textId="11F01A4C" w:rsidR="00C76BE7" w:rsidRPr="00F97C32" w:rsidRDefault="0028059D" w:rsidP="00A62F35">
      <w:pPr>
        <w:pStyle w:val="Cmsor4"/>
      </w:pPr>
      <w:bookmarkStart w:id="120" w:name="_Toc136337185"/>
      <w:r w:rsidRPr="00F97C32">
        <w:t>Következtetések: problémák beazonosítása, fejlesztési lehetőségek meghatározása</w:t>
      </w:r>
      <w:bookmarkEnd w:id="12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1"/>
        <w:gridCol w:w="4746"/>
      </w:tblGrid>
      <w:tr w:rsidR="004F681B" w:rsidRPr="008E4F55" w14:paraId="28BB970D" w14:textId="77777777" w:rsidTr="00A424C4">
        <w:trPr>
          <w:jc w:val="center"/>
        </w:trPr>
        <w:tc>
          <w:tcPr>
            <w:tcW w:w="9487" w:type="dxa"/>
            <w:gridSpan w:val="2"/>
          </w:tcPr>
          <w:p w14:paraId="7A52D42A" w14:textId="77777777" w:rsidR="004F681B" w:rsidRPr="008E4F55" w:rsidRDefault="004F681B" w:rsidP="00EC52F2">
            <w:pPr>
              <w:pStyle w:val="forrsmegjells"/>
            </w:pPr>
            <w:r w:rsidRPr="008E4F55">
              <w:t>A fogyatékkal élők helyzete, esélyegyenlősége vizsgálata során településünkön</w:t>
            </w:r>
          </w:p>
          <w:p w14:paraId="56A23AEE" w14:textId="77777777" w:rsidR="004F681B" w:rsidRPr="008E4F55" w:rsidRDefault="004F681B" w:rsidP="00EC52F2">
            <w:pPr>
              <w:pStyle w:val="forrsmegjells"/>
            </w:pPr>
          </w:p>
        </w:tc>
      </w:tr>
      <w:tr w:rsidR="004F681B" w:rsidRPr="008E4F55" w14:paraId="5EBB435A" w14:textId="77777777" w:rsidTr="00A424C4">
        <w:trPr>
          <w:jc w:val="center"/>
        </w:trPr>
        <w:tc>
          <w:tcPr>
            <w:tcW w:w="4741" w:type="dxa"/>
          </w:tcPr>
          <w:p w14:paraId="3F9E985A" w14:textId="77777777" w:rsidR="004F681B" w:rsidRPr="008E4F55" w:rsidRDefault="004F681B" w:rsidP="00EC52F2">
            <w:pPr>
              <w:pStyle w:val="forrsmegjells"/>
            </w:pPr>
            <w:r w:rsidRPr="008E4F55">
              <w:t>beazonosított problémák</w:t>
            </w:r>
          </w:p>
          <w:p w14:paraId="42478B3D" w14:textId="77777777" w:rsidR="004F681B" w:rsidRPr="008E4F55" w:rsidRDefault="004F681B" w:rsidP="00EC52F2">
            <w:pPr>
              <w:pStyle w:val="forrsmegjells"/>
            </w:pPr>
          </w:p>
        </w:tc>
        <w:tc>
          <w:tcPr>
            <w:tcW w:w="4746" w:type="dxa"/>
          </w:tcPr>
          <w:p w14:paraId="4DB57522" w14:textId="77777777" w:rsidR="004F681B" w:rsidRPr="008E4F55" w:rsidRDefault="004F681B" w:rsidP="00EC52F2">
            <w:pPr>
              <w:pStyle w:val="forrsmegjells"/>
            </w:pPr>
            <w:r w:rsidRPr="008E4F55">
              <w:t>fejlesztési lehetőségek</w:t>
            </w:r>
          </w:p>
          <w:p w14:paraId="455B6840" w14:textId="77777777" w:rsidR="004F681B" w:rsidRPr="008E4F55" w:rsidRDefault="004F681B" w:rsidP="00EC52F2">
            <w:pPr>
              <w:pStyle w:val="forrsmegjells"/>
            </w:pPr>
          </w:p>
        </w:tc>
      </w:tr>
      <w:tr w:rsidR="004F681B" w:rsidRPr="008E4F55" w14:paraId="5A3B3CD4" w14:textId="77777777" w:rsidTr="00A424C4">
        <w:trPr>
          <w:jc w:val="center"/>
        </w:trPr>
        <w:tc>
          <w:tcPr>
            <w:tcW w:w="4741" w:type="dxa"/>
          </w:tcPr>
          <w:p w14:paraId="5113C74F" w14:textId="222E7089" w:rsidR="004F681B" w:rsidRPr="008E4F55" w:rsidRDefault="00E4453B" w:rsidP="00EC52F2">
            <w:pPr>
              <w:pStyle w:val="forrsmegjells"/>
            </w:pPr>
            <w:r w:rsidRPr="008E4F55">
              <w:t>Társadalmi integrációs problémák, társadalmi érzékenyítés, másság elfogadtatása</w:t>
            </w:r>
          </w:p>
        </w:tc>
        <w:tc>
          <w:tcPr>
            <w:tcW w:w="4746" w:type="dxa"/>
          </w:tcPr>
          <w:p w14:paraId="7ED205F3" w14:textId="55F85433" w:rsidR="004F681B" w:rsidRPr="008E4F55" w:rsidRDefault="00E4453B" w:rsidP="00EC52F2">
            <w:pPr>
              <w:pStyle w:val="forrsmegjells"/>
            </w:pPr>
            <w:r w:rsidRPr="008E4F55">
              <w:t>Esélyegyenlőségi nap szervezése (Fogyatékkal élők világnapja december 3.)</w:t>
            </w:r>
          </w:p>
        </w:tc>
      </w:tr>
      <w:tr w:rsidR="004F681B" w:rsidRPr="00CB59E1" w14:paraId="53D28A8B" w14:textId="77777777" w:rsidTr="00A424C4">
        <w:trPr>
          <w:jc w:val="center"/>
        </w:trPr>
        <w:tc>
          <w:tcPr>
            <w:tcW w:w="4741" w:type="dxa"/>
          </w:tcPr>
          <w:p w14:paraId="2D996D1B" w14:textId="255A60A6" w:rsidR="004F681B" w:rsidRPr="00CB59E1" w:rsidRDefault="00EA406A" w:rsidP="00EC52F2">
            <w:pPr>
              <w:pStyle w:val="forrsmegjells"/>
            </w:pPr>
            <w:r w:rsidRPr="00540BD6">
              <w:t>A településen a munkahelyek akadálymentesítése nem mindenhol megoldott</w:t>
            </w:r>
          </w:p>
        </w:tc>
        <w:tc>
          <w:tcPr>
            <w:tcW w:w="4746" w:type="dxa"/>
          </w:tcPr>
          <w:p w14:paraId="71FB6159" w14:textId="7774B025" w:rsidR="004F681B" w:rsidRPr="00CB59E1" w:rsidRDefault="00EA406A" w:rsidP="00EC52F2">
            <w:pPr>
              <w:pStyle w:val="forrsmegjells"/>
            </w:pPr>
            <w:r w:rsidRPr="00540BD6">
              <w:t>Pályázatok figyelése és a helyi munkáltatók tájékoztatása a lehetőségekkel kapcsolatban</w:t>
            </w:r>
          </w:p>
        </w:tc>
      </w:tr>
      <w:tr w:rsidR="004F681B" w:rsidRPr="00CB59E1" w14:paraId="64F8F6D5" w14:textId="77777777" w:rsidTr="00A424C4">
        <w:trPr>
          <w:jc w:val="center"/>
        </w:trPr>
        <w:tc>
          <w:tcPr>
            <w:tcW w:w="4741" w:type="dxa"/>
          </w:tcPr>
          <w:p w14:paraId="4F19D009" w14:textId="77A13FD1" w:rsidR="004F681B" w:rsidRPr="00EA406A" w:rsidRDefault="00EA406A" w:rsidP="00EC52F2">
            <w:pPr>
              <w:pStyle w:val="forrsmegjells"/>
            </w:pPr>
            <w:r w:rsidRPr="00EA406A">
              <w:t>Az egészségügyi prevenciós szolgáltatásokat, a szűrővizsgálatokat a fogyatékos személyek kevésbé veszik igénybe.</w:t>
            </w:r>
          </w:p>
        </w:tc>
        <w:tc>
          <w:tcPr>
            <w:tcW w:w="4746" w:type="dxa"/>
          </w:tcPr>
          <w:p w14:paraId="2C4EC56F" w14:textId="31CA11F1" w:rsidR="004F681B" w:rsidRPr="00597068" w:rsidRDefault="00597068" w:rsidP="00EC52F2">
            <w:pPr>
              <w:pStyle w:val="forrsmegjells"/>
            </w:pPr>
            <w:r w:rsidRPr="00597068">
              <w:t>Segíteni, hogy a fogyatékkal élők is minél nagyobb számban részt vegyenek az egészségügyi szűrővizsgálatokon.</w:t>
            </w:r>
          </w:p>
        </w:tc>
      </w:tr>
    </w:tbl>
    <w:p w14:paraId="44220369" w14:textId="77777777" w:rsidR="00606773" w:rsidRDefault="00606773" w:rsidP="00093B69"/>
    <w:p w14:paraId="4347AA82" w14:textId="77777777" w:rsidR="00F9591F" w:rsidRDefault="00F9591F" w:rsidP="00093B69"/>
    <w:p w14:paraId="52B46A0C" w14:textId="77777777" w:rsidR="00F9591F" w:rsidRDefault="00F9591F" w:rsidP="00093B6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2"/>
        <w:gridCol w:w="4745"/>
      </w:tblGrid>
      <w:tr w:rsidR="008E4F55" w:rsidRPr="008E4F55" w14:paraId="0B83C341" w14:textId="77777777" w:rsidTr="005019AE">
        <w:trPr>
          <w:jc w:val="center"/>
        </w:trPr>
        <w:tc>
          <w:tcPr>
            <w:tcW w:w="9487" w:type="dxa"/>
            <w:gridSpan w:val="2"/>
          </w:tcPr>
          <w:p w14:paraId="7823ABD3" w14:textId="775A7680" w:rsidR="008E4F55" w:rsidRPr="00F97C32" w:rsidRDefault="008E4F55" w:rsidP="00EC52F2">
            <w:pPr>
              <w:pStyle w:val="forrsmegjells"/>
            </w:pPr>
            <w:r w:rsidRPr="00F97C32">
              <w:t>Több célcsoportot érintő, településszintű megállapítások</w:t>
            </w:r>
          </w:p>
        </w:tc>
      </w:tr>
      <w:tr w:rsidR="007F7EE8" w:rsidRPr="006B1381" w14:paraId="03A47951" w14:textId="77777777" w:rsidTr="00E4453B">
        <w:trPr>
          <w:jc w:val="center"/>
        </w:trPr>
        <w:tc>
          <w:tcPr>
            <w:tcW w:w="4742" w:type="dxa"/>
          </w:tcPr>
          <w:p w14:paraId="321C24F4" w14:textId="77777777" w:rsidR="007F7EE8" w:rsidRPr="00F97C32" w:rsidRDefault="007F7EE8" w:rsidP="00EC52F2">
            <w:pPr>
              <w:pStyle w:val="forrsmegjells"/>
            </w:pPr>
            <w:r w:rsidRPr="00F97C32">
              <w:t>beazonosított problémák</w:t>
            </w:r>
          </w:p>
          <w:p w14:paraId="7CC26BBF" w14:textId="77777777" w:rsidR="007F7EE8" w:rsidRPr="006B1381" w:rsidRDefault="007F7EE8" w:rsidP="00EC52F2">
            <w:pPr>
              <w:pStyle w:val="forrsmegjells"/>
            </w:pPr>
          </w:p>
        </w:tc>
        <w:tc>
          <w:tcPr>
            <w:tcW w:w="4745" w:type="dxa"/>
          </w:tcPr>
          <w:p w14:paraId="49AC66B0" w14:textId="77777777" w:rsidR="007F7EE8" w:rsidRPr="00F97C32" w:rsidRDefault="007F7EE8" w:rsidP="00EC52F2">
            <w:pPr>
              <w:pStyle w:val="forrsmegjells"/>
            </w:pPr>
            <w:r w:rsidRPr="00F97C32">
              <w:t>fejlesztési lehetőségek</w:t>
            </w:r>
          </w:p>
          <w:p w14:paraId="75EC41C7" w14:textId="77777777" w:rsidR="007F7EE8" w:rsidRPr="006B1381" w:rsidRDefault="007F7EE8" w:rsidP="00EC52F2">
            <w:pPr>
              <w:pStyle w:val="forrsmegjells"/>
            </w:pPr>
          </w:p>
        </w:tc>
      </w:tr>
      <w:tr w:rsidR="007F7EE8" w:rsidRPr="00EF2326" w14:paraId="52849B90" w14:textId="77777777" w:rsidTr="00E4453B">
        <w:trPr>
          <w:jc w:val="center"/>
        </w:trPr>
        <w:tc>
          <w:tcPr>
            <w:tcW w:w="4742" w:type="dxa"/>
          </w:tcPr>
          <w:p w14:paraId="5A84810F" w14:textId="3E3581C6" w:rsidR="007F7EE8" w:rsidRPr="00F97C32" w:rsidRDefault="00E4453B" w:rsidP="00EC52F2">
            <w:pPr>
              <w:pStyle w:val="forrsmegjells"/>
            </w:pPr>
            <w:r w:rsidRPr="00F97C32">
              <w:t>Belterületi járdák állapota nem mindenhol megfelelő</w:t>
            </w:r>
          </w:p>
        </w:tc>
        <w:tc>
          <w:tcPr>
            <w:tcW w:w="4745" w:type="dxa"/>
          </w:tcPr>
          <w:p w14:paraId="2857FCA9" w14:textId="6280D0C5" w:rsidR="007F7EE8" w:rsidRPr="00F97C32" w:rsidRDefault="00E4453B" w:rsidP="00EC52F2">
            <w:pPr>
              <w:pStyle w:val="forrsmegjells"/>
            </w:pPr>
            <w:r w:rsidRPr="00F97C32">
              <w:t>Belterületi járdák felújítása</w:t>
            </w:r>
          </w:p>
        </w:tc>
      </w:tr>
      <w:tr w:rsidR="00E4453B" w:rsidRPr="00EF2326" w14:paraId="2403E978" w14:textId="77777777" w:rsidTr="00E4453B">
        <w:trPr>
          <w:jc w:val="center"/>
        </w:trPr>
        <w:tc>
          <w:tcPr>
            <w:tcW w:w="4742" w:type="dxa"/>
          </w:tcPr>
          <w:p w14:paraId="42964035" w14:textId="77777777" w:rsidR="00E4453B" w:rsidRPr="00F97C32" w:rsidRDefault="00E4453B" w:rsidP="00EC52F2">
            <w:pPr>
              <w:pStyle w:val="forrsmegjells"/>
              <w:rPr>
                <w:rFonts w:eastAsia="CIDFont+F1"/>
              </w:rPr>
            </w:pPr>
            <w:r w:rsidRPr="00F97C32">
              <w:rPr>
                <w:rFonts w:eastAsia="CIDFont+F1"/>
              </w:rPr>
              <w:t>Külterületi utak állapota nem</w:t>
            </w:r>
          </w:p>
          <w:p w14:paraId="192A0660" w14:textId="77777777" w:rsidR="00E4453B" w:rsidRPr="00F97C32" w:rsidRDefault="00E4453B" w:rsidP="00EC52F2">
            <w:pPr>
              <w:pStyle w:val="forrsmegjells"/>
              <w:rPr>
                <w:rFonts w:eastAsia="CIDFont+F1"/>
              </w:rPr>
            </w:pPr>
            <w:r w:rsidRPr="00F97C32">
              <w:rPr>
                <w:rFonts w:eastAsia="CIDFont+F1"/>
              </w:rPr>
              <w:t>megfelelő</w:t>
            </w:r>
          </w:p>
          <w:p w14:paraId="1EE88F60" w14:textId="77777777" w:rsidR="00E4453B" w:rsidRPr="00E4453B" w:rsidRDefault="00E4453B" w:rsidP="00EC52F2">
            <w:pPr>
              <w:pStyle w:val="forrsmegjells"/>
            </w:pPr>
          </w:p>
        </w:tc>
        <w:tc>
          <w:tcPr>
            <w:tcW w:w="4745" w:type="dxa"/>
          </w:tcPr>
          <w:p w14:paraId="7C435189" w14:textId="77777777" w:rsidR="00E4453B" w:rsidRPr="00F97C32" w:rsidRDefault="00E4453B" w:rsidP="00EC52F2">
            <w:pPr>
              <w:pStyle w:val="forrsmegjells"/>
              <w:rPr>
                <w:rFonts w:eastAsia="CIDFont+F1"/>
              </w:rPr>
            </w:pPr>
            <w:r w:rsidRPr="00F97C32">
              <w:rPr>
                <w:rFonts w:eastAsia="CIDFont+F1"/>
              </w:rPr>
              <w:t>A település külterületi úthálózatának</w:t>
            </w:r>
          </w:p>
          <w:p w14:paraId="5AD121A0" w14:textId="3958F176" w:rsidR="00E4453B" w:rsidRPr="00F97C32" w:rsidRDefault="008E4F55" w:rsidP="00EC52F2">
            <w:pPr>
              <w:pStyle w:val="forrsmegjells"/>
            </w:pPr>
            <w:r w:rsidRPr="00F97C32">
              <w:rPr>
                <w:rFonts w:eastAsia="CIDFont+F1"/>
              </w:rPr>
              <w:t xml:space="preserve">karbantartása, </w:t>
            </w:r>
            <w:r w:rsidR="00E4453B" w:rsidRPr="00F97C32">
              <w:rPr>
                <w:rFonts w:eastAsia="CIDFont+F1"/>
              </w:rPr>
              <w:t>felújítása</w:t>
            </w:r>
          </w:p>
        </w:tc>
      </w:tr>
      <w:tr w:rsidR="00597068" w:rsidRPr="00597068" w14:paraId="6404066A" w14:textId="77777777" w:rsidTr="00E4453B">
        <w:trPr>
          <w:jc w:val="center"/>
        </w:trPr>
        <w:tc>
          <w:tcPr>
            <w:tcW w:w="4742" w:type="dxa"/>
          </w:tcPr>
          <w:p w14:paraId="21D0E4D1" w14:textId="1FAFCAED" w:rsidR="00597068" w:rsidRPr="00F97C32" w:rsidRDefault="00597068" w:rsidP="00EC52F2">
            <w:pPr>
              <w:pStyle w:val="forrsmegjells"/>
            </w:pPr>
            <w:r w:rsidRPr="00F97C32">
              <w:t>Külterületi földutakon, erdőkb</w:t>
            </w:r>
            <w:r w:rsidR="008E4F55" w:rsidRPr="00F97C32">
              <w:t>en</w:t>
            </w:r>
            <w:r w:rsidRPr="00F97C32">
              <w:t xml:space="preserve"> a nagy mennyiségű illegális hulladék elhelyezése visszatérő probléma</w:t>
            </w:r>
          </w:p>
        </w:tc>
        <w:tc>
          <w:tcPr>
            <w:tcW w:w="4745" w:type="dxa"/>
          </w:tcPr>
          <w:p w14:paraId="65E6D847" w14:textId="03E0326D" w:rsidR="00597068" w:rsidRPr="00F97C32" w:rsidRDefault="008E4F55" w:rsidP="00EC52F2">
            <w:pPr>
              <w:pStyle w:val="forrsmegjells"/>
            </w:pPr>
            <w:r w:rsidRPr="00F97C32">
              <w:t xml:space="preserve">Illegális hulladék felszámolása, pályázati források monitorozásával, pályázati úton történő megvalósítással </w:t>
            </w:r>
          </w:p>
        </w:tc>
      </w:tr>
    </w:tbl>
    <w:p w14:paraId="0FAB9D84" w14:textId="4E356787" w:rsidR="003520F2" w:rsidRPr="00F97C32" w:rsidRDefault="006865E8" w:rsidP="00A62F35">
      <w:pPr>
        <w:pStyle w:val="Cmsor3"/>
      </w:pPr>
      <w:bookmarkStart w:id="121" w:name="_Toc136337186"/>
      <w:r w:rsidRPr="00606773">
        <w:lastRenderedPageBreak/>
        <w:t>Helyi partnerség, lakossági önszerveződések, civil szervezetek és for-profit szereplők társadalmi felelősségvállalása</w:t>
      </w:r>
      <w:bookmarkEnd w:id="121"/>
    </w:p>
    <w:p w14:paraId="45C69357" w14:textId="77777777" w:rsidR="0028059D" w:rsidRPr="00606773" w:rsidRDefault="0028059D" w:rsidP="0052650D">
      <w:pPr>
        <w:pStyle w:val="Listaszerbekezds"/>
        <w:numPr>
          <w:ilvl w:val="0"/>
          <w:numId w:val="7"/>
        </w:numPr>
        <w:spacing w:before="240" w:after="240"/>
      </w:pPr>
      <w:r w:rsidRPr="00606773">
        <w:t>a 3-7. pontban szereplő területeket érintő civil, egyházi, karitatív szervezeti szolgáltató és érdekvédelmi szervezetek, önszerveződések feltérképezése (közfeladatot ellátó szervezetek, közfeladatonként bemutatva, önkéntesek száma, partnerségi megállapodások száma);</w:t>
      </w:r>
    </w:p>
    <w:p w14:paraId="70606AC7" w14:textId="7CEE5B91" w:rsidR="00606773" w:rsidRPr="00F97C32" w:rsidRDefault="00606773" w:rsidP="00A62F35">
      <w:r w:rsidRPr="00F97C32">
        <w:t xml:space="preserve">Mint ahogyan azt már több fejezetben is említettük, településünkön a civil szervezetek aktív tevékenységet folytatnak, a lakosság nagy számban vesz részt azok programjain. </w:t>
      </w:r>
    </w:p>
    <w:p w14:paraId="3DED492E" w14:textId="77777777" w:rsidR="00606773" w:rsidRPr="00F97C32" w:rsidRDefault="00606773" w:rsidP="00A62F35">
      <w:r w:rsidRPr="00F97C32">
        <w:t>Az Önkormányzat – lehetőségeihez mérten - támogatja a civil szervezetek munkáját, működését. Évente átlagosan 3-4 M Ft közvetlen támogatást biztosít az egyesületek által meghatározott célokra. Ezen felül ingyenesen biztosítja az önkormányzati tulajdonban lévő közösségi célú infrastruktúra használatát (pl. sportcsarnok, közösségi ház épülete, könyvtár, közösségi színtér épülete, tájház, stb.).</w:t>
      </w:r>
    </w:p>
    <w:p w14:paraId="0A7404D5" w14:textId="531D5156" w:rsidR="00606773" w:rsidRPr="00F97C32" w:rsidRDefault="00606773" w:rsidP="00A62F35">
      <w:r w:rsidRPr="00F97C32">
        <w:t>Törekszünk arra, hogy a fenti szervezetekkel partneri viszonyt kialakítva a település egyre több szegmensébe vonjuk be azokat. A jó együttműködés következménye, hogy az önkormányzati rendezvényeken aktívan részt vesznek ezen szervezetek.</w:t>
      </w:r>
    </w:p>
    <w:p w14:paraId="108C3338" w14:textId="77777777" w:rsidR="00C14B06" w:rsidRPr="00F97C32" w:rsidRDefault="00C14B06" w:rsidP="00A62F35"/>
    <w:tbl>
      <w:tblPr>
        <w:tblStyle w:val="Rcsostblzat"/>
        <w:tblW w:w="0" w:type="auto"/>
        <w:tblLook w:val="04A0" w:firstRow="1" w:lastRow="0" w:firstColumn="1" w:lastColumn="0" w:noHBand="0" w:noVBand="1"/>
      </w:tblPr>
      <w:tblGrid>
        <w:gridCol w:w="5236"/>
        <w:gridCol w:w="1982"/>
        <w:gridCol w:w="2269"/>
      </w:tblGrid>
      <w:tr w:rsidR="00C1753E" w:rsidRPr="00093B69" w14:paraId="0703BA24" w14:textId="77777777" w:rsidTr="001A213B">
        <w:tc>
          <w:tcPr>
            <w:tcW w:w="5236" w:type="dxa"/>
          </w:tcPr>
          <w:p w14:paraId="5A7E9CD9" w14:textId="0DDB10EB" w:rsidR="00C1753E" w:rsidRPr="00093B69" w:rsidRDefault="00C1753E" w:rsidP="00EC52F2">
            <w:pPr>
              <w:pStyle w:val="forrsmegjells"/>
            </w:pPr>
            <w:r w:rsidRPr="00093B69">
              <w:t>Civilszervezet neve</w:t>
            </w:r>
          </w:p>
        </w:tc>
        <w:tc>
          <w:tcPr>
            <w:tcW w:w="1982" w:type="dxa"/>
          </w:tcPr>
          <w:p w14:paraId="465421D3" w14:textId="7BDEBB59" w:rsidR="00C1753E" w:rsidRPr="00093B69" w:rsidRDefault="00C1753E" w:rsidP="00EC52F2">
            <w:pPr>
              <w:pStyle w:val="forrsmegjells"/>
            </w:pPr>
            <w:r w:rsidRPr="00093B69">
              <w:t>bejegyzett: igen vagy nem</w:t>
            </w:r>
          </w:p>
        </w:tc>
        <w:tc>
          <w:tcPr>
            <w:tcW w:w="2269" w:type="dxa"/>
          </w:tcPr>
          <w:p w14:paraId="24A27232" w14:textId="010DC230" w:rsidR="00C1753E" w:rsidRPr="00093B69" w:rsidRDefault="00C1753E" w:rsidP="00EC52F2">
            <w:pPr>
              <w:pStyle w:val="forrsmegjells"/>
            </w:pPr>
            <w:r w:rsidRPr="00093B69">
              <w:t>közfeladat</w:t>
            </w:r>
          </w:p>
        </w:tc>
      </w:tr>
      <w:tr w:rsidR="00C1753E" w:rsidRPr="00093B69" w14:paraId="7E1BC2C4" w14:textId="77777777" w:rsidTr="001A213B">
        <w:trPr>
          <w:trHeight w:val="667"/>
        </w:trPr>
        <w:tc>
          <w:tcPr>
            <w:tcW w:w="5236" w:type="dxa"/>
          </w:tcPr>
          <w:p w14:paraId="41941E5D" w14:textId="77777777" w:rsidR="00C1753E" w:rsidRPr="00093B69" w:rsidRDefault="00C1753E" w:rsidP="00EC52F2">
            <w:pPr>
              <w:pStyle w:val="forrsmegjells"/>
            </w:pPr>
            <w:r w:rsidRPr="00093B69">
              <w:t>Nagy-Kacsás Horgász Baráti Kör Egyesület</w:t>
            </w:r>
          </w:p>
          <w:p w14:paraId="35089F9E" w14:textId="77777777" w:rsidR="00C1753E" w:rsidRPr="00093B69" w:rsidRDefault="00C1753E" w:rsidP="00EC52F2">
            <w:pPr>
              <w:pStyle w:val="forrsmegjells"/>
            </w:pPr>
          </w:p>
        </w:tc>
        <w:tc>
          <w:tcPr>
            <w:tcW w:w="1982" w:type="dxa"/>
          </w:tcPr>
          <w:p w14:paraId="26E02E24" w14:textId="31761320" w:rsidR="00C1753E" w:rsidRPr="00093B69" w:rsidRDefault="006D7230" w:rsidP="00EC52F2">
            <w:pPr>
              <w:pStyle w:val="forrsmegjells"/>
            </w:pPr>
            <w:r w:rsidRPr="00093B69">
              <w:t>igen</w:t>
            </w:r>
          </w:p>
        </w:tc>
        <w:tc>
          <w:tcPr>
            <w:tcW w:w="2269" w:type="dxa"/>
          </w:tcPr>
          <w:p w14:paraId="0156E855" w14:textId="31220F67" w:rsidR="00C1753E" w:rsidRPr="00093B69" w:rsidRDefault="00686BAD" w:rsidP="00EC52F2">
            <w:pPr>
              <w:pStyle w:val="forrsmegjells"/>
            </w:pPr>
            <w:r w:rsidRPr="00093B69">
              <w:t>egészséges életmód, sportolás támogatása</w:t>
            </w:r>
          </w:p>
        </w:tc>
      </w:tr>
      <w:tr w:rsidR="00C1753E" w:rsidRPr="00093B69" w14:paraId="67FFF343" w14:textId="77777777" w:rsidTr="001A213B">
        <w:tc>
          <w:tcPr>
            <w:tcW w:w="5236" w:type="dxa"/>
          </w:tcPr>
          <w:p w14:paraId="281E93AD" w14:textId="326975B9" w:rsidR="00C1753E" w:rsidRPr="00093B69" w:rsidRDefault="00C1753E" w:rsidP="00EC52F2">
            <w:pPr>
              <w:pStyle w:val="forrsmegjells"/>
            </w:pPr>
            <w:r w:rsidRPr="00093B69">
              <w:t>Magyar Vöröskereszt KEM</w:t>
            </w:r>
            <w:r w:rsidR="006D7230" w:rsidRPr="00093B69">
              <w:t xml:space="preserve"> </w:t>
            </w:r>
            <w:r w:rsidRPr="00093B69">
              <w:t>alapszervezete</w:t>
            </w:r>
          </w:p>
          <w:p w14:paraId="4E6E7C8B" w14:textId="77777777" w:rsidR="00C1753E" w:rsidRPr="00093B69" w:rsidRDefault="00C1753E" w:rsidP="00EC52F2">
            <w:pPr>
              <w:pStyle w:val="forrsmegjells"/>
            </w:pPr>
          </w:p>
        </w:tc>
        <w:tc>
          <w:tcPr>
            <w:tcW w:w="1982" w:type="dxa"/>
          </w:tcPr>
          <w:p w14:paraId="7FACB191" w14:textId="696F1A70" w:rsidR="00C1753E" w:rsidRPr="00093B69" w:rsidRDefault="006D7230" w:rsidP="00EC52F2">
            <w:pPr>
              <w:pStyle w:val="forrsmegjells"/>
            </w:pPr>
            <w:r w:rsidRPr="00093B69">
              <w:t>igen</w:t>
            </w:r>
          </w:p>
        </w:tc>
        <w:tc>
          <w:tcPr>
            <w:tcW w:w="2269" w:type="dxa"/>
          </w:tcPr>
          <w:p w14:paraId="5F52E70C" w14:textId="77777777" w:rsidR="00686BAD" w:rsidRPr="00093B69" w:rsidRDefault="00686BAD" w:rsidP="00EC52F2">
            <w:pPr>
              <w:pStyle w:val="forrsmegjells"/>
            </w:pPr>
            <w:r w:rsidRPr="00093B69">
              <w:t>humán, mentálhigiénés,</w:t>
            </w:r>
          </w:p>
          <w:p w14:paraId="0A769027" w14:textId="227772DD" w:rsidR="00686BAD" w:rsidRPr="00093B69" w:rsidRDefault="00686BAD" w:rsidP="00EC52F2">
            <w:pPr>
              <w:pStyle w:val="forrsmegjells"/>
            </w:pPr>
            <w:r w:rsidRPr="00093B69">
              <w:t>szociális, jellegű</w:t>
            </w:r>
          </w:p>
          <w:p w14:paraId="1F24F60C" w14:textId="02B59D2A" w:rsidR="00C1753E" w:rsidRPr="00093B69" w:rsidRDefault="00686BAD" w:rsidP="00EC52F2">
            <w:pPr>
              <w:pStyle w:val="forrsmegjells"/>
            </w:pPr>
            <w:r w:rsidRPr="00093B69">
              <w:t>támogatás</w:t>
            </w:r>
          </w:p>
        </w:tc>
      </w:tr>
      <w:tr w:rsidR="00C1753E" w:rsidRPr="00093B69" w14:paraId="63E599F7" w14:textId="77777777" w:rsidTr="001A213B">
        <w:tc>
          <w:tcPr>
            <w:tcW w:w="5236" w:type="dxa"/>
          </w:tcPr>
          <w:p w14:paraId="755C66E0" w14:textId="77777777" w:rsidR="00C1753E" w:rsidRPr="00093B69" w:rsidRDefault="00C1753E" w:rsidP="00EC52F2">
            <w:pPr>
              <w:pStyle w:val="forrsmegjells"/>
            </w:pPr>
            <w:r w:rsidRPr="00093B69">
              <w:t>Vértesszőlősi Aszúszemek Néptánc Egyesület</w:t>
            </w:r>
          </w:p>
          <w:p w14:paraId="17EA1FF2" w14:textId="699E34CC" w:rsidR="00C1753E" w:rsidRPr="00093B69" w:rsidRDefault="00C1753E" w:rsidP="00EC52F2">
            <w:pPr>
              <w:pStyle w:val="forrsmegjells"/>
            </w:pPr>
          </w:p>
        </w:tc>
        <w:tc>
          <w:tcPr>
            <w:tcW w:w="1982" w:type="dxa"/>
          </w:tcPr>
          <w:p w14:paraId="0BD83B5E" w14:textId="75CECAEF" w:rsidR="00C1753E" w:rsidRPr="00093B69" w:rsidRDefault="006D7230" w:rsidP="00EC52F2">
            <w:pPr>
              <w:pStyle w:val="forrsmegjells"/>
            </w:pPr>
            <w:r w:rsidRPr="00093B69">
              <w:t>igen</w:t>
            </w:r>
          </w:p>
        </w:tc>
        <w:tc>
          <w:tcPr>
            <w:tcW w:w="2269" w:type="dxa"/>
          </w:tcPr>
          <w:p w14:paraId="7A31687F" w14:textId="77777777" w:rsidR="00686BAD" w:rsidRPr="00093B69" w:rsidRDefault="00686BAD" w:rsidP="00EC52F2">
            <w:pPr>
              <w:pStyle w:val="forrsmegjells"/>
            </w:pPr>
            <w:r w:rsidRPr="00093B69">
              <w:t>kulturális hagyományok</w:t>
            </w:r>
          </w:p>
          <w:p w14:paraId="016A3E53" w14:textId="5482C121" w:rsidR="00C1753E" w:rsidRPr="00093B69" w:rsidRDefault="00686BAD" w:rsidP="00EC52F2">
            <w:pPr>
              <w:pStyle w:val="forrsmegjells"/>
            </w:pPr>
            <w:r w:rsidRPr="00093B69">
              <w:t>ápolása, kultúra közvetítése</w:t>
            </w:r>
          </w:p>
        </w:tc>
      </w:tr>
      <w:tr w:rsidR="00C1753E" w:rsidRPr="00093B69" w14:paraId="5AF97B55" w14:textId="77777777" w:rsidTr="001A213B">
        <w:tc>
          <w:tcPr>
            <w:tcW w:w="5236" w:type="dxa"/>
          </w:tcPr>
          <w:p w14:paraId="4F2E8F20" w14:textId="77777777" w:rsidR="00C1753E" w:rsidRPr="00093B69" w:rsidRDefault="00C1753E" w:rsidP="00EC52F2">
            <w:pPr>
              <w:pStyle w:val="forrsmegjells"/>
            </w:pPr>
            <w:r w:rsidRPr="00093B69">
              <w:t>Vértesszőlősi Férfi Dalkör Egyesület</w:t>
            </w:r>
          </w:p>
          <w:p w14:paraId="0A0BDAC2" w14:textId="77777777" w:rsidR="00C1753E" w:rsidRPr="00093B69" w:rsidRDefault="00C1753E" w:rsidP="00EC52F2">
            <w:pPr>
              <w:pStyle w:val="forrsmegjells"/>
            </w:pPr>
          </w:p>
        </w:tc>
        <w:tc>
          <w:tcPr>
            <w:tcW w:w="1982" w:type="dxa"/>
          </w:tcPr>
          <w:p w14:paraId="03D405BE" w14:textId="527AC6C4" w:rsidR="00C1753E" w:rsidRPr="00093B69" w:rsidRDefault="006D7230" w:rsidP="00EC52F2">
            <w:pPr>
              <w:pStyle w:val="forrsmegjells"/>
            </w:pPr>
            <w:r w:rsidRPr="00093B69">
              <w:t>igen</w:t>
            </w:r>
          </w:p>
        </w:tc>
        <w:tc>
          <w:tcPr>
            <w:tcW w:w="2269" w:type="dxa"/>
          </w:tcPr>
          <w:p w14:paraId="3101FF78" w14:textId="77777777" w:rsidR="00686BAD" w:rsidRPr="00093B69" w:rsidRDefault="00686BAD" w:rsidP="00EC52F2">
            <w:pPr>
              <w:pStyle w:val="forrsmegjells"/>
            </w:pPr>
            <w:r w:rsidRPr="00093B69">
              <w:t>kulturális hagyományok</w:t>
            </w:r>
          </w:p>
          <w:p w14:paraId="77ED0583" w14:textId="34B25A8A" w:rsidR="00C1753E" w:rsidRPr="00093B69" w:rsidRDefault="00686BAD" w:rsidP="00EC52F2">
            <w:pPr>
              <w:pStyle w:val="forrsmegjells"/>
            </w:pPr>
            <w:r w:rsidRPr="00093B69">
              <w:t>ápolása, kultúra közvetítése</w:t>
            </w:r>
          </w:p>
        </w:tc>
      </w:tr>
      <w:tr w:rsidR="00C1753E" w:rsidRPr="00093B69" w14:paraId="00F6EBB3" w14:textId="77777777" w:rsidTr="001A213B">
        <w:tc>
          <w:tcPr>
            <w:tcW w:w="5236" w:type="dxa"/>
          </w:tcPr>
          <w:p w14:paraId="771D2793" w14:textId="77777777" w:rsidR="00C1753E" w:rsidRPr="00093B69" w:rsidRDefault="00C1753E" w:rsidP="00EC52F2">
            <w:pPr>
              <w:pStyle w:val="forrsmegjells"/>
            </w:pPr>
            <w:r w:rsidRPr="00093B69">
              <w:t>Vértesszőlős Szőlőhegyi Közösségi Egyesület</w:t>
            </w:r>
          </w:p>
          <w:p w14:paraId="2FFD58C0" w14:textId="77777777" w:rsidR="00C1753E" w:rsidRPr="00093B69" w:rsidRDefault="00C1753E" w:rsidP="00EC52F2">
            <w:pPr>
              <w:pStyle w:val="forrsmegjells"/>
            </w:pPr>
          </w:p>
        </w:tc>
        <w:tc>
          <w:tcPr>
            <w:tcW w:w="1982" w:type="dxa"/>
          </w:tcPr>
          <w:p w14:paraId="254294AB" w14:textId="37940C4A" w:rsidR="00C1753E" w:rsidRPr="00093B69" w:rsidRDefault="006D7230" w:rsidP="00EC52F2">
            <w:pPr>
              <w:pStyle w:val="forrsmegjells"/>
            </w:pPr>
            <w:r w:rsidRPr="00093B69">
              <w:t>igen</w:t>
            </w:r>
          </w:p>
        </w:tc>
        <w:tc>
          <w:tcPr>
            <w:tcW w:w="2269" w:type="dxa"/>
          </w:tcPr>
          <w:p w14:paraId="730F2B24" w14:textId="77777777" w:rsidR="00686BAD" w:rsidRPr="00093B69" w:rsidRDefault="00686BAD" w:rsidP="00EC52F2">
            <w:pPr>
              <w:pStyle w:val="forrsmegjells"/>
            </w:pPr>
            <w:r w:rsidRPr="00093B69">
              <w:t>kulturális hagyományok</w:t>
            </w:r>
          </w:p>
          <w:p w14:paraId="064E3293" w14:textId="27F70269" w:rsidR="00C1753E" w:rsidRPr="00093B69" w:rsidRDefault="00686BAD" w:rsidP="00EC52F2">
            <w:pPr>
              <w:pStyle w:val="forrsmegjells"/>
            </w:pPr>
            <w:r w:rsidRPr="00093B69">
              <w:t>ápolása, kultúra közvetítése</w:t>
            </w:r>
          </w:p>
        </w:tc>
      </w:tr>
      <w:tr w:rsidR="00C1753E" w:rsidRPr="00093B69" w14:paraId="41817C27" w14:textId="77777777" w:rsidTr="001A213B">
        <w:tc>
          <w:tcPr>
            <w:tcW w:w="5236" w:type="dxa"/>
          </w:tcPr>
          <w:p w14:paraId="1D19FF26" w14:textId="77777777" w:rsidR="00C1753E" w:rsidRPr="00093B69" w:rsidRDefault="00C1753E" w:rsidP="00EC52F2">
            <w:pPr>
              <w:pStyle w:val="forrsmegjells"/>
            </w:pPr>
            <w:r w:rsidRPr="00093B69">
              <w:t>Pátria Faluközösségi Egyesület</w:t>
            </w:r>
          </w:p>
          <w:p w14:paraId="1BBCF1A5" w14:textId="77777777" w:rsidR="00C1753E" w:rsidRPr="00093B69" w:rsidRDefault="00C1753E" w:rsidP="00EC52F2">
            <w:pPr>
              <w:pStyle w:val="forrsmegjells"/>
            </w:pPr>
          </w:p>
        </w:tc>
        <w:tc>
          <w:tcPr>
            <w:tcW w:w="1982" w:type="dxa"/>
          </w:tcPr>
          <w:p w14:paraId="3A8F0296" w14:textId="1EBB5370" w:rsidR="00C1753E" w:rsidRPr="00093B69" w:rsidRDefault="006D7230" w:rsidP="00EC52F2">
            <w:pPr>
              <w:pStyle w:val="forrsmegjells"/>
            </w:pPr>
            <w:r w:rsidRPr="00093B69">
              <w:t>igen</w:t>
            </w:r>
          </w:p>
        </w:tc>
        <w:tc>
          <w:tcPr>
            <w:tcW w:w="2269" w:type="dxa"/>
          </w:tcPr>
          <w:p w14:paraId="196CBEB4" w14:textId="7D46F423" w:rsidR="00686BAD" w:rsidRPr="00093B69" w:rsidRDefault="00686BAD" w:rsidP="00EC52F2">
            <w:pPr>
              <w:pStyle w:val="forrsmegjells"/>
            </w:pPr>
            <w:r w:rsidRPr="00093B69">
              <w:t>fejlesztés, kult</w:t>
            </w:r>
            <w:r w:rsidR="000D3E3E" w:rsidRPr="00093B69">
              <w:t>urális</w:t>
            </w:r>
            <w:r w:rsidRPr="00093B69">
              <w:t>, ifjúsági</w:t>
            </w:r>
          </w:p>
          <w:p w14:paraId="1B6309F3" w14:textId="7BDCC8F8" w:rsidR="00C1753E" w:rsidRPr="00093B69" w:rsidRDefault="00686BAD" w:rsidP="00EC52F2">
            <w:pPr>
              <w:pStyle w:val="forrsmegjells"/>
            </w:pPr>
            <w:r w:rsidRPr="00093B69">
              <w:t>tevékenység</w:t>
            </w:r>
          </w:p>
        </w:tc>
      </w:tr>
      <w:tr w:rsidR="00C1753E" w:rsidRPr="00093B69" w14:paraId="414EC75B" w14:textId="77777777" w:rsidTr="001A213B">
        <w:tc>
          <w:tcPr>
            <w:tcW w:w="5236" w:type="dxa"/>
          </w:tcPr>
          <w:p w14:paraId="742C3ECE" w14:textId="77777777" w:rsidR="00C1753E" w:rsidRPr="00093B69" w:rsidRDefault="00C1753E" w:rsidP="00EC52F2">
            <w:pPr>
              <w:pStyle w:val="forrsmegjells"/>
            </w:pPr>
            <w:r w:rsidRPr="00093B69">
              <w:t>Vértesszőlősi Sport Egyesület</w:t>
            </w:r>
          </w:p>
          <w:tbl>
            <w:tblPr>
              <w:tblW w:w="5020" w:type="dxa"/>
              <w:tblCellMar>
                <w:left w:w="70" w:type="dxa"/>
                <w:right w:w="70" w:type="dxa"/>
              </w:tblCellMar>
              <w:tblLook w:val="04A0" w:firstRow="1" w:lastRow="0" w:firstColumn="1" w:lastColumn="0" w:noHBand="0" w:noVBand="1"/>
            </w:tblPr>
            <w:tblGrid>
              <w:gridCol w:w="5020"/>
            </w:tblGrid>
            <w:tr w:rsidR="006D7230" w:rsidRPr="00093B69" w14:paraId="09528CED" w14:textId="77777777" w:rsidTr="006D7230">
              <w:trPr>
                <w:trHeight w:val="255"/>
              </w:trPr>
              <w:tc>
                <w:tcPr>
                  <w:tcW w:w="5020" w:type="dxa"/>
                  <w:tcBorders>
                    <w:top w:val="nil"/>
                    <w:left w:val="nil"/>
                    <w:bottom w:val="nil"/>
                    <w:right w:val="nil"/>
                  </w:tcBorders>
                  <w:shd w:val="clear" w:color="auto" w:fill="auto"/>
                  <w:vAlign w:val="bottom"/>
                  <w:hideMark/>
                </w:tcPr>
                <w:p w14:paraId="33561AE5" w14:textId="24E7F9E3" w:rsidR="006D7230" w:rsidRPr="00093B69" w:rsidRDefault="006D7230" w:rsidP="00EC52F2">
                  <w:pPr>
                    <w:pStyle w:val="forrsmegjells"/>
                  </w:pPr>
                  <w:r w:rsidRPr="00093B69">
                    <w:t>Asztalitenisz szakosztály</w:t>
                  </w:r>
                </w:p>
              </w:tc>
            </w:tr>
            <w:tr w:rsidR="006D7230" w:rsidRPr="00093B69" w14:paraId="5975D1A9" w14:textId="77777777" w:rsidTr="006D7230">
              <w:trPr>
                <w:trHeight w:val="255"/>
              </w:trPr>
              <w:tc>
                <w:tcPr>
                  <w:tcW w:w="5020" w:type="dxa"/>
                  <w:tcBorders>
                    <w:top w:val="nil"/>
                    <w:left w:val="nil"/>
                    <w:bottom w:val="nil"/>
                    <w:right w:val="nil"/>
                  </w:tcBorders>
                  <w:shd w:val="clear" w:color="auto" w:fill="auto"/>
                  <w:vAlign w:val="bottom"/>
                  <w:hideMark/>
                </w:tcPr>
                <w:p w14:paraId="3EF50962" w14:textId="4F18E09C" w:rsidR="006D7230" w:rsidRPr="00093B69" w:rsidRDefault="006D7230" w:rsidP="00EC52F2">
                  <w:pPr>
                    <w:pStyle w:val="forrsmegjells"/>
                  </w:pPr>
                  <w:r w:rsidRPr="00093B69">
                    <w:t>Bowling szakosztály</w:t>
                  </w:r>
                </w:p>
              </w:tc>
            </w:tr>
            <w:tr w:rsidR="006D7230" w:rsidRPr="00093B69" w14:paraId="4DDFD9E5" w14:textId="77777777" w:rsidTr="006D7230">
              <w:trPr>
                <w:trHeight w:val="255"/>
              </w:trPr>
              <w:tc>
                <w:tcPr>
                  <w:tcW w:w="5020" w:type="dxa"/>
                  <w:tcBorders>
                    <w:top w:val="nil"/>
                    <w:left w:val="nil"/>
                    <w:bottom w:val="nil"/>
                    <w:right w:val="nil"/>
                  </w:tcBorders>
                  <w:shd w:val="clear" w:color="auto" w:fill="auto"/>
                  <w:vAlign w:val="bottom"/>
                  <w:hideMark/>
                </w:tcPr>
                <w:p w14:paraId="17F9312A" w14:textId="05A6AA8E" w:rsidR="006D7230" w:rsidRPr="00093B69" w:rsidRDefault="006D7230" w:rsidP="00EC52F2">
                  <w:pPr>
                    <w:pStyle w:val="forrsmegjells"/>
                  </w:pPr>
                  <w:r w:rsidRPr="00093B69">
                    <w:t>Karate szakosztály</w:t>
                  </w:r>
                </w:p>
              </w:tc>
            </w:tr>
            <w:tr w:rsidR="006D7230" w:rsidRPr="00093B69" w14:paraId="4B357CD1" w14:textId="77777777" w:rsidTr="006D7230">
              <w:trPr>
                <w:trHeight w:val="255"/>
              </w:trPr>
              <w:tc>
                <w:tcPr>
                  <w:tcW w:w="5020" w:type="dxa"/>
                  <w:tcBorders>
                    <w:top w:val="nil"/>
                    <w:left w:val="nil"/>
                    <w:bottom w:val="nil"/>
                    <w:right w:val="nil"/>
                  </w:tcBorders>
                  <w:shd w:val="clear" w:color="auto" w:fill="auto"/>
                  <w:vAlign w:val="bottom"/>
                  <w:hideMark/>
                </w:tcPr>
                <w:p w14:paraId="1FB70487" w14:textId="244F1DB5" w:rsidR="006D7230" w:rsidRPr="00093B69" w:rsidRDefault="006D7230" w:rsidP="00EC52F2">
                  <w:pPr>
                    <w:pStyle w:val="forrsmegjells"/>
                  </w:pPr>
                  <w:r w:rsidRPr="00093B69">
                    <w:t>Labdarúgó szakosztály</w:t>
                  </w:r>
                </w:p>
              </w:tc>
            </w:tr>
            <w:tr w:rsidR="006D7230" w:rsidRPr="00093B69" w14:paraId="194147ED" w14:textId="77777777" w:rsidTr="006D7230">
              <w:trPr>
                <w:trHeight w:val="255"/>
              </w:trPr>
              <w:tc>
                <w:tcPr>
                  <w:tcW w:w="5020" w:type="dxa"/>
                  <w:tcBorders>
                    <w:top w:val="nil"/>
                    <w:left w:val="nil"/>
                    <w:bottom w:val="nil"/>
                    <w:right w:val="nil"/>
                  </w:tcBorders>
                  <w:shd w:val="clear" w:color="auto" w:fill="auto"/>
                  <w:vAlign w:val="bottom"/>
                  <w:hideMark/>
                </w:tcPr>
                <w:p w14:paraId="5E024C98" w14:textId="0B4862BA" w:rsidR="006D7230" w:rsidRPr="00093B69" w:rsidRDefault="006D7230" w:rsidP="00EC52F2">
                  <w:pPr>
                    <w:pStyle w:val="forrsmegjells"/>
                  </w:pPr>
                  <w:r w:rsidRPr="00093B69">
                    <w:t>Mazsorett szakosztály</w:t>
                  </w:r>
                </w:p>
              </w:tc>
            </w:tr>
          </w:tbl>
          <w:p w14:paraId="1F84CBF2" w14:textId="77777777" w:rsidR="00C1753E" w:rsidRPr="00093B69" w:rsidRDefault="00C1753E" w:rsidP="00EC52F2">
            <w:pPr>
              <w:pStyle w:val="forrsmegjells"/>
            </w:pPr>
          </w:p>
        </w:tc>
        <w:tc>
          <w:tcPr>
            <w:tcW w:w="1982" w:type="dxa"/>
          </w:tcPr>
          <w:p w14:paraId="4490CC58" w14:textId="72D1996D" w:rsidR="00C1753E" w:rsidRPr="00093B69" w:rsidRDefault="006D7230" w:rsidP="00EC52F2">
            <w:pPr>
              <w:pStyle w:val="forrsmegjells"/>
            </w:pPr>
            <w:r w:rsidRPr="00093B69">
              <w:t>igen</w:t>
            </w:r>
          </w:p>
        </w:tc>
        <w:tc>
          <w:tcPr>
            <w:tcW w:w="2269" w:type="dxa"/>
          </w:tcPr>
          <w:p w14:paraId="01FC261D" w14:textId="2E202E75" w:rsidR="00C1753E" w:rsidRPr="00093B69" w:rsidRDefault="006D7230" w:rsidP="00EC52F2">
            <w:pPr>
              <w:pStyle w:val="forrsmegjells"/>
            </w:pPr>
            <w:r w:rsidRPr="00093B69">
              <w:t>Egészséges életmód, sport utánpótlás támogatása</w:t>
            </w:r>
          </w:p>
        </w:tc>
      </w:tr>
      <w:tr w:rsidR="00C1753E" w:rsidRPr="00093B69" w14:paraId="014B01B4" w14:textId="77777777" w:rsidTr="001A213B">
        <w:tc>
          <w:tcPr>
            <w:tcW w:w="5236" w:type="dxa"/>
          </w:tcPr>
          <w:p w14:paraId="45E1025D" w14:textId="77777777" w:rsidR="00C1753E" w:rsidRPr="00093B69" w:rsidRDefault="00C1753E" w:rsidP="00EC52F2">
            <w:pPr>
              <w:pStyle w:val="forrsmegjells"/>
            </w:pPr>
            <w:r w:rsidRPr="00093B69">
              <w:lastRenderedPageBreak/>
              <w:t>Kék Nefelejcs Egyesület a Komárom-Esztergom Megyei Autizmussal Élőkért</w:t>
            </w:r>
          </w:p>
          <w:p w14:paraId="0642B6F8" w14:textId="77777777" w:rsidR="00C1753E" w:rsidRPr="00093B69" w:rsidRDefault="00C1753E" w:rsidP="00EC52F2">
            <w:pPr>
              <w:pStyle w:val="forrsmegjells"/>
            </w:pPr>
          </w:p>
        </w:tc>
        <w:tc>
          <w:tcPr>
            <w:tcW w:w="1982" w:type="dxa"/>
          </w:tcPr>
          <w:p w14:paraId="48720875" w14:textId="0BDCC83C" w:rsidR="00C1753E" w:rsidRPr="00093B69" w:rsidRDefault="006D7230" w:rsidP="00EC52F2">
            <w:pPr>
              <w:pStyle w:val="forrsmegjells"/>
            </w:pPr>
            <w:r w:rsidRPr="00093B69">
              <w:t>igen</w:t>
            </w:r>
          </w:p>
        </w:tc>
        <w:tc>
          <w:tcPr>
            <w:tcW w:w="2269" w:type="dxa"/>
          </w:tcPr>
          <w:p w14:paraId="59BB4B77" w14:textId="46BB267F" w:rsidR="00C1753E" w:rsidRPr="00093B69" w:rsidRDefault="006D7230" w:rsidP="00EC52F2">
            <w:pPr>
              <w:pStyle w:val="forrsmegjells"/>
            </w:pPr>
            <w:r w:rsidRPr="00093B69">
              <w:t>autizmussal élők támogatása</w:t>
            </w:r>
          </w:p>
        </w:tc>
      </w:tr>
      <w:tr w:rsidR="00C1753E" w:rsidRPr="00093B69" w14:paraId="19DE2049" w14:textId="77777777" w:rsidTr="001A213B">
        <w:tc>
          <w:tcPr>
            <w:tcW w:w="5236" w:type="dxa"/>
          </w:tcPr>
          <w:p w14:paraId="32E3DB69" w14:textId="77777777" w:rsidR="00C1753E" w:rsidRPr="00093B69" w:rsidRDefault="00C1753E" w:rsidP="00EC52F2">
            <w:pPr>
              <w:pStyle w:val="forrsmegjells"/>
            </w:pPr>
            <w:r w:rsidRPr="00093B69">
              <w:t>Vértesszőlősi Református Missziói Egyházközség</w:t>
            </w:r>
          </w:p>
          <w:p w14:paraId="358D1854" w14:textId="77777777" w:rsidR="00C1753E" w:rsidRPr="00093B69" w:rsidRDefault="00C1753E" w:rsidP="00EC52F2">
            <w:pPr>
              <w:pStyle w:val="forrsmegjells"/>
            </w:pPr>
          </w:p>
        </w:tc>
        <w:tc>
          <w:tcPr>
            <w:tcW w:w="1982" w:type="dxa"/>
          </w:tcPr>
          <w:p w14:paraId="00EB225E" w14:textId="45A99C12" w:rsidR="00C1753E" w:rsidRPr="00093B69" w:rsidRDefault="005151DA" w:rsidP="00EC52F2">
            <w:pPr>
              <w:pStyle w:val="forrsmegjells"/>
            </w:pPr>
            <w:r w:rsidRPr="00093B69">
              <w:t>igen</w:t>
            </w:r>
          </w:p>
        </w:tc>
        <w:tc>
          <w:tcPr>
            <w:tcW w:w="2269" w:type="dxa"/>
          </w:tcPr>
          <w:p w14:paraId="5F152852" w14:textId="7DB6E1E9" w:rsidR="00686BAD" w:rsidRPr="00093B69" w:rsidRDefault="00686BAD" w:rsidP="00EC52F2">
            <w:pPr>
              <w:pStyle w:val="forrsmegjells"/>
            </w:pPr>
            <w:r w:rsidRPr="00093B69">
              <w:t>karitatív,</w:t>
            </w:r>
          </w:p>
          <w:p w14:paraId="5792128A" w14:textId="2F36AD58" w:rsidR="00C1753E" w:rsidRPr="00093B69" w:rsidRDefault="00686BAD" w:rsidP="00EC52F2">
            <w:pPr>
              <w:pStyle w:val="forrsmegjells"/>
            </w:pPr>
            <w:r w:rsidRPr="00093B69">
              <w:t xml:space="preserve"> kulturális, humán tevékenység</w:t>
            </w:r>
          </w:p>
        </w:tc>
      </w:tr>
      <w:tr w:rsidR="006D7230" w:rsidRPr="00093B69" w14:paraId="70D544AC" w14:textId="77777777" w:rsidTr="001A213B">
        <w:tc>
          <w:tcPr>
            <w:tcW w:w="5236" w:type="dxa"/>
          </w:tcPr>
          <w:p w14:paraId="28F43A57" w14:textId="629D6CA9" w:rsidR="006D7230" w:rsidRPr="00093B69" w:rsidRDefault="006D7230" w:rsidP="00EC52F2">
            <w:pPr>
              <w:pStyle w:val="forrsmegjells"/>
            </w:pPr>
            <w:r w:rsidRPr="00093B69">
              <w:t>Őszirózsa Nyugdíjas Klub</w:t>
            </w:r>
          </w:p>
        </w:tc>
        <w:tc>
          <w:tcPr>
            <w:tcW w:w="1982" w:type="dxa"/>
          </w:tcPr>
          <w:p w14:paraId="3C6EEF13" w14:textId="69CF7313" w:rsidR="006D7230" w:rsidRPr="00093B69" w:rsidRDefault="006D7230" w:rsidP="00EC52F2">
            <w:pPr>
              <w:pStyle w:val="forrsmegjells"/>
            </w:pPr>
            <w:r w:rsidRPr="00093B69">
              <w:t>nem</w:t>
            </w:r>
          </w:p>
        </w:tc>
        <w:tc>
          <w:tcPr>
            <w:tcW w:w="2269" w:type="dxa"/>
          </w:tcPr>
          <w:p w14:paraId="639EFA85" w14:textId="77777777" w:rsidR="000D3E3E" w:rsidRPr="00093B69" w:rsidRDefault="000D3E3E" w:rsidP="00EC52F2">
            <w:pPr>
              <w:pStyle w:val="forrsmegjells"/>
            </w:pPr>
            <w:r w:rsidRPr="00093B69">
              <w:t>Idősek támogatása, kulturális, kulturális hagyományok</w:t>
            </w:r>
          </w:p>
          <w:p w14:paraId="06D69315" w14:textId="1B9B913E" w:rsidR="006D7230" w:rsidRPr="00093B69" w:rsidRDefault="000D3E3E" w:rsidP="00EC52F2">
            <w:pPr>
              <w:pStyle w:val="forrsmegjells"/>
            </w:pPr>
            <w:r w:rsidRPr="00093B69">
              <w:t>ápolása</w:t>
            </w:r>
          </w:p>
        </w:tc>
      </w:tr>
    </w:tbl>
    <w:p w14:paraId="2C5EBD7D" w14:textId="393E1D11" w:rsidR="001A213B" w:rsidRPr="001A213B" w:rsidRDefault="001A213B" w:rsidP="00EC52F2">
      <w:pPr>
        <w:pStyle w:val="forrsmegjells"/>
      </w:pPr>
      <w:r>
        <w:t>Önkormányzati adat</w:t>
      </w:r>
    </w:p>
    <w:p w14:paraId="7385471D" w14:textId="46BBC419" w:rsidR="00BF1505" w:rsidRPr="00F97C32" w:rsidRDefault="0028059D" w:rsidP="0052650D">
      <w:pPr>
        <w:pStyle w:val="Listaszerbekezds"/>
        <w:numPr>
          <w:ilvl w:val="0"/>
          <w:numId w:val="7"/>
        </w:numPr>
        <w:spacing w:before="240" w:after="240"/>
      </w:pPr>
      <w:r w:rsidRPr="00BF1505">
        <w:rPr>
          <w:iCs/>
        </w:rPr>
        <w:t>helyi</w:t>
      </w:r>
      <w:r w:rsidRPr="00BF1505">
        <w:rPr>
          <w:i/>
          <w:iCs/>
        </w:rPr>
        <w:t xml:space="preserve"> </w:t>
      </w:r>
      <w:r w:rsidRPr="00BF1505">
        <w:t>önkormányzati, nemzetiségi önkormányzati, egyházi, civil szektor és gazdasági szereplők közötti partnerség bemutatása;</w:t>
      </w:r>
    </w:p>
    <w:p w14:paraId="5D599D34" w14:textId="443DBAB1" w:rsidR="00FE3920" w:rsidRPr="00F97C32" w:rsidRDefault="000D3E3E" w:rsidP="00A62F35">
      <w:r w:rsidRPr="00F97C32">
        <w:t xml:space="preserve">Az önkormányzat rendezvényeinek lebonyolítása, illetve a nyári táboroztatás és további szabadidős tevékenységek, pályázati lehetőségek kapcsán és számos más alkalommal is hatékonyan együttműködik a Vértesszőlősi Szlovák Nemzetiségi Önkormányzattal, a Vértesszőlősi Roma Nemzetiségi Önkormányzattal az egyházi (református és katolikus) és a civil szervezetekkel. </w:t>
      </w:r>
    </w:p>
    <w:p w14:paraId="1F905FFB" w14:textId="77777777" w:rsidR="00BF16CE" w:rsidRPr="00F97C32" w:rsidRDefault="00BF16CE" w:rsidP="00A62F35">
      <w:pPr>
        <w:rPr>
          <w:rFonts w:eastAsia="CIDFont+F1"/>
        </w:rPr>
      </w:pPr>
      <w:r w:rsidRPr="00F97C32">
        <w:rPr>
          <w:rFonts w:eastAsia="CIDFont+F1"/>
        </w:rPr>
        <w:t>Az önkormányzat elismeri és tiszteletben tartja a civil szervezetek függetlenségét, a</w:t>
      </w:r>
    </w:p>
    <w:p w14:paraId="30B9F7E3" w14:textId="77777777" w:rsidR="00B4215D" w:rsidRPr="00F97C32" w:rsidRDefault="00BF16CE" w:rsidP="00A62F35">
      <w:pPr>
        <w:rPr>
          <w:rFonts w:eastAsia="CIDFont+F1"/>
        </w:rPr>
      </w:pPr>
      <w:r w:rsidRPr="00F97C32">
        <w:rPr>
          <w:rFonts w:eastAsia="CIDFont+F1"/>
        </w:rPr>
        <w:t>szervezetekkel partneri viszonyt alakított ki. Az önkormányzat rendezvényein a civil szervezetek</w:t>
      </w:r>
      <w:r w:rsidR="001F792C" w:rsidRPr="00F97C32">
        <w:rPr>
          <w:rFonts w:eastAsia="CIDFont+F1"/>
        </w:rPr>
        <w:t xml:space="preserve"> </w:t>
      </w:r>
      <w:r w:rsidRPr="00F97C32">
        <w:rPr>
          <w:rFonts w:eastAsia="CIDFont+F1"/>
        </w:rPr>
        <w:t>felkérésre részt vesznek. A civil szervezetek tevékenységükkel integrálják a különböző</w:t>
      </w:r>
      <w:r w:rsidR="001F792C" w:rsidRPr="00F97C32">
        <w:rPr>
          <w:rFonts w:eastAsia="CIDFont+F1"/>
        </w:rPr>
        <w:t xml:space="preserve"> </w:t>
      </w:r>
      <w:r w:rsidRPr="00F97C32">
        <w:rPr>
          <w:rFonts w:eastAsia="CIDFont+F1"/>
        </w:rPr>
        <w:t>célcsoportokat a hétköznapi életébe.</w:t>
      </w:r>
      <w:r w:rsidR="001F792C" w:rsidRPr="00F97C32">
        <w:rPr>
          <w:rFonts w:eastAsia="CIDFont+F1"/>
        </w:rPr>
        <w:t xml:space="preserve"> </w:t>
      </w:r>
    </w:p>
    <w:p w14:paraId="43ED33FA" w14:textId="77777777" w:rsidR="00B4215D" w:rsidRPr="00F97C32" w:rsidRDefault="00BF16CE" w:rsidP="00A62F35">
      <w:pPr>
        <w:rPr>
          <w:rFonts w:eastAsia="CIDFont+F1"/>
        </w:rPr>
      </w:pPr>
      <w:r w:rsidRPr="00F97C32">
        <w:rPr>
          <w:rFonts w:eastAsia="CIDFont+F1"/>
        </w:rPr>
        <w:t xml:space="preserve">A </w:t>
      </w:r>
      <w:r w:rsidR="001F792C" w:rsidRPr="00F97C32">
        <w:rPr>
          <w:rFonts w:eastAsia="CIDFont+F1"/>
        </w:rPr>
        <w:t xml:space="preserve">református és </w:t>
      </w:r>
      <w:r w:rsidRPr="00F97C32">
        <w:rPr>
          <w:rFonts w:eastAsia="CIDFont+F1"/>
        </w:rPr>
        <w:t xml:space="preserve">katolikus egyház </w:t>
      </w:r>
      <w:r w:rsidR="001F792C" w:rsidRPr="00F97C32">
        <w:rPr>
          <w:rFonts w:eastAsia="CIDFont+F1"/>
        </w:rPr>
        <w:t xml:space="preserve">fontos </w:t>
      </w:r>
      <w:r w:rsidRPr="00F97C32">
        <w:rPr>
          <w:rFonts w:eastAsia="CIDFont+F1"/>
        </w:rPr>
        <w:t xml:space="preserve">szerepet töltenek be a </w:t>
      </w:r>
      <w:r w:rsidR="001F792C" w:rsidRPr="00F97C32">
        <w:rPr>
          <w:rFonts w:eastAsia="CIDFont+F1"/>
        </w:rPr>
        <w:t>település</w:t>
      </w:r>
      <w:r w:rsidRPr="00F97C32">
        <w:rPr>
          <w:rFonts w:eastAsia="CIDFont+F1"/>
        </w:rPr>
        <w:t xml:space="preserve"> életében az óvodai</w:t>
      </w:r>
      <w:r w:rsidR="001F792C" w:rsidRPr="00F97C32">
        <w:rPr>
          <w:rFonts w:eastAsia="CIDFont+F1"/>
        </w:rPr>
        <w:t xml:space="preserve"> (református hittan)</w:t>
      </w:r>
      <w:r w:rsidRPr="00F97C32">
        <w:rPr>
          <w:rFonts w:eastAsia="CIDFont+F1"/>
        </w:rPr>
        <w:t>, valamint az általános</w:t>
      </w:r>
      <w:r w:rsidR="001F792C" w:rsidRPr="00F97C32">
        <w:rPr>
          <w:rFonts w:eastAsia="CIDFont+F1"/>
        </w:rPr>
        <w:t xml:space="preserve"> </w:t>
      </w:r>
      <w:r w:rsidRPr="00F97C32">
        <w:rPr>
          <w:rFonts w:eastAsia="CIDFont+F1"/>
        </w:rPr>
        <w:t>iskolai</w:t>
      </w:r>
      <w:r w:rsidR="001F792C" w:rsidRPr="00F97C32">
        <w:rPr>
          <w:rFonts w:eastAsia="CIDFont+F1"/>
        </w:rPr>
        <w:t xml:space="preserve"> (református, katolikus hittan)</w:t>
      </w:r>
      <w:r w:rsidRPr="00F97C32">
        <w:rPr>
          <w:rFonts w:eastAsia="CIDFont+F1"/>
        </w:rPr>
        <w:t xml:space="preserve"> </w:t>
      </w:r>
      <w:r w:rsidR="001F792C" w:rsidRPr="00F97C32">
        <w:rPr>
          <w:rFonts w:eastAsia="CIDFont+F1"/>
        </w:rPr>
        <w:t>jelenlétükkel</w:t>
      </w:r>
      <w:r w:rsidR="00B4215D" w:rsidRPr="00F97C32">
        <w:rPr>
          <w:rFonts w:eastAsia="CIDFont+F1"/>
        </w:rPr>
        <w:t>, egyéb kulturális tevékenységükkel.</w:t>
      </w:r>
      <w:r w:rsidRPr="00F97C32">
        <w:rPr>
          <w:rFonts w:eastAsia="CIDFont+F1"/>
        </w:rPr>
        <w:t xml:space="preserve"> </w:t>
      </w:r>
    </w:p>
    <w:p w14:paraId="40846A34" w14:textId="69678885" w:rsidR="00BF16CE" w:rsidRPr="00F97C32" w:rsidRDefault="00B4215D" w:rsidP="00A62F35">
      <w:pPr>
        <w:rPr>
          <w:rFonts w:eastAsia="CIDFont+F1"/>
        </w:rPr>
      </w:pPr>
      <w:r w:rsidRPr="00F97C32">
        <w:rPr>
          <w:rFonts w:eastAsia="CIDFont+F1"/>
        </w:rPr>
        <w:t>A szervezetek p</w:t>
      </w:r>
      <w:r w:rsidR="001F792C" w:rsidRPr="00F97C32">
        <w:rPr>
          <w:rFonts w:eastAsia="CIDFont+F1"/>
        </w:rPr>
        <w:t>ályázatokkal is kapcsolódnak az önkormányzathoz</w:t>
      </w:r>
      <w:r w:rsidR="00BF16CE" w:rsidRPr="00F97C32">
        <w:rPr>
          <w:rFonts w:eastAsia="CIDFont+F1"/>
        </w:rPr>
        <w:t xml:space="preserve"> és nyitott rendezvényeikkel várják</w:t>
      </w:r>
      <w:r w:rsidR="001F792C" w:rsidRPr="00F97C32">
        <w:rPr>
          <w:rFonts w:eastAsia="CIDFont+F1"/>
        </w:rPr>
        <w:t xml:space="preserve"> </w:t>
      </w:r>
      <w:r w:rsidR="00BF16CE" w:rsidRPr="00F97C32">
        <w:rPr>
          <w:rFonts w:eastAsia="CIDFont+F1"/>
        </w:rPr>
        <w:t>az érdeklődőket.</w:t>
      </w:r>
    </w:p>
    <w:p w14:paraId="7C55E152" w14:textId="4AAF5017" w:rsidR="001F792C" w:rsidRPr="00F97C32" w:rsidRDefault="00BF16CE" w:rsidP="00A62F35">
      <w:pPr>
        <w:rPr>
          <w:rFonts w:eastAsia="CIDFont+F1"/>
        </w:rPr>
      </w:pPr>
      <w:r w:rsidRPr="00F97C32">
        <w:rPr>
          <w:rFonts w:eastAsia="CIDFont+F1"/>
        </w:rPr>
        <w:t xml:space="preserve">Emellett erősnek mondható az önkormányzat- civil szervezetek- egyház </w:t>
      </w:r>
      <w:r w:rsidR="001F792C" w:rsidRPr="00F97C32">
        <w:rPr>
          <w:rFonts w:eastAsia="CIDFont+F1"/>
        </w:rPr>
        <w:t>–</w:t>
      </w:r>
      <w:r w:rsidRPr="00F97C32">
        <w:rPr>
          <w:rFonts w:eastAsia="CIDFont+F1"/>
        </w:rPr>
        <w:t xml:space="preserve"> önkormányzati</w:t>
      </w:r>
      <w:r w:rsidR="001F792C" w:rsidRPr="00F97C32">
        <w:rPr>
          <w:rFonts w:eastAsia="CIDFont+F1"/>
        </w:rPr>
        <w:t xml:space="preserve"> </w:t>
      </w:r>
      <w:r w:rsidRPr="00F97C32">
        <w:rPr>
          <w:rFonts w:eastAsia="CIDFont+F1"/>
        </w:rPr>
        <w:t xml:space="preserve">intézmények közötti együttműködés is, mely megnyilvánul a </w:t>
      </w:r>
      <w:r w:rsidR="001F792C" w:rsidRPr="00F97C32">
        <w:rPr>
          <w:rFonts w:eastAsia="CIDFont+F1"/>
        </w:rPr>
        <w:t>településen</w:t>
      </w:r>
      <w:r w:rsidRPr="00F97C32">
        <w:rPr>
          <w:rFonts w:eastAsia="CIDFont+F1"/>
        </w:rPr>
        <w:t xml:space="preserve"> megvalósuló sikeres</w:t>
      </w:r>
      <w:r w:rsidR="001F792C" w:rsidRPr="00F97C32">
        <w:rPr>
          <w:rFonts w:eastAsia="CIDFont+F1"/>
        </w:rPr>
        <w:t xml:space="preserve"> </w:t>
      </w:r>
      <w:r w:rsidRPr="00F97C32">
        <w:rPr>
          <w:rFonts w:eastAsia="CIDFont+F1"/>
        </w:rPr>
        <w:t>rendezvényekben.</w:t>
      </w:r>
    </w:p>
    <w:p w14:paraId="2B30607A" w14:textId="1B29A1E5" w:rsidR="00FE3920" w:rsidRPr="00F97C32" w:rsidRDefault="0028059D" w:rsidP="0052650D">
      <w:pPr>
        <w:pStyle w:val="Listaszerbekezds"/>
        <w:numPr>
          <w:ilvl w:val="0"/>
          <w:numId w:val="7"/>
        </w:numPr>
        <w:spacing w:before="240" w:after="240"/>
      </w:pPr>
      <w:r w:rsidRPr="00BB39A6">
        <w:t>önkormányzatok közötti, illetve térségi, területi társulásokkal való partnerség, társadalmi felzárkózást segítő közös programok bemutatása;</w:t>
      </w:r>
    </w:p>
    <w:p w14:paraId="2B131F7D" w14:textId="0F2FFA29" w:rsidR="000D3E3E" w:rsidRPr="00F97C32" w:rsidRDefault="000D3E3E" w:rsidP="00A62F35">
      <w:r w:rsidRPr="00F97C32">
        <w:t>Vértesszőlő</w:t>
      </w:r>
      <w:r w:rsidR="00FE3920" w:rsidRPr="00F97C32">
        <w:t>s</w:t>
      </w:r>
      <w:r w:rsidRPr="00F97C32">
        <w:t xml:space="preserve"> Község Önkormányzata az alábbi társulásoknak tagja:</w:t>
      </w:r>
    </w:p>
    <w:p w14:paraId="17ABDB53" w14:textId="13EA8146" w:rsidR="000D3E3E" w:rsidRPr="00F97C32" w:rsidRDefault="000D3E3E" w:rsidP="00A62F35">
      <w:r w:rsidRPr="00F97C32">
        <w:t>1. Tatabányai Többcélú Kistérségi Társulás</w:t>
      </w:r>
    </w:p>
    <w:p w14:paraId="10C50037" w14:textId="23E851B9" w:rsidR="000D3E3E" w:rsidRPr="00F97C32" w:rsidRDefault="000D3E3E" w:rsidP="00A62F35">
      <w:r w:rsidRPr="00F97C32">
        <w:t>2. Duna-Vértes Köze Regionális Hulladékgazdálkodási Társulás</w:t>
      </w:r>
    </w:p>
    <w:p w14:paraId="1F85840E" w14:textId="77777777" w:rsidR="00FE3920" w:rsidRPr="00F97C32" w:rsidRDefault="00FE3920" w:rsidP="00A62F35"/>
    <w:p w14:paraId="539B0F1B" w14:textId="1B2D2767" w:rsidR="00BF1505" w:rsidRPr="00F97C32" w:rsidRDefault="00FE3920" w:rsidP="00A62F35">
      <w:r w:rsidRPr="00F97C32">
        <w:t>Az önkormányzat a település érdekeit szem előtt tartva több területen is együttműködik a térség településeivel. Elsősorban szociális területen erős az együttműködés (ld. Tatabányai Többcélú Kistérségi Társulás, Tatabányai Járási Egyesített Szociális Intézmények, mint társulás által fenntartott intézmény!), de a kultúra területén is partneri viszony</w:t>
      </w:r>
      <w:r w:rsidR="00BF1505" w:rsidRPr="00F97C32">
        <w:t xml:space="preserve"> </w:t>
      </w:r>
      <w:r w:rsidRPr="00F97C32">
        <w:t xml:space="preserve">alakult ki több településsel. Az együttműködés folyamatosnak és eredményesnek mondható, mind a szociális ellátásokhoz, mind a pályázati forrásokhoz való hozzáférés tekintetében. </w:t>
      </w:r>
    </w:p>
    <w:p w14:paraId="68DF6A57" w14:textId="4F1FBD8F" w:rsidR="00BB39A6" w:rsidRPr="00F97C32" w:rsidRDefault="0028059D" w:rsidP="0052650D">
      <w:pPr>
        <w:pStyle w:val="Listaszerbekezds"/>
        <w:numPr>
          <w:ilvl w:val="0"/>
          <w:numId w:val="7"/>
        </w:numPr>
        <w:spacing w:before="240" w:after="240"/>
      </w:pPr>
      <w:r w:rsidRPr="00BB39A6">
        <w:lastRenderedPageBreak/>
        <w:t>a nemzetiségi önkormányzatok célcsoportokkal kapcsolatos esélyegyenlőségi tevékenysége</w:t>
      </w:r>
    </w:p>
    <w:p w14:paraId="7A5060F8" w14:textId="627B621A" w:rsidR="00BB39A6" w:rsidRPr="00F97C32" w:rsidRDefault="00BB39A6" w:rsidP="00A62F35">
      <w:r w:rsidRPr="00F97C32">
        <w:t>A Vértesszőlősi Szlovák Nemzetiségi Önkormányzat, az Önkormányzat támogatásával, kulturális, művészeti hagyományőrző rendezvények lebonyolításával, a nemzetiség szellemi örökségének kulturális hagyományőrzésével foglalkozik.</w:t>
      </w:r>
    </w:p>
    <w:p w14:paraId="316509B4" w14:textId="30C76B21" w:rsidR="00BB39A6" w:rsidRPr="00F97C32" w:rsidRDefault="00BB39A6" w:rsidP="00A62F35">
      <w:r w:rsidRPr="00F97C32">
        <w:t>A Vértesszőlősi Roma Nemzetiségi Önkormányzat kis létszámú közösség, kevés önálló programmal. Az Önkormányzat hasonlóan a Szlovák Nemzetiségi Önkormányzathoz, támogatja tevékenységét.</w:t>
      </w:r>
      <w:r w:rsidR="00BF16CE" w:rsidRPr="00F97C32">
        <w:t xml:space="preserve"> A helyi esélyegyenlőségi programot elfogadása előtt a nemzetiségi önkormányzatok képviselő-testületei véleményezik.</w:t>
      </w:r>
    </w:p>
    <w:p w14:paraId="1B190D68" w14:textId="353DC74D" w:rsidR="00BD6357" w:rsidRPr="00F97C32" w:rsidRDefault="0028059D" w:rsidP="0052650D">
      <w:pPr>
        <w:pStyle w:val="Listaszerbekezds"/>
        <w:numPr>
          <w:ilvl w:val="0"/>
          <w:numId w:val="7"/>
        </w:numPr>
        <w:spacing w:before="240" w:after="240"/>
      </w:pPr>
      <w:r w:rsidRPr="00BB39A6">
        <w:t>civil szervezetek célcsoportokkal kapcsolatos esélyegyenlőségi tevékenysége</w:t>
      </w:r>
    </w:p>
    <w:p w14:paraId="4C0B084E" w14:textId="7E95296F" w:rsidR="00CD6C54" w:rsidRPr="00F97C32" w:rsidRDefault="00CD6C54" w:rsidP="00A62F35">
      <w:r w:rsidRPr="00F97C32">
        <w:t>A civil szervezetek célcsoportokkal kapcsolatos esélyegyenlőségi tevékenysége lefedi a gyermekek</w:t>
      </w:r>
      <w:r w:rsidR="00FE3920" w:rsidRPr="00F97C32">
        <w:t>, idősek,</w:t>
      </w:r>
      <w:r w:rsidRPr="00F97C32">
        <w:t xml:space="preserve"> kulturálódásá</w:t>
      </w:r>
      <w:r w:rsidR="00FE3920" w:rsidRPr="00F97C32">
        <w:t>tól kezdve</w:t>
      </w:r>
      <w:r w:rsidRPr="00F97C32">
        <w:t>, a hagyományőrzésen át a lakosság egészségi állapotának fejlesztéséig az alapvető közszolgáltatások (oktatás, egészségügy, szociális szolgáltatások, kultúra,</w:t>
      </w:r>
      <w:r w:rsidR="00BD6357" w:rsidRPr="00F97C32">
        <w:t xml:space="preserve"> </w:t>
      </w:r>
      <w:r w:rsidRPr="00F97C32">
        <w:t xml:space="preserve">művelődés, </w:t>
      </w:r>
      <w:r w:rsidR="00BD6357" w:rsidRPr="00F97C32">
        <w:t>stb.</w:t>
      </w:r>
      <w:r w:rsidRPr="00F97C32">
        <w:t>) ágazataiban lehetséges esélyegyenlőséget támogató szolgáltatások körét.</w:t>
      </w:r>
    </w:p>
    <w:p w14:paraId="72D1E91E" w14:textId="59794EA6" w:rsidR="00BD6357" w:rsidRPr="00F97C32" w:rsidRDefault="00BD6357" w:rsidP="00A62F35">
      <w:r w:rsidRPr="00F97C32">
        <w:t>A szervezetek alapszabályukban meghatározott módon képviselik tagságukat, társadalmi párbeszédet kezdeményeznek szükség esetén, támogatják lehetőségükhöz mérten a látókörükben élő rászoruló célcsoport tagjait.</w:t>
      </w:r>
      <w:r w:rsidR="004F4C6C" w:rsidRPr="00F97C32">
        <w:t xml:space="preserve"> A célcsoportokkal kapcsolatos esélyegyenlőségi tevékenység terén kiemelkedő a Vöröskereszt helyi alapszervezetének tevékenysége. Munkájuk részeként – például - folyamatosan biztosítanak jó minőségű használt ruhákat a rászorultaknak. Illetve minden évben karácsonykor szállítanak ajándékcsomagokat az időseknek, rossz anyagi körülmények között élő családoknak.</w:t>
      </w:r>
    </w:p>
    <w:p w14:paraId="6A9A880A" w14:textId="75A086D5" w:rsidR="00CD6C54" w:rsidRPr="00F97C32" w:rsidRDefault="00CD6C54" w:rsidP="00A62F35">
      <w:r w:rsidRPr="00F97C32">
        <w:t>A civil szervezetek célcsoportokkal kapcsolatos esélyegyenlőségi tevékenységében jelentős</w:t>
      </w:r>
      <w:r w:rsidR="00FE3920" w:rsidRPr="00F97C32">
        <w:t xml:space="preserve"> </w:t>
      </w:r>
      <w:r w:rsidRPr="00F97C32">
        <w:t>szerepet játszanak a rendezvények</w:t>
      </w:r>
      <w:r w:rsidR="00EB68DE" w:rsidRPr="00F97C32">
        <w:t xml:space="preserve">, </w:t>
      </w:r>
      <w:r w:rsidRPr="00F97C32">
        <w:t xml:space="preserve">melyek finanszírozását az </w:t>
      </w:r>
      <w:r w:rsidR="004F4C6C" w:rsidRPr="00F97C32">
        <w:t>Ö</w:t>
      </w:r>
      <w:r w:rsidRPr="00F97C32">
        <w:t xml:space="preserve">nkormányzat </w:t>
      </w:r>
      <w:r w:rsidR="004F4C6C" w:rsidRPr="00F97C32">
        <w:t xml:space="preserve">részben vagy egészben </w:t>
      </w:r>
      <w:r w:rsidRPr="00F97C32">
        <w:t>pénzügyi</w:t>
      </w:r>
      <w:r w:rsidR="00FA4E93" w:rsidRPr="00F97C32">
        <w:t xml:space="preserve"> (civil szervezetek támogatásáról szóló önkormányzati rendelet szerint)</w:t>
      </w:r>
      <w:r w:rsidRPr="00F97C32">
        <w:t xml:space="preserve"> és tárgyi</w:t>
      </w:r>
      <w:r w:rsidR="00BD6357" w:rsidRPr="00F97C32">
        <w:t xml:space="preserve"> eszközökkel is támogatja</w:t>
      </w:r>
      <w:r w:rsidR="00FA4E93" w:rsidRPr="00F97C32">
        <w:t>.</w:t>
      </w:r>
    </w:p>
    <w:p w14:paraId="031B5126" w14:textId="77777777" w:rsidR="00FF3C4F" w:rsidRDefault="00FF3C4F">
      <w:pPr>
        <w:jc w:val="left"/>
      </w:pPr>
      <w:r>
        <w:br w:type="page"/>
      </w:r>
    </w:p>
    <w:p w14:paraId="198CB917" w14:textId="6F2BEC76" w:rsidR="004F4C6C" w:rsidRPr="00F97C32" w:rsidRDefault="004F4C6C" w:rsidP="00A62F35">
      <w:r w:rsidRPr="00F97C32">
        <w:lastRenderedPageBreak/>
        <w:t>Civilszervezetek pályázatai</w:t>
      </w:r>
      <w:r w:rsidR="00E33A16" w:rsidRPr="00F97C32">
        <w:t xml:space="preserve"> 2022-2023</w:t>
      </w:r>
    </w:p>
    <w:tbl>
      <w:tblPr>
        <w:tblStyle w:val="Rcsostblzat"/>
        <w:tblW w:w="9498" w:type="dxa"/>
        <w:tblInd w:w="-5" w:type="dxa"/>
        <w:tblLook w:val="04A0" w:firstRow="1" w:lastRow="0" w:firstColumn="1" w:lastColumn="0" w:noHBand="0" w:noVBand="1"/>
      </w:tblPr>
      <w:tblGrid>
        <w:gridCol w:w="745"/>
        <w:gridCol w:w="2145"/>
        <w:gridCol w:w="1445"/>
        <w:gridCol w:w="1445"/>
        <w:gridCol w:w="3718"/>
      </w:tblGrid>
      <w:tr w:rsidR="00160733" w:rsidRPr="004F4C6C" w14:paraId="0412DBEB" w14:textId="77777777" w:rsidTr="00B4215D">
        <w:trPr>
          <w:trHeight w:val="555"/>
        </w:trPr>
        <w:tc>
          <w:tcPr>
            <w:tcW w:w="745" w:type="dxa"/>
          </w:tcPr>
          <w:p w14:paraId="1B8CF899" w14:textId="3128F35B" w:rsidR="00160733" w:rsidRPr="00F97C32" w:rsidRDefault="00160733" w:rsidP="00EC52F2">
            <w:pPr>
              <w:pStyle w:val="forrsmegjells"/>
            </w:pPr>
            <w:r w:rsidRPr="00F97C32">
              <w:t>S.sz.</w:t>
            </w:r>
          </w:p>
        </w:tc>
        <w:tc>
          <w:tcPr>
            <w:tcW w:w="2145" w:type="dxa"/>
            <w:hideMark/>
          </w:tcPr>
          <w:p w14:paraId="37F4F04B" w14:textId="3299644C" w:rsidR="00160733" w:rsidRPr="00F97C32" w:rsidRDefault="00160733" w:rsidP="00EC52F2">
            <w:pPr>
              <w:pStyle w:val="forrsmegjells"/>
            </w:pPr>
            <w:r w:rsidRPr="00F97C32">
              <w:t>Pályázó neve</w:t>
            </w:r>
          </w:p>
        </w:tc>
        <w:tc>
          <w:tcPr>
            <w:tcW w:w="1445" w:type="dxa"/>
            <w:noWrap/>
            <w:hideMark/>
          </w:tcPr>
          <w:p w14:paraId="4AB33F38" w14:textId="5022841A" w:rsidR="00160733" w:rsidRPr="00F97C32" w:rsidRDefault="00160733" w:rsidP="00EC52F2">
            <w:pPr>
              <w:pStyle w:val="forrsmegjells"/>
            </w:pPr>
            <w:r w:rsidRPr="00F97C32">
              <w:t>2022. megítélt támogatás</w:t>
            </w:r>
          </w:p>
        </w:tc>
        <w:tc>
          <w:tcPr>
            <w:tcW w:w="1445" w:type="dxa"/>
            <w:noWrap/>
            <w:hideMark/>
          </w:tcPr>
          <w:p w14:paraId="598D163E" w14:textId="0C706D6C" w:rsidR="00160733" w:rsidRPr="00F97C32" w:rsidRDefault="00160733" w:rsidP="00EC52F2">
            <w:pPr>
              <w:pStyle w:val="forrsmegjells"/>
            </w:pPr>
            <w:r w:rsidRPr="00F97C32">
              <w:t>2023. megítélt támogatás</w:t>
            </w:r>
          </w:p>
        </w:tc>
        <w:tc>
          <w:tcPr>
            <w:tcW w:w="3718" w:type="dxa"/>
            <w:noWrap/>
            <w:hideMark/>
          </w:tcPr>
          <w:p w14:paraId="200BE9BE" w14:textId="77777777" w:rsidR="00160733" w:rsidRPr="00F97C32" w:rsidRDefault="00160733" w:rsidP="00EC52F2">
            <w:pPr>
              <w:pStyle w:val="forrsmegjells"/>
            </w:pPr>
            <w:r w:rsidRPr="00F97C32">
              <w:t>Támogatandó cél</w:t>
            </w:r>
          </w:p>
        </w:tc>
      </w:tr>
      <w:tr w:rsidR="00160733" w:rsidRPr="004F4C6C" w14:paraId="07A5D338" w14:textId="77777777" w:rsidTr="00B4215D">
        <w:trPr>
          <w:trHeight w:val="255"/>
        </w:trPr>
        <w:tc>
          <w:tcPr>
            <w:tcW w:w="745" w:type="dxa"/>
          </w:tcPr>
          <w:p w14:paraId="7F03623B" w14:textId="54BCB9D5" w:rsidR="00160733" w:rsidRPr="00F97C32" w:rsidRDefault="00160733" w:rsidP="00EC52F2">
            <w:pPr>
              <w:pStyle w:val="forrsmegjells"/>
            </w:pPr>
            <w:r w:rsidRPr="00F97C32">
              <w:t>1</w:t>
            </w:r>
          </w:p>
        </w:tc>
        <w:tc>
          <w:tcPr>
            <w:tcW w:w="2145" w:type="dxa"/>
            <w:hideMark/>
          </w:tcPr>
          <w:p w14:paraId="628B7B32" w14:textId="0A29C1FB" w:rsidR="00160733" w:rsidRPr="00F97C32" w:rsidRDefault="00160733" w:rsidP="00EC52F2">
            <w:pPr>
              <w:pStyle w:val="forrsmegjells"/>
            </w:pPr>
            <w:r w:rsidRPr="00F97C32">
              <w:t>VSE</w:t>
            </w:r>
          </w:p>
        </w:tc>
        <w:tc>
          <w:tcPr>
            <w:tcW w:w="1445" w:type="dxa"/>
            <w:noWrap/>
            <w:hideMark/>
          </w:tcPr>
          <w:p w14:paraId="1C02092E" w14:textId="17E310AC" w:rsidR="00160733" w:rsidRPr="00EB68DE" w:rsidRDefault="00160733" w:rsidP="00EC52F2">
            <w:pPr>
              <w:pStyle w:val="forrsmegjells"/>
            </w:pPr>
          </w:p>
        </w:tc>
        <w:tc>
          <w:tcPr>
            <w:tcW w:w="1445" w:type="dxa"/>
            <w:noWrap/>
            <w:hideMark/>
          </w:tcPr>
          <w:p w14:paraId="1526DF4A" w14:textId="77777777" w:rsidR="00160733" w:rsidRPr="00EB68DE" w:rsidRDefault="00160733" w:rsidP="00EC52F2">
            <w:pPr>
              <w:pStyle w:val="forrsmegjells"/>
            </w:pPr>
          </w:p>
        </w:tc>
        <w:tc>
          <w:tcPr>
            <w:tcW w:w="3718" w:type="dxa"/>
            <w:noWrap/>
          </w:tcPr>
          <w:p w14:paraId="29283C80" w14:textId="57977B8B" w:rsidR="00160733" w:rsidRPr="00EB68DE" w:rsidRDefault="00160733" w:rsidP="00EC52F2">
            <w:pPr>
              <w:pStyle w:val="forrsmegjells"/>
            </w:pPr>
          </w:p>
        </w:tc>
      </w:tr>
      <w:tr w:rsidR="00160733" w:rsidRPr="004F4C6C" w14:paraId="0B691C98" w14:textId="77777777" w:rsidTr="00B4215D">
        <w:trPr>
          <w:trHeight w:val="255"/>
        </w:trPr>
        <w:tc>
          <w:tcPr>
            <w:tcW w:w="745" w:type="dxa"/>
          </w:tcPr>
          <w:p w14:paraId="04A05748" w14:textId="4885EC08" w:rsidR="00160733" w:rsidRPr="00F97C32" w:rsidRDefault="00160733" w:rsidP="00EC52F2">
            <w:pPr>
              <w:pStyle w:val="forrsmegjells"/>
            </w:pPr>
            <w:r w:rsidRPr="00F97C32">
              <w:t>1/a</w:t>
            </w:r>
          </w:p>
        </w:tc>
        <w:tc>
          <w:tcPr>
            <w:tcW w:w="2145" w:type="dxa"/>
            <w:hideMark/>
          </w:tcPr>
          <w:p w14:paraId="7FA4C137" w14:textId="3FDC61CA" w:rsidR="00160733" w:rsidRPr="00F97C32" w:rsidRDefault="00160733" w:rsidP="00EC52F2">
            <w:pPr>
              <w:pStyle w:val="forrsmegjells"/>
            </w:pPr>
            <w:r w:rsidRPr="00F97C32">
              <w:t>asztalitenisz</w:t>
            </w:r>
          </w:p>
        </w:tc>
        <w:tc>
          <w:tcPr>
            <w:tcW w:w="1445" w:type="dxa"/>
            <w:noWrap/>
            <w:hideMark/>
          </w:tcPr>
          <w:p w14:paraId="6E954BD2" w14:textId="77777777" w:rsidR="00160733" w:rsidRPr="00F97C32" w:rsidRDefault="00160733" w:rsidP="00EC52F2">
            <w:pPr>
              <w:pStyle w:val="forrsmegjells"/>
            </w:pPr>
            <w:r w:rsidRPr="00F97C32">
              <w:t>300 000 Ft</w:t>
            </w:r>
          </w:p>
        </w:tc>
        <w:tc>
          <w:tcPr>
            <w:tcW w:w="1445" w:type="dxa"/>
            <w:noWrap/>
            <w:hideMark/>
          </w:tcPr>
          <w:p w14:paraId="708AA668" w14:textId="0B0980A2" w:rsidR="00160733" w:rsidRPr="00F97C32" w:rsidRDefault="00EB68DE" w:rsidP="00EC52F2">
            <w:pPr>
              <w:pStyle w:val="forrsmegjells"/>
            </w:pPr>
            <w:r w:rsidRPr="00F97C32">
              <w:t>350 000 Ft</w:t>
            </w:r>
          </w:p>
        </w:tc>
        <w:tc>
          <w:tcPr>
            <w:tcW w:w="3718" w:type="dxa"/>
            <w:noWrap/>
            <w:hideMark/>
          </w:tcPr>
          <w:p w14:paraId="428535AE" w14:textId="77777777" w:rsidR="00160733" w:rsidRPr="00F97C32" w:rsidRDefault="00160733" w:rsidP="00EC52F2">
            <w:pPr>
              <w:pStyle w:val="forrsmegjells"/>
            </w:pPr>
            <w:r w:rsidRPr="00F97C32">
              <w:t>nevezési díj, felszerelés, útköltség, sportorvos</w:t>
            </w:r>
          </w:p>
        </w:tc>
      </w:tr>
      <w:tr w:rsidR="00160733" w:rsidRPr="004F4C6C" w14:paraId="01613388" w14:textId="77777777" w:rsidTr="00B4215D">
        <w:trPr>
          <w:trHeight w:val="255"/>
        </w:trPr>
        <w:tc>
          <w:tcPr>
            <w:tcW w:w="745" w:type="dxa"/>
          </w:tcPr>
          <w:p w14:paraId="5932BDD8" w14:textId="18BD9553" w:rsidR="00160733" w:rsidRPr="00F97C32" w:rsidRDefault="00160733" w:rsidP="00EC52F2">
            <w:pPr>
              <w:pStyle w:val="forrsmegjells"/>
            </w:pPr>
            <w:r w:rsidRPr="00F97C32">
              <w:t>1/b</w:t>
            </w:r>
          </w:p>
        </w:tc>
        <w:tc>
          <w:tcPr>
            <w:tcW w:w="2145" w:type="dxa"/>
            <w:hideMark/>
          </w:tcPr>
          <w:p w14:paraId="5A7AB887" w14:textId="164110EB" w:rsidR="00160733" w:rsidRPr="00F97C32" w:rsidRDefault="00160733" w:rsidP="00EC52F2">
            <w:pPr>
              <w:pStyle w:val="forrsmegjells"/>
            </w:pPr>
            <w:r w:rsidRPr="00F97C32">
              <w:t>bowling</w:t>
            </w:r>
          </w:p>
        </w:tc>
        <w:tc>
          <w:tcPr>
            <w:tcW w:w="1445" w:type="dxa"/>
            <w:noWrap/>
            <w:hideMark/>
          </w:tcPr>
          <w:p w14:paraId="3105ED8F" w14:textId="77777777" w:rsidR="00160733" w:rsidRPr="00F97C32" w:rsidRDefault="00160733" w:rsidP="00EC52F2">
            <w:pPr>
              <w:pStyle w:val="forrsmegjells"/>
            </w:pPr>
            <w:r w:rsidRPr="00F97C32">
              <w:t>50 000 Ft</w:t>
            </w:r>
          </w:p>
        </w:tc>
        <w:tc>
          <w:tcPr>
            <w:tcW w:w="1445" w:type="dxa"/>
            <w:noWrap/>
            <w:hideMark/>
          </w:tcPr>
          <w:p w14:paraId="4B774A9C" w14:textId="7FF70912" w:rsidR="00160733" w:rsidRPr="00F97C32" w:rsidRDefault="00EB68DE" w:rsidP="00EC52F2">
            <w:pPr>
              <w:pStyle w:val="forrsmegjells"/>
            </w:pPr>
            <w:r w:rsidRPr="00F97C32">
              <w:t>50 000 Ft</w:t>
            </w:r>
          </w:p>
        </w:tc>
        <w:tc>
          <w:tcPr>
            <w:tcW w:w="3718" w:type="dxa"/>
            <w:noWrap/>
            <w:hideMark/>
          </w:tcPr>
          <w:p w14:paraId="60503DD6" w14:textId="77777777" w:rsidR="00160733" w:rsidRPr="00F97C32" w:rsidRDefault="00160733" w:rsidP="00EC52F2">
            <w:pPr>
              <w:pStyle w:val="forrsmegjells"/>
            </w:pPr>
            <w:r w:rsidRPr="00F97C32">
              <w:t>nevezési díj, felszerelés</w:t>
            </w:r>
          </w:p>
        </w:tc>
      </w:tr>
      <w:tr w:rsidR="00160733" w:rsidRPr="004F4C6C" w14:paraId="1E4F66A9" w14:textId="77777777" w:rsidTr="00B4215D">
        <w:trPr>
          <w:trHeight w:val="255"/>
        </w:trPr>
        <w:tc>
          <w:tcPr>
            <w:tcW w:w="745" w:type="dxa"/>
          </w:tcPr>
          <w:p w14:paraId="328301E1" w14:textId="5D0326FC" w:rsidR="00160733" w:rsidRPr="00F97C32" w:rsidRDefault="00160733" w:rsidP="00EC52F2">
            <w:pPr>
              <w:pStyle w:val="forrsmegjells"/>
            </w:pPr>
            <w:r w:rsidRPr="00F97C32">
              <w:t>1/c</w:t>
            </w:r>
          </w:p>
        </w:tc>
        <w:tc>
          <w:tcPr>
            <w:tcW w:w="2145" w:type="dxa"/>
            <w:hideMark/>
          </w:tcPr>
          <w:p w14:paraId="09029465" w14:textId="0AA9E356" w:rsidR="00160733" w:rsidRPr="00F97C32" w:rsidRDefault="00160733" w:rsidP="00EC52F2">
            <w:pPr>
              <w:pStyle w:val="forrsmegjells"/>
            </w:pPr>
            <w:r w:rsidRPr="00F97C32">
              <w:t>karate</w:t>
            </w:r>
          </w:p>
        </w:tc>
        <w:tc>
          <w:tcPr>
            <w:tcW w:w="1445" w:type="dxa"/>
            <w:noWrap/>
            <w:hideMark/>
          </w:tcPr>
          <w:p w14:paraId="43038BB5" w14:textId="77777777" w:rsidR="00160733" w:rsidRPr="00F97C32" w:rsidRDefault="00160733" w:rsidP="00EC52F2">
            <w:pPr>
              <w:pStyle w:val="forrsmegjells"/>
            </w:pPr>
            <w:r w:rsidRPr="00F97C32">
              <w:t>430 000 Ft</w:t>
            </w:r>
          </w:p>
        </w:tc>
        <w:tc>
          <w:tcPr>
            <w:tcW w:w="1445" w:type="dxa"/>
            <w:noWrap/>
            <w:hideMark/>
          </w:tcPr>
          <w:p w14:paraId="7A1379C0" w14:textId="4085F963" w:rsidR="00160733" w:rsidRPr="00F97C32" w:rsidRDefault="00EB68DE" w:rsidP="00EC52F2">
            <w:pPr>
              <w:pStyle w:val="forrsmegjells"/>
            </w:pPr>
            <w:r w:rsidRPr="00F97C32">
              <w:t>450 000 Ft</w:t>
            </w:r>
          </w:p>
        </w:tc>
        <w:tc>
          <w:tcPr>
            <w:tcW w:w="3718" w:type="dxa"/>
            <w:noWrap/>
            <w:hideMark/>
          </w:tcPr>
          <w:p w14:paraId="2DD34D76" w14:textId="77777777" w:rsidR="00160733" w:rsidRPr="00F97C32" w:rsidRDefault="00160733" w:rsidP="00EC52F2">
            <w:pPr>
              <w:pStyle w:val="forrsmegjells"/>
            </w:pPr>
            <w:r w:rsidRPr="00F97C32">
              <w:t>nevezési díj, felszerelés, útköltség, edzőtábor, verseny rendezés</w:t>
            </w:r>
          </w:p>
        </w:tc>
      </w:tr>
      <w:tr w:rsidR="00160733" w:rsidRPr="004F4C6C" w14:paraId="49BFCB29" w14:textId="77777777" w:rsidTr="00B4215D">
        <w:trPr>
          <w:trHeight w:val="255"/>
        </w:trPr>
        <w:tc>
          <w:tcPr>
            <w:tcW w:w="745" w:type="dxa"/>
          </w:tcPr>
          <w:p w14:paraId="04ADCF9F" w14:textId="5BE1C60B" w:rsidR="00160733" w:rsidRPr="00F97C32" w:rsidRDefault="00160733" w:rsidP="00EC52F2">
            <w:pPr>
              <w:pStyle w:val="forrsmegjells"/>
            </w:pPr>
            <w:r w:rsidRPr="00F97C32">
              <w:t>1/d</w:t>
            </w:r>
          </w:p>
        </w:tc>
        <w:tc>
          <w:tcPr>
            <w:tcW w:w="2145" w:type="dxa"/>
            <w:hideMark/>
          </w:tcPr>
          <w:p w14:paraId="67221D1C" w14:textId="66EBF1F2" w:rsidR="00160733" w:rsidRPr="00F97C32" w:rsidRDefault="00160733" w:rsidP="00EC52F2">
            <w:pPr>
              <w:pStyle w:val="forrsmegjells"/>
            </w:pPr>
            <w:r w:rsidRPr="00F97C32">
              <w:t>labdarúgás</w:t>
            </w:r>
          </w:p>
        </w:tc>
        <w:tc>
          <w:tcPr>
            <w:tcW w:w="1445" w:type="dxa"/>
            <w:noWrap/>
            <w:hideMark/>
          </w:tcPr>
          <w:p w14:paraId="22C3B276" w14:textId="77777777" w:rsidR="00160733" w:rsidRPr="00F97C32" w:rsidRDefault="00160733" w:rsidP="00EC52F2">
            <w:pPr>
              <w:pStyle w:val="forrsmegjells"/>
            </w:pPr>
            <w:r w:rsidRPr="00F97C32">
              <w:t>1 500 000 Ft</w:t>
            </w:r>
          </w:p>
        </w:tc>
        <w:tc>
          <w:tcPr>
            <w:tcW w:w="1445" w:type="dxa"/>
            <w:noWrap/>
            <w:hideMark/>
          </w:tcPr>
          <w:p w14:paraId="48A212F0" w14:textId="3A95C390" w:rsidR="00160733" w:rsidRPr="00F97C32" w:rsidRDefault="00EB68DE" w:rsidP="00EC52F2">
            <w:pPr>
              <w:pStyle w:val="forrsmegjells"/>
            </w:pPr>
            <w:r w:rsidRPr="00F97C32">
              <w:t>1 600 000 Ft</w:t>
            </w:r>
          </w:p>
        </w:tc>
        <w:tc>
          <w:tcPr>
            <w:tcW w:w="3718" w:type="dxa"/>
            <w:noWrap/>
            <w:hideMark/>
          </w:tcPr>
          <w:p w14:paraId="56099C58" w14:textId="77777777" w:rsidR="00160733" w:rsidRPr="00F97C32" w:rsidRDefault="00160733" w:rsidP="00EC52F2">
            <w:pPr>
              <w:pStyle w:val="forrsmegjells"/>
            </w:pPr>
            <w:r w:rsidRPr="00F97C32">
              <w:t>útiköltség, sportorvos, nevezési költség, utánpótlás</w:t>
            </w:r>
          </w:p>
        </w:tc>
      </w:tr>
      <w:tr w:rsidR="00160733" w:rsidRPr="004F4C6C" w14:paraId="11E8E57C" w14:textId="77777777" w:rsidTr="00B4215D">
        <w:trPr>
          <w:trHeight w:val="255"/>
        </w:trPr>
        <w:tc>
          <w:tcPr>
            <w:tcW w:w="745" w:type="dxa"/>
          </w:tcPr>
          <w:p w14:paraId="53929D9D" w14:textId="2D3CC21F" w:rsidR="00160733" w:rsidRPr="00F97C32" w:rsidRDefault="00160733" w:rsidP="00EC52F2">
            <w:pPr>
              <w:pStyle w:val="forrsmegjells"/>
            </w:pPr>
            <w:r w:rsidRPr="00F97C32">
              <w:t>1/e</w:t>
            </w:r>
          </w:p>
        </w:tc>
        <w:tc>
          <w:tcPr>
            <w:tcW w:w="2145" w:type="dxa"/>
            <w:hideMark/>
          </w:tcPr>
          <w:p w14:paraId="5DE1D303" w14:textId="1B02C029" w:rsidR="00160733" w:rsidRPr="00F97C32" w:rsidRDefault="00160733" w:rsidP="00EC52F2">
            <w:pPr>
              <w:pStyle w:val="forrsmegjells"/>
            </w:pPr>
            <w:r w:rsidRPr="00F97C32">
              <w:t>mazsorett</w:t>
            </w:r>
          </w:p>
        </w:tc>
        <w:tc>
          <w:tcPr>
            <w:tcW w:w="1445" w:type="dxa"/>
            <w:noWrap/>
            <w:hideMark/>
          </w:tcPr>
          <w:p w14:paraId="3B69023E" w14:textId="77777777" w:rsidR="00160733" w:rsidRPr="00F97C32" w:rsidRDefault="00160733" w:rsidP="00EC52F2">
            <w:pPr>
              <w:pStyle w:val="forrsmegjells"/>
            </w:pPr>
            <w:r w:rsidRPr="00F97C32">
              <w:t>420 000 Ft</w:t>
            </w:r>
          </w:p>
        </w:tc>
        <w:tc>
          <w:tcPr>
            <w:tcW w:w="1445" w:type="dxa"/>
            <w:noWrap/>
            <w:hideMark/>
          </w:tcPr>
          <w:p w14:paraId="4687CA6E" w14:textId="32E68E79" w:rsidR="00160733" w:rsidRPr="00F97C32" w:rsidRDefault="00EB68DE" w:rsidP="00EC52F2">
            <w:pPr>
              <w:pStyle w:val="forrsmegjells"/>
            </w:pPr>
            <w:r w:rsidRPr="00F97C32">
              <w:t>450 000 Ft</w:t>
            </w:r>
          </w:p>
        </w:tc>
        <w:tc>
          <w:tcPr>
            <w:tcW w:w="3718" w:type="dxa"/>
            <w:noWrap/>
            <w:hideMark/>
          </w:tcPr>
          <w:p w14:paraId="28E5C5FB" w14:textId="77777777" w:rsidR="00160733" w:rsidRPr="00F97C32" w:rsidRDefault="00160733" w:rsidP="00EC52F2">
            <w:pPr>
              <w:pStyle w:val="forrsmegjells"/>
            </w:pPr>
            <w:r w:rsidRPr="00F97C32">
              <w:t>nevezési költség, útiköltség, eszközcsere, ruhavarratás</w:t>
            </w:r>
          </w:p>
        </w:tc>
      </w:tr>
      <w:tr w:rsidR="00160733" w:rsidRPr="004F4C6C" w14:paraId="7F201384" w14:textId="77777777" w:rsidTr="00B4215D">
        <w:trPr>
          <w:trHeight w:val="255"/>
        </w:trPr>
        <w:tc>
          <w:tcPr>
            <w:tcW w:w="745" w:type="dxa"/>
          </w:tcPr>
          <w:p w14:paraId="5F8E46CF" w14:textId="0EEFDE0E" w:rsidR="00160733" w:rsidRPr="00F97C32" w:rsidRDefault="00160733" w:rsidP="00EC52F2">
            <w:pPr>
              <w:pStyle w:val="forrsmegjells"/>
            </w:pPr>
            <w:r w:rsidRPr="00F97C32">
              <w:t>2</w:t>
            </w:r>
          </w:p>
        </w:tc>
        <w:tc>
          <w:tcPr>
            <w:tcW w:w="2145" w:type="dxa"/>
            <w:hideMark/>
          </w:tcPr>
          <w:p w14:paraId="2EB87B79" w14:textId="3AB57D22" w:rsidR="00160733" w:rsidRPr="00F97C32" w:rsidRDefault="00160733" w:rsidP="00EC52F2">
            <w:pPr>
              <w:pStyle w:val="forrsmegjells"/>
            </w:pPr>
            <w:r w:rsidRPr="00F97C32">
              <w:t>Pátria Faluközösségi Egyesület</w:t>
            </w:r>
          </w:p>
        </w:tc>
        <w:tc>
          <w:tcPr>
            <w:tcW w:w="1445" w:type="dxa"/>
            <w:noWrap/>
            <w:hideMark/>
          </w:tcPr>
          <w:p w14:paraId="766597FC" w14:textId="77777777" w:rsidR="00160733" w:rsidRPr="00F97C32" w:rsidRDefault="00160733" w:rsidP="00EC52F2">
            <w:pPr>
              <w:pStyle w:val="forrsmegjells"/>
            </w:pPr>
            <w:r w:rsidRPr="00F97C32">
              <w:t>400 000 Ft</w:t>
            </w:r>
          </w:p>
        </w:tc>
        <w:tc>
          <w:tcPr>
            <w:tcW w:w="1445" w:type="dxa"/>
            <w:noWrap/>
            <w:hideMark/>
          </w:tcPr>
          <w:p w14:paraId="3284A63E" w14:textId="05C121E8" w:rsidR="00160733" w:rsidRPr="00F97C32" w:rsidRDefault="00EB68DE" w:rsidP="00EC52F2">
            <w:pPr>
              <w:pStyle w:val="forrsmegjells"/>
            </w:pPr>
            <w:r w:rsidRPr="00F97C32">
              <w:t>350 000 Ft</w:t>
            </w:r>
          </w:p>
        </w:tc>
        <w:tc>
          <w:tcPr>
            <w:tcW w:w="3718" w:type="dxa"/>
            <w:noWrap/>
            <w:hideMark/>
          </w:tcPr>
          <w:p w14:paraId="2DED2E90" w14:textId="4F855B4F" w:rsidR="00160733" w:rsidRPr="00F97C32" w:rsidRDefault="00160733" w:rsidP="00EC52F2">
            <w:pPr>
              <w:pStyle w:val="forrsmegjells"/>
            </w:pPr>
            <w:r w:rsidRPr="00F97C32">
              <w:t>admin.költség, óvoda udvar fejlesztés, önkormányzati rendezvényhez anyagköltség, rendezvénysátor vásárlása</w:t>
            </w:r>
          </w:p>
        </w:tc>
      </w:tr>
      <w:tr w:rsidR="00160733" w:rsidRPr="004F4C6C" w14:paraId="3027718C" w14:textId="77777777" w:rsidTr="00B4215D">
        <w:trPr>
          <w:trHeight w:val="255"/>
        </w:trPr>
        <w:tc>
          <w:tcPr>
            <w:tcW w:w="745" w:type="dxa"/>
          </w:tcPr>
          <w:p w14:paraId="49ABD116" w14:textId="7D4A4FE8" w:rsidR="00160733" w:rsidRPr="00F97C32" w:rsidRDefault="00160733" w:rsidP="00EC52F2">
            <w:pPr>
              <w:pStyle w:val="forrsmegjells"/>
            </w:pPr>
            <w:r w:rsidRPr="00F97C32">
              <w:t>3</w:t>
            </w:r>
          </w:p>
        </w:tc>
        <w:tc>
          <w:tcPr>
            <w:tcW w:w="2145" w:type="dxa"/>
            <w:hideMark/>
          </w:tcPr>
          <w:p w14:paraId="0C999A8E" w14:textId="703F5BA6" w:rsidR="00160733" w:rsidRPr="00F97C32" w:rsidRDefault="00160733" w:rsidP="00EC52F2">
            <w:pPr>
              <w:pStyle w:val="forrsmegjells"/>
            </w:pPr>
            <w:r w:rsidRPr="00F97C32">
              <w:t>Szőlőhegyi Közösségi Egyesület</w:t>
            </w:r>
          </w:p>
        </w:tc>
        <w:tc>
          <w:tcPr>
            <w:tcW w:w="1445" w:type="dxa"/>
            <w:noWrap/>
            <w:hideMark/>
          </w:tcPr>
          <w:p w14:paraId="7BCAE6C4" w14:textId="77777777" w:rsidR="00160733" w:rsidRPr="00F97C32" w:rsidRDefault="00160733" w:rsidP="00EC52F2">
            <w:pPr>
              <w:pStyle w:val="forrsmegjells"/>
            </w:pPr>
            <w:r w:rsidRPr="00F97C32">
              <w:t>200 000 Ft</w:t>
            </w:r>
          </w:p>
        </w:tc>
        <w:tc>
          <w:tcPr>
            <w:tcW w:w="1445" w:type="dxa"/>
            <w:noWrap/>
            <w:hideMark/>
          </w:tcPr>
          <w:p w14:paraId="3203DB59" w14:textId="6A0C0B54" w:rsidR="00160733" w:rsidRPr="00F97C32" w:rsidRDefault="00160733" w:rsidP="00EC52F2">
            <w:pPr>
              <w:pStyle w:val="forrsmegjells"/>
            </w:pPr>
            <w:r w:rsidRPr="00F97C32">
              <w:t>200 000 Ft</w:t>
            </w:r>
          </w:p>
        </w:tc>
        <w:tc>
          <w:tcPr>
            <w:tcW w:w="3718" w:type="dxa"/>
            <w:noWrap/>
            <w:hideMark/>
          </w:tcPr>
          <w:p w14:paraId="5983CB9F" w14:textId="4A0CC6BB" w:rsidR="00160733" w:rsidRPr="00F97C32" w:rsidRDefault="00160733" w:rsidP="00EC52F2">
            <w:pPr>
              <w:pStyle w:val="forrsmegjells"/>
            </w:pPr>
            <w:r w:rsidRPr="00F97C32">
              <w:t>szakmai kirándulás, borverseny megrendezése</w:t>
            </w:r>
          </w:p>
        </w:tc>
      </w:tr>
      <w:tr w:rsidR="00160733" w:rsidRPr="004F4C6C" w14:paraId="4A919DAE" w14:textId="77777777" w:rsidTr="00B4215D">
        <w:trPr>
          <w:trHeight w:val="255"/>
        </w:trPr>
        <w:tc>
          <w:tcPr>
            <w:tcW w:w="745" w:type="dxa"/>
          </w:tcPr>
          <w:p w14:paraId="75FB8434" w14:textId="26E86EB8" w:rsidR="00160733" w:rsidRPr="00F97C32" w:rsidRDefault="00160733" w:rsidP="00EC52F2">
            <w:pPr>
              <w:pStyle w:val="forrsmegjells"/>
            </w:pPr>
            <w:r w:rsidRPr="00F97C32">
              <w:t>4</w:t>
            </w:r>
          </w:p>
        </w:tc>
        <w:tc>
          <w:tcPr>
            <w:tcW w:w="2145" w:type="dxa"/>
            <w:hideMark/>
          </w:tcPr>
          <w:p w14:paraId="743BD914" w14:textId="3CE96C69" w:rsidR="00160733" w:rsidRPr="00F97C32" w:rsidRDefault="00160733" w:rsidP="00EC52F2">
            <w:pPr>
              <w:pStyle w:val="forrsmegjells"/>
            </w:pPr>
            <w:r w:rsidRPr="00F97C32">
              <w:t>Vöröskereszt KEM Vsz-i Alapszervezete</w:t>
            </w:r>
          </w:p>
        </w:tc>
        <w:tc>
          <w:tcPr>
            <w:tcW w:w="1445" w:type="dxa"/>
            <w:noWrap/>
            <w:hideMark/>
          </w:tcPr>
          <w:p w14:paraId="3703D093" w14:textId="77777777" w:rsidR="00160733" w:rsidRPr="00F97C32" w:rsidRDefault="00160733" w:rsidP="00EC52F2">
            <w:pPr>
              <w:pStyle w:val="forrsmegjells"/>
            </w:pPr>
            <w:r w:rsidRPr="00F97C32">
              <w:t>150 000 Ft</w:t>
            </w:r>
          </w:p>
        </w:tc>
        <w:tc>
          <w:tcPr>
            <w:tcW w:w="1445" w:type="dxa"/>
            <w:noWrap/>
            <w:hideMark/>
          </w:tcPr>
          <w:p w14:paraId="28655811" w14:textId="25ED2426" w:rsidR="00160733" w:rsidRPr="00F97C32" w:rsidRDefault="00EB68DE" w:rsidP="00EC52F2">
            <w:pPr>
              <w:pStyle w:val="forrsmegjells"/>
            </w:pPr>
            <w:r w:rsidRPr="00F97C32">
              <w:t>250 000 Ft</w:t>
            </w:r>
          </w:p>
        </w:tc>
        <w:tc>
          <w:tcPr>
            <w:tcW w:w="3718" w:type="dxa"/>
            <w:noWrap/>
            <w:hideMark/>
          </w:tcPr>
          <w:p w14:paraId="68EC414A" w14:textId="5BD7502F" w:rsidR="00160733" w:rsidRPr="00F97C32" w:rsidRDefault="00160733" w:rsidP="00EC52F2">
            <w:pPr>
              <w:pStyle w:val="forrsmegjells"/>
            </w:pPr>
            <w:r w:rsidRPr="00F97C32">
              <w:t>évi két véradás szervezése</w:t>
            </w:r>
            <w:r w:rsidR="00EB68DE" w:rsidRPr="00F97C32">
              <w:t>, óvodai, iskolai</w:t>
            </w:r>
            <w:r w:rsidR="000D501A" w:rsidRPr="00F97C32">
              <w:t xml:space="preserve"> </w:t>
            </w:r>
            <w:r w:rsidR="00EB68DE" w:rsidRPr="00F97C32">
              <w:t xml:space="preserve">egészségprogram szervezésére, </w:t>
            </w:r>
            <w:r w:rsidR="000D501A" w:rsidRPr="00F97C32">
              <w:t xml:space="preserve">karácsonyi </w:t>
            </w:r>
            <w:r w:rsidR="00EB68DE" w:rsidRPr="00F97C32">
              <w:t>élelmiszercsomag támogatására, egészségügyi szűrés szervezésére</w:t>
            </w:r>
          </w:p>
        </w:tc>
      </w:tr>
      <w:tr w:rsidR="00160733" w:rsidRPr="004F4C6C" w14:paraId="1AD77A1B" w14:textId="77777777" w:rsidTr="00B4215D">
        <w:trPr>
          <w:trHeight w:val="255"/>
        </w:trPr>
        <w:tc>
          <w:tcPr>
            <w:tcW w:w="745" w:type="dxa"/>
          </w:tcPr>
          <w:p w14:paraId="5486E64C" w14:textId="3DEC5100" w:rsidR="00160733" w:rsidRPr="00F97C32" w:rsidRDefault="00160733" w:rsidP="00EC52F2">
            <w:pPr>
              <w:pStyle w:val="forrsmegjells"/>
            </w:pPr>
            <w:r w:rsidRPr="00F97C32">
              <w:t>5</w:t>
            </w:r>
          </w:p>
        </w:tc>
        <w:tc>
          <w:tcPr>
            <w:tcW w:w="2145" w:type="dxa"/>
            <w:hideMark/>
          </w:tcPr>
          <w:p w14:paraId="4F5B0855" w14:textId="4D0BB0B5" w:rsidR="00160733" w:rsidRPr="00F97C32" w:rsidRDefault="00160733" w:rsidP="00EC52F2">
            <w:pPr>
              <w:pStyle w:val="forrsmegjells"/>
            </w:pPr>
            <w:r w:rsidRPr="00F97C32">
              <w:t>Kék Nefelejcs Egyesület</w:t>
            </w:r>
          </w:p>
        </w:tc>
        <w:tc>
          <w:tcPr>
            <w:tcW w:w="1445" w:type="dxa"/>
            <w:noWrap/>
            <w:hideMark/>
          </w:tcPr>
          <w:p w14:paraId="725B82D6" w14:textId="77777777" w:rsidR="00160733" w:rsidRPr="00F97C32" w:rsidRDefault="00160733" w:rsidP="00EC52F2">
            <w:pPr>
              <w:pStyle w:val="forrsmegjells"/>
            </w:pPr>
            <w:r w:rsidRPr="00F97C32">
              <w:t>180 000 Ft</w:t>
            </w:r>
          </w:p>
        </w:tc>
        <w:tc>
          <w:tcPr>
            <w:tcW w:w="1445" w:type="dxa"/>
            <w:noWrap/>
            <w:hideMark/>
          </w:tcPr>
          <w:p w14:paraId="3BB74367" w14:textId="43FD10D2" w:rsidR="00160733" w:rsidRPr="00F97C32" w:rsidRDefault="00EB68DE" w:rsidP="00EC52F2">
            <w:pPr>
              <w:pStyle w:val="forrsmegjells"/>
            </w:pPr>
            <w:r w:rsidRPr="00F97C32">
              <w:t>-</w:t>
            </w:r>
          </w:p>
        </w:tc>
        <w:tc>
          <w:tcPr>
            <w:tcW w:w="3718" w:type="dxa"/>
            <w:noWrap/>
            <w:hideMark/>
          </w:tcPr>
          <w:p w14:paraId="54069037" w14:textId="0C2AC3F1" w:rsidR="00160733" w:rsidRPr="00F97C32" w:rsidRDefault="00160733" w:rsidP="00EC52F2">
            <w:pPr>
              <w:pStyle w:val="forrsmegjells"/>
            </w:pPr>
            <w:r w:rsidRPr="00F97C32">
              <w:t>tanulócsoport, szabadidős programok, szülő segítő programok, admin. költségek</w:t>
            </w:r>
          </w:p>
        </w:tc>
      </w:tr>
      <w:tr w:rsidR="00160733" w:rsidRPr="004F4C6C" w14:paraId="2C35EE21" w14:textId="77777777" w:rsidTr="00B4215D">
        <w:trPr>
          <w:trHeight w:val="255"/>
        </w:trPr>
        <w:tc>
          <w:tcPr>
            <w:tcW w:w="745" w:type="dxa"/>
          </w:tcPr>
          <w:p w14:paraId="1A84FA08" w14:textId="2DEC43C5" w:rsidR="00160733" w:rsidRPr="00F97C32" w:rsidRDefault="00160733" w:rsidP="00EC52F2">
            <w:pPr>
              <w:pStyle w:val="forrsmegjells"/>
            </w:pPr>
            <w:r w:rsidRPr="00F97C32">
              <w:t>6</w:t>
            </w:r>
          </w:p>
        </w:tc>
        <w:tc>
          <w:tcPr>
            <w:tcW w:w="2145" w:type="dxa"/>
            <w:hideMark/>
          </w:tcPr>
          <w:p w14:paraId="577420DE" w14:textId="563DC394" w:rsidR="00160733" w:rsidRPr="00F97C32" w:rsidRDefault="00160733" w:rsidP="00EC52F2">
            <w:pPr>
              <w:pStyle w:val="forrsmegjells"/>
            </w:pPr>
            <w:r w:rsidRPr="00F97C32">
              <w:t>Vértesszőlősi Református Missziói Egyházközösség</w:t>
            </w:r>
          </w:p>
        </w:tc>
        <w:tc>
          <w:tcPr>
            <w:tcW w:w="1445" w:type="dxa"/>
            <w:noWrap/>
            <w:hideMark/>
          </w:tcPr>
          <w:p w14:paraId="1D1DD44B" w14:textId="77777777" w:rsidR="00160733" w:rsidRPr="00F97C32" w:rsidRDefault="00160733" w:rsidP="00EC52F2">
            <w:pPr>
              <w:pStyle w:val="forrsmegjells"/>
            </w:pPr>
            <w:r w:rsidRPr="00F97C32">
              <w:t>200 000 Ft</w:t>
            </w:r>
          </w:p>
        </w:tc>
        <w:tc>
          <w:tcPr>
            <w:tcW w:w="1445" w:type="dxa"/>
            <w:noWrap/>
            <w:hideMark/>
          </w:tcPr>
          <w:p w14:paraId="1C660D73" w14:textId="078B0283" w:rsidR="00160733" w:rsidRPr="00F97C32" w:rsidRDefault="00EB68DE" w:rsidP="00EC52F2">
            <w:pPr>
              <w:pStyle w:val="forrsmegjells"/>
            </w:pPr>
            <w:r w:rsidRPr="00F97C32">
              <w:t>200 000 Ft</w:t>
            </w:r>
          </w:p>
        </w:tc>
        <w:tc>
          <w:tcPr>
            <w:tcW w:w="3718" w:type="dxa"/>
            <w:noWrap/>
            <w:hideMark/>
          </w:tcPr>
          <w:p w14:paraId="4159C70C" w14:textId="6118934E" w:rsidR="00160733" w:rsidRPr="00F97C32" w:rsidRDefault="00160733" w:rsidP="00EC52F2">
            <w:pPr>
              <w:pStyle w:val="forrsmegjells"/>
            </w:pPr>
            <w:r w:rsidRPr="00F97C32">
              <w:t>hittanos nyári tábor</w:t>
            </w:r>
          </w:p>
        </w:tc>
      </w:tr>
      <w:tr w:rsidR="00160733" w:rsidRPr="004F4C6C" w14:paraId="0F4D0DE6" w14:textId="77777777" w:rsidTr="00B4215D">
        <w:trPr>
          <w:trHeight w:val="255"/>
        </w:trPr>
        <w:tc>
          <w:tcPr>
            <w:tcW w:w="745" w:type="dxa"/>
          </w:tcPr>
          <w:p w14:paraId="332DB088" w14:textId="10E613B4" w:rsidR="00160733" w:rsidRPr="00F97C32" w:rsidRDefault="00160733" w:rsidP="00EC52F2">
            <w:pPr>
              <w:pStyle w:val="forrsmegjells"/>
            </w:pPr>
            <w:r w:rsidRPr="00F97C32">
              <w:t>7</w:t>
            </w:r>
          </w:p>
        </w:tc>
        <w:tc>
          <w:tcPr>
            <w:tcW w:w="2145" w:type="dxa"/>
          </w:tcPr>
          <w:p w14:paraId="7ADA2D31" w14:textId="04959112" w:rsidR="00160733" w:rsidRPr="00F97C32" w:rsidRDefault="00160733" w:rsidP="00EC52F2">
            <w:pPr>
              <w:pStyle w:val="forrsmegjells"/>
            </w:pPr>
            <w:r w:rsidRPr="00F97C32">
              <w:t>Vértesszőlősi Aszúszemek Néptánc Egyesület</w:t>
            </w:r>
          </w:p>
        </w:tc>
        <w:tc>
          <w:tcPr>
            <w:tcW w:w="1445" w:type="dxa"/>
            <w:noWrap/>
          </w:tcPr>
          <w:p w14:paraId="1F049E33" w14:textId="4BAF007F" w:rsidR="00160733" w:rsidRPr="00F97C32" w:rsidRDefault="00EB68DE" w:rsidP="00EC52F2">
            <w:pPr>
              <w:pStyle w:val="forrsmegjells"/>
            </w:pPr>
            <w:r w:rsidRPr="00F97C32">
              <w:t>-</w:t>
            </w:r>
          </w:p>
        </w:tc>
        <w:tc>
          <w:tcPr>
            <w:tcW w:w="1445" w:type="dxa"/>
            <w:noWrap/>
          </w:tcPr>
          <w:p w14:paraId="0F35C580" w14:textId="6B166173" w:rsidR="00160733" w:rsidRPr="00F97C32" w:rsidRDefault="00EB68DE" w:rsidP="00EC52F2">
            <w:pPr>
              <w:pStyle w:val="forrsmegjells"/>
            </w:pPr>
            <w:r w:rsidRPr="00F97C32">
              <w:t>250 000 Ft</w:t>
            </w:r>
          </w:p>
        </w:tc>
        <w:tc>
          <w:tcPr>
            <w:tcW w:w="3718" w:type="dxa"/>
            <w:noWrap/>
          </w:tcPr>
          <w:p w14:paraId="4F8DD5BA" w14:textId="2AC569AA" w:rsidR="00160733" w:rsidRPr="00F97C32" w:rsidRDefault="00EB68DE" w:rsidP="00EC52F2">
            <w:pPr>
              <w:pStyle w:val="forrsmegjells"/>
            </w:pPr>
            <w:r w:rsidRPr="00F97C32">
              <w:t>eszközvásárlás, jubileumi táncház szervezése</w:t>
            </w:r>
          </w:p>
        </w:tc>
      </w:tr>
      <w:tr w:rsidR="00160733" w:rsidRPr="004F4C6C" w14:paraId="5FA61B58" w14:textId="77777777" w:rsidTr="00B4215D">
        <w:trPr>
          <w:trHeight w:val="255"/>
        </w:trPr>
        <w:tc>
          <w:tcPr>
            <w:tcW w:w="745" w:type="dxa"/>
          </w:tcPr>
          <w:p w14:paraId="74AFF0DC" w14:textId="658EAC37" w:rsidR="00160733" w:rsidRPr="00F97C32" w:rsidRDefault="00160733" w:rsidP="00EC52F2">
            <w:pPr>
              <w:pStyle w:val="forrsmegjells"/>
            </w:pPr>
            <w:r w:rsidRPr="00F97C32">
              <w:t>8</w:t>
            </w:r>
          </w:p>
        </w:tc>
        <w:tc>
          <w:tcPr>
            <w:tcW w:w="2145" w:type="dxa"/>
          </w:tcPr>
          <w:p w14:paraId="1CB81039" w14:textId="3E93469D" w:rsidR="00160733" w:rsidRPr="00F97C32" w:rsidRDefault="00EB68DE" w:rsidP="00EC52F2">
            <w:pPr>
              <w:pStyle w:val="forrsmegjells"/>
            </w:pPr>
            <w:r w:rsidRPr="00F97C32">
              <w:t>Vértesszőlősi Férfi Dalkör Egyesület</w:t>
            </w:r>
          </w:p>
        </w:tc>
        <w:tc>
          <w:tcPr>
            <w:tcW w:w="1445" w:type="dxa"/>
            <w:noWrap/>
          </w:tcPr>
          <w:p w14:paraId="5C532E8D" w14:textId="5082C644" w:rsidR="00160733" w:rsidRPr="00F97C32" w:rsidRDefault="00EB68DE" w:rsidP="00EC52F2">
            <w:pPr>
              <w:pStyle w:val="forrsmegjells"/>
            </w:pPr>
            <w:r w:rsidRPr="00F97C32">
              <w:t>-</w:t>
            </w:r>
          </w:p>
        </w:tc>
        <w:tc>
          <w:tcPr>
            <w:tcW w:w="1445" w:type="dxa"/>
            <w:noWrap/>
          </w:tcPr>
          <w:p w14:paraId="7E2DBAE0" w14:textId="0B228E7B" w:rsidR="00160733" w:rsidRPr="00F97C32" w:rsidRDefault="00EB68DE" w:rsidP="00EC52F2">
            <w:pPr>
              <w:pStyle w:val="forrsmegjells"/>
            </w:pPr>
            <w:r w:rsidRPr="00F97C32">
              <w:t>200 000 Ft</w:t>
            </w:r>
          </w:p>
        </w:tc>
        <w:tc>
          <w:tcPr>
            <w:tcW w:w="3718" w:type="dxa"/>
            <w:noWrap/>
          </w:tcPr>
          <w:p w14:paraId="7C65922F" w14:textId="10914AA3" w:rsidR="00160733" w:rsidRPr="00F97C32" w:rsidRDefault="00EB68DE" w:rsidP="00EC52F2">
            <w:pPr>
              <w:pStyle w:val="forrsmegjells"/>
            </w:pPr>
            <w:r w:rsidRPr="00F97C32">
              <w:t>"Hagyományőrző, kulturális, civil és sportélet támogatása” elnevezésű LEADER pályázati önerő támogatás, eszközvásárlás</w:t>
            </w:r>
          </w:p>
        </w:tc>
      </w:tr>
    </w:tbl>
    <w:p w14:paraId="423EFCC2" w14:textId="0ACBA615" w:rsidR="00BD6357" w:rsidRPr="00F97C32" w:rsidRDefault="001A213B" w:rsidP="00EC52F2">
      <w:pPr>
        <w:pStyle w:val="forrsmegjells"/>
      </w:pPr>
      <w:r>
        <w:t>Önkormányzati adat</w:t>
      </w:r>
    </w:p>
    <w:p w14:paraId="77A75938" w14:textId="2EC99A00" w:rsidR="0028059D" w:rsidRPr="00BB39A6" w:rsidRDefault="0028059D" w:rsidP="0052650D">
      <w:pPr>
        <w:pStyle w:val="Listaszerbekezds"/>
        <w:numPr>
          <w:ilvl w:val="0"/>
          <w:numId w:val="7"/>
        </w:numPr>
        <w:spacing w:before="240" w:after="240"/>
      </w:pPr>
      <w:r w:rsidRPr="00BB39A6">
        <w:t>for-profit szereplők részvétele a helyi esélyegyenlőségi feladatok ellátásában.</w:t>
      </w:r>
    </w:p>
    <w:p w14:paraId="25864264" w14:textId="77777777" w:rsidR="00BB39A6" w:rsidRPr="00F97C32" w:rsidRDefault="00BB39A6" w:rsidP="00A62F35">
      <w:r w:rsidRPr="00F97C32">
        <w:t>For-profit szereplők nem vesznek részt a helyi esélyegyenlőségi feladatok ellátásában.</w:t>
      </w:r>
    </w:p>
    <w:p w14:paraId="39FB1D88" w14:textId="77777777" w:rsidR="00C14B06" w:rsidRDefault="00C14B06" w:rsidP="001A213B"/>
    <w:p w14:paraId="04466821" w14:textId="79688675" w:rsidR="001A7C8B" w:rsidRPr="00BB39A6" w:rsidRDefault="001A7C8B" w:rsidP="001A213B">
      <w:r w:rsidRPr="00BB39A6">
        <w:t xml:space="preserve">A társadalmi partnerség és együttműködés egyik eszköze a HEP Fórumok szervezése. </w:t>
      </w:r>
    </w:p>
    <w:p w14:paraId="1C157F60" w14:textId="77777777" w:rsidR="001A7C8B" w:rsidRPr="00BB39A6" w:rsidRDefault="001A7C8B" w:rsidP="001A213B">
      <w:r w:rsidRPr="00BB39A6">
        <w:t xml:space="preserve">HEP Fórumok segítségével a helyi állami, önkormányzati, egyházi és civil szervezetek között a hatékonyabb együttműködés alakulhat ki a célcsoportok esélyegyenlőségi problémáinak a beazonosításában, a problémákra adekvátan </w:t>
      </w:r>
      <w:r w:rsidRPr="00BB39A6">
        <w:lastRenderedPageBreak/>
        <w:t>válaszoló intézkedések megfogalmazásában, összehangolásában, valamint a HEP intézkedéseinek megvalósításában, megkönnyítve így az önkormányzatok esélyteremtő feladatainak ellátását.</w:t>
      </w:r>
    </w:p>
    <w:p w14:paraId="01713764" w14:textId="0B381626" w:rsidR="006865E8" w:rsidRPr="000D501A" w:rsidRDefault="006865E8" w:rsidP="00923788">
      <w:pPr>
        <w:pStyle w:val="Cmsor3"/>
      </w:pPr>
      <w:bookmarkStart w:id="122" w:name="_Toc136337187"/>
      <w:r w:rsidRPr="000D501A">
        <w:t>A helyi esélyegyenlőségi program nyilvánossága</w:t>
      </w:r>
      <w:bookmarkEnd w:id="122"/>
    </w:p>
    <w:p w14:paraId="38BD5EB7" w14:textId="34D8F1D6" w:rsidR="00E33A16" w:rsidRDefault="00DE3848" w:rsidP="00FF3C4F">
      <w:pPr>
        <w:pStyle w:val="Listaszerbekezds"/>
        <w:numPr>
          <w:ilvl w:val="0"/>
          <w:numId w:val="8"/>
        </w:numPr>
        <w:spacing w:before="240" w:after="240"/>
        <w:ind w:left="958" w:hanging="357"/>
      </w:pPr>
      <w:bookmarkStart w:id="123" w:name="_Toc212562033"/>
      <w:bookmarkStart w:id="124" w:name="_Toc212697720"/>
      <w:bookmarkStart w:id="125" w:name="_Toc212699615"/>
      <w:bookmarkStart w:id="126" w:name="_Toc212716873"/>
      <w:bookmarkStart w:id="127" w:name="_Toc212716990"/>
      <w:bookmarkStart w:id="128" w:name="_Toc214529827"/>
      <w:r w:rsidRPr="000D501A">
        <w:t>a helyzetelemzésben meghatározott esélyegyenlőségi problémák kapcsán érintett nemzetiségi önkormányzatok, egyéb partnerek (állami vagy önkormányzati intézmények, egyházak, civil szervezetek, stb.) bevonásának eszközei és eljárásai a HEP elkészítésének folyamatába;</w:t>
      </w:r>
    </w:p>
    <w:p w14:paraId="5333AF31" w14:textId="573616C7" w:rsidR="00E33A16" w:rsidRPr="00F97C32" w:rsidRDefault="00E33A16" w:rsidP="00A62F35">
      <w:r w:rsidRPr="00F97C32">
        <w:t xml:space="preserve">A Helyi Esélyegyenlőségi Program kidolgozása során több alkalommal is konzultációra került sor a nemzetiségi önkormányzattal, a </w:t>
      </w:r>
      <w:r w:rsidR="005F1AEE" w:rsidRPr="00F97C32">
        <w:t xml:space="preserve">Vértesszőlősi </w:t>
      </w:r>
      <w:r w:rsidRPr="00F97C32">
        <w:t>Samufalvi Óvoda és Bölcsőde vezetőjével, a védőnővel, háziorvossal, az Egyesített Szociális Intézmények Vértesszőlősi Segítő Szolgálatával, és a Család és Gyermekjóléti Központ</w:t>
      </w:r>
      <w:r w:rsidR="005F1AEE" w:rsidRPr="00F97C32">
        <w:t xml:space="preserve"> helyi családsegítőjével</w:t>
      </w:r>
      <w:r w:rsidRPr="00F97C32">
        <w:t xml:space="preserve">, a helyi civil szervezetekkel, illetve az egyházak képviselőivel is. </w:t>
      </w:r>
    </w:p>
    <w:p w14:paraId="4A4F6695" w14:textId="5DB68024" w:rsidR="005F1AEE" w:rsidRPr="00F97C32" w:rsidRDefault="00E33A16" w:rsidP="00A62F35">
      <w:r w:rsidRPr="00F97C32">
        <w:t xml:space="preserve">Az esélyegyenlőségi program előkészítésének folyamatában nagy hangsúly helyeződött a minél szélesebb körű </w:t>
      </w:r>
      <w:r w:rsidR="00A40949" w:rsidRPr="00F97C32">
        <w:t xml:space="preserve">információ-, és </w:t>
      </w:r>
      <w:r w:rsidRPr="00F97C32">
        <w:t>adatgyűjtés</w:t>
      </w:r>
      <w:r w:rsidR="00A8357D" w:rsidRPr="00F97C32">
        <w:t xml:space="preserve">re. </w:t>
      </w:r>
      <w:r w:rsidRPr="00F97C32">
        <w:t>A dokumentum készítéséhez szükséges adatok, információk gyűjtés</w:t>
      </w:r>
      <w:r w:rsidR="005F1AEE" w:rsidRPr="00F97C32">
        <w:t>e</w:t>
      </w:r>
      <w:r w:rsidRPr="00F97C32">
        <w:t xml:space="preserve"> a Polgármesteri Hivatallal szoros együttműködésben </w:t>
      </w:r>
      <w:r w:rsidR="005F1AEE" w:rsidRPr="00F97C32">
        <w:t>történt</w:t>
      </w:r>
      <w:r w:rsidRPr="00F97C32">
        <w:t>.</w:t>
      </w:r>
      <w:r w:rsidR="005F1AEE" w:rsidRPr="00F97C32">
        <w:t xml:space="preserve"> </w:t>
      </w:r>
      <w:r w:rsidR="00A40949" w:rsidRPr="00F97C32">
        <w:t>A</w:t>
      </w:r>
      <w:r w:rsidRPr="00F97C32">
        <w:t xml:space="preserve"> tevékenységbe bekapcsolódtak az egészségügyi és szociális szolgáltatásokat nyújtó, a</w:t>
      </w:r>
      <w:r w:rsidR="005F1AEE" w:rsidRPr="00F97C32">
        <w:t xml:space="preserve"> </w:t>
      </w:r>
      <w:r w:rsidRPr="00F97C32">
        <w:t>köznevelési és közművelődési intézmények, civil szervezetek és nemzetiségi önkormányzatok is.</w:t>
      </w:r>
      <w:r w:rsidR="005F1AEE" w:rsidRPr="00F97C32">
        <w:t xml:space="preserve"> </w:t>
      </w:r>
      <w:r w:rsidRPr="00F97C32">
        <w:t>Az előkészítésben együttműködő partnerek bevonásának módszere elsősorban az online</w:t>
      </w:r>
      <w:r w:rsidR="005F1AEE" w:rsidRPr="00F97C32">
        <w:t xml:space="preserve"> </w:t>
      </w:r>
      <w:r w:rsidRPr="00F97C32">
        <w:t>kapcsolattartásra épült, az egyes esélyegyenlőségi csoportokkal kapcsolatos problémák feltárására,</w:t>
      </w:r>
      <w:r w:rsidR="005F1AEE" w:rsidRPr="00F97C32">
        <w:t xml:space="preserve"> </w:t>
      </w:r>
      <w:r w:rsidRPr="00F97C32">
        <w:t>majd az elkészült dokumentum-tervezet véleményezésére koncentrálódott.</w:t>
      </w:r>
    </w:p>
    <w:p w14:paraId="42A52FBD" w14:textId="1F5E4712" w:rsidR="005F1AEE" w:rsidRPr="00F97C32" w:rsidRDefault="00DE3848" w:rsidP="00FF3C4F">
      <w:pPr>
        <w:pStyle w:val="Listaszerbekezds"/>
        <w:numPr>
          <w:ilvl w:val="0"/>
          <w:numId w:val="8"/>
        </w:numPr>
        <w:spacing w:before="240" w:after="240"/>
        <w:ind w:left="958" w:hanging="357"/>
      </w:pPr>
      <w:r w:rsidRPr="000D501A">
        <w:t>az</w:t>
      </w:r>
      <w:r w:rsidR="001A213B">
        <w:t xml:space="preserve"> </w:t>
      </w:r>
      <w:r w:rsidRPr="000D501A">
        <w:rPr>
          <w:i/>
        </w:rPr>
        <w:t>a)</w:t>
      </w:r>
      <w:r w:rsidR="001A213B">
        <w:rPr>
          <w:i/>
        </w:rPr>
        <w:t xml:space="preserve"> </w:t>
      </w:r>
      <w:r w:rsidRPr="000D501A">
        <w:t>pont szerinti szervezetek és a lakosság végrehajtással kapcsolatos észrevételeinek visszacsatolását szolgáló eszközök bemutatása, valamint annak rögzítése, hogy működtet-e HEP Fórumot.</w:t>
      </w:r>
    </w:p>
    <w:p w14:paraId="747998BF" w14:textId="51139FF5" w:rsidR="005F1AEE" w:rsidRPr="00F97C32" w:rsidRDefault="005F1AEE" w:rsidP="001A213B">
      <w:r w:rsidRPr="0081791D">
        <w:t>Az esélyegyenlőségi program tervezet</w:t>
      </w:r>
      <w:r>
        <w:t>ének</w:t>
      </w:r>
      <w:r w:rsidRPr="0081791D">
        <w:t xml:space="preserve"> társadalmi vitára bocsátása a</w:t>
      </w:r>
      <w:r>
        <w:t xml:space="preserve"> polgármesteri hivatal hirdető</w:t>
      </w:r>
      <w:r w:rsidRPr="0081791D">
        <w:t>táblá</w:t>
      </w:r>
      <w:r>
        <w:t>ján</w:t>
      </w:r>
      <w:r w:rsidRPr="0081791D">
        <w:t xml:space="preserve"> való kifüggesztéssel</w:t>
      </w:r>
      <w:r>
        <w:t>, illetve az önkormányzat honlapján történő közzététellel kerül biztosításra. A képviselő-testület által elfogadott, Vértesszőlős</w:t>
      </w:r>
      <w:r w:rsidRPr="0081791D">
        <w:t xml:space="preserve"> Község Önkormányzatának</w:t>
      </w:r>
      <w:r>
        <w:t xml:space="preserve"> Helyi</w:t>
      </w:r>
      <w:r w:rsidRPr="0081791D">
        <w:t xml:space="preserve"> Esélyegyenlőségi Programja a </w:t>
      </w:r>
      <w:r>
        <w:t>p</w:t>
      </w:r>
      <w:r w:rsidRPr="0081791D">
        <w:t xml:space="preserve">olgármesteri </w:t>
      </w:r>
      <w:r>
        <w:t>h</w:t>
      </w:r>
      <w:r w:rsidRPr="0081791D">
        <w:t xml:space="preserve">ivatalban ügyfélfogadási időben </w:t>
      </w:r>
      <w:r>
        <w:t xml:space="preserve">a lakosság </w:t>
      </w:r>
      <w:r w:rsidRPr="0081791D">
        <w:t xml:space="preserve">rendelkezésére áll, valamint az önkormányzat honlapján </w:t>
      </w:r>
      <w:r>
        <w:t xml:space="preserve">is </w:t>
      </w:r>
      <w:r w:rsidRPr="0081791D">
        <w:t>közzétételre kerül</w:t>
      </w:r>
      <w:r>
        <w:t xml:space="preserve">. Ezáltal </w:t>
      </w:r>
      <w:r w:rsidRPr="0081791D">
        <w:t>a község teljes lakosság</w:t>
      </w:r>
      <w:r>
        <w:t xml:space="preserve">a megismerheti </w:t>
      </w:r>
      <w:r w:rsidRPr="0081791D">
        <w:t>a tervezett esélyegyenlőség</w:t>
      </w:r>
      <w:r>
        <w:t>i</w:t>
      </w:r>
      <w:r w:rsidRPr="0081791D">
        <w:t xml:space="preserve"> folyamatok</w:t>
      </w:r>
      <w:r>
        <w:t>at</w:t>
      </w:r>
      <w:r w:rsidRPr="0081791D">
        <w:t>, tevékenységek</w:t>
      </w:r>
      <w:r>
        <w:t xml:space="preserve">et, és folyamatosan nyomon követhetik azok megvalósítását. </w:t>
      </w:r>
      <w:r w:rsidRPr="0081791D">
        <w:t xml:space="preserve"> </w:t>
      </w:r>
    </w:p>
    <w:p w14:paraId="64F7D847" w14:textId="26FD61A3" w:rsidR="004B543E" w:rsidRPr="001A213B" w:rsidRDefault="0090107D" w:rsidP="00652376">
      <w:pPr>
        <w:pStyle w:val="Listaszerbekezds"/>
        <w:numPr>
          <w:ilvl w:val="0"/>
          <w:numId w:val="8"/>
        </w:numPr>
        <w:spacing w:before="240" w:after="240"/>
      </w:pPr>
      <w:r w:rsidRPr="000D501A">
        <w:t xml:space="preserve">A képviselő-testületi döntést követően az elfogadott HEP dokumentumot, valamint a hiteles határozatot a települési önkormányzat a helyben szokásos módon közzé teszi, és megküldi a TEF </w:t>
      </w:r>
      <w:r w:rsidR="00B82B55" w:rsidRPr="000D501A">
        <w:t xml:space="preserve">esélyegyenlőségi mentora </w:t>
      </w:r>
      <w:r w:rsidRPr="000D501A">
        <w:t>részére. A TEF az települései önkormányzatok HEP-jeit közzéteszi, honlapján megjelentet</w:t>
      </w:r>
      <w:r w:rsidR="00CC43B5">
        <w:t xml:space="preserve"> </w:t>
      </w:r>
      <w:r w:rsidR="00675A7A" w:rsidRPr="001A213B">
        <w:t xml:space="preserve">A </w:t>
      </w:r>
      <w:r w:rsidR="00072BB2" w:rsidRPr="001A213B">
        <w:t xml:space="preserve">Helyi </w:t>
      </w:r>
      <w:r w:rsidR="004B543E" w:rsidRPr="001A213B">
        <w:t xml:space="preserve">Esélyegyenlőségi </w:t>
      </w:r>
      <w:r w:rsidR="00072BB2" w:rsidRPr="001A213B">
        <w:t xml:space="preserve">Program </w:t>
      </w:r>
      <w:r w:rsidR="004B543E" w:rsidRPr="001A213B">
        <w:t>Intézkedési Terv</w:t>
      </w:r>
      <w:r w:rsidR="00072BB2" w:rsidRPr="001A213B">
        <w:t>e</w:t>
      </w:r>
      <w:r w:rsidR="004B543E" w:rsidRPr="001A213B">
        <w:t xml:space="preserve"> </w:t>
      </w:r>
      <w:bookmarkEnd w:id="123"/>
      <w:bookmarkEnd w:id="124"/>
      <w:bookmarkEnd w:id="125"/>
      <w:bookmarkEnd w:id="126"/>
      <w:bookmarkEnd w:id="127"/>
      <w:bookmarkEnd w:id="128"/>
      <w:r w:rsidR="00580BCB" w:rsidRPr="001A213B">
        <w:t>(HEP IT</w:t>
      </w:r>
      <w:r w:rsidR="00580BCB" w:rsidRPr="00CB59E1">
        <w:t>)</w:t>
      </w:r>
    </w:p>
    <w:p w14:paraId="5D81DD84" w14:textId="6905BEF0" w:rsidR="00D55F85" w:rsidRPr="00B1364B" w:rsidRDefault="004F3E3C" w:rsidP="0052650D">
      <w:pPr>
        <w:pStyle w:val="Cmsor3"/>
        <w:numPr>
          <w:ilvl w:val="0"/>
          <w:numId w:val="33"/>
        </w:numPr>
      </w:pPr>
      <w:bookmarkStart w:id="129" w:name="_Toc136337188"/>
      <w:r w:rsidRPr="000D501A">
        <w:lastRenderedPageBreak/>
        <w:t>A HEP IT részletei</w:t>
      </w:r>
      <w:bookmarkStart w:id="130" w:name="_Toc212115934"/>
      <w:bookmarkStart w:id="131" w:name="_Toc212118941"/>
      <w:bookmarkStart w:id="132" w:name="_Toc212124928"/>
      <w:bookmarkStart w:id="133" w:name="_Toc212141188"/>
      <w:bookmarkStart w:id="134" w:name="_Toc212141255"/>
      <w:bookmarkStart w:id="135" w:name="_Toc212144764"/>
      <w:bookmarkStart w:id="136" w:name="_Toc212172178"/>
      <w:bookmarkStart w:id="137" w:name="_Toc212178439"/>
      <w:bookmarkStart w:id="138" w:name="_Toc212179301"/>
      <w:bookmarkStart w:id="139" w:name="_Toc212183722"/>
      <w:bookmarkStart w:id="140" w:name="_Toc212183776"/>
      <w:bookmarkStart w:id="141" w:name="_Toc212183822"/>
      <w:bookmarkStart w:id="142" w:name="_Toc212183860"/>
      <w:bookmarkStart w:id="143" w:name="_Toc212268310"/>
      <w:bookmarkStart w:id="144" w:name="_Toc212268346"/>
      <w:bookmarkStart w:id="145" w:name="_Toc212270493"/>
      <w:bookmarkEnd w:id="129"/>
    </w:p>
    <w:p w14:paraId="5A1BF056" w14:textId="77777777" w:rsidR="00B214B3" w:rsidRPr="000D501A" w:rsidRDefault="00B214B3" w:rsidP="00217360">
      <w:pPr>
        <w:pStyle w:val="Cmsor6"/>
      </w:pPr>
      <w:r w:rsidRPr="000D501A">
        <w:t>A helyzetelemzés megállapításainak összegzése</w:t>
      </w:r>
    </w:p>
    <w:p w14:paraId="7CDFF5D8" w14:textId="77777777" w:rsidR="00494D63" w:rsidRPr="00F97C32" w:rsidRDefault="00494D63" w:rsidP="00A62F3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1"/>
        <w:gridCol w:w="3801"/>
        <w:gridCol w:w="3805"/>
      </w:tblGrid>
      <w:tr w:rsidR="002C542A" w:rsidRPr="00571C86" w14:paraId="1DF7CC9B" w14:textId="77777777" w:rsidTr="00F9591F">
        <w:trPr>
          <w:trHeight w:val="680"/>
        </w:trPr>
        <w:tc>
          <w:tcPr>
            <w:tcW w:w="1881" w:type="dxa"/>
            <w:vMerge w:val="restart"/>
            <w:shd w:val="clear" w:color="auto" w:fill="auto"/>
            <w:vAlign w:val="center"/>
          </w:tcPr>
          <w:p w14:paraId="36E7612C" w14:textId="77777777" w:rsidR="00B214B3" w:rsidRPr="00F97C32" w:rsidRDefault="00B214B3" w:rsidP="00A62F35">
            <w:r w:rsidRPr="00F97C32">
              <w:t>Célcsoport</w:t>
            </w:r>
          </w:p>
        </w:tc>
        <w:tc>
          <w:tcPr>
            <w:tcW w:w="7606" w:type="dxa"/>
            <w:gridSpan w:val="2"/>
            <w:shd w:val="clear" w:color="auto" w:fill="auto"/>
            <w:vAlign w:val="center"/>
          </w:tcPr>
          <w:p w14:paraId="658798A5" w14:textId="77777777" w:rsidR="00B214B3" w:rsidRPr="00F97C32" w:rsidRDefault="00B214B3" w:rsidP="00A62F35">
            <w:r w:rsidRPr="00F97C32">
              <w:t>Következtetések</w:t>
            </w:r>
          </w:p>
        </w:tc>
      </w:tr>
      <w:tr w:rsidR="002C542A" w:rsidRPr="00571C86" w14:paraId="65ADFA3C" w14:textId="77777777" w:rsidTr="00F9591F">
        <w:trPr>
          <w:trHeight w:val="680"/>
        </w:trPr>
        <w:tc>
          <w:tcPr>
            <w:tcW w:w="1881" w:type="dxa"/>
            <w:vMerge/>
            <w:shd w:val="clear" w:color="auto" w:fill="auto"/>
            <w:vAlign w:val="center"/>
          </w:tcPr>
          <w:p w14:paraId="467127E8" w14:textId="77777777" w:rsidR="00B214B3" w:rsidRPr="00571C86" w:rsidRDefault="00B214B3" w:rsidP="00A62F35"/>
        </w:tc>
        <w:tc>
          <w:tcPr>
            <w:tcW w:w="3801" w:type="dxa"/>
            <w:shd w:val="clear" w:color="auto" w:fill="auto"/>
            <w:vAlign w:val="center"/>
          </w:tcPr>
          <w:p w14:paraId="7E14C1B3" w14:textId="77777777" w:rsidR="00335662" w:rsidRPr="00F97C32" w:rsidRDefault="00B214B3" w:rsidP="00A62F35">
            <w:r w:rsidRPr="00F97C32">
              <w:t>problémák beazonosítása</w:t>
            </w:r>
            <w:r w:rsidR="00335662" w:rsidRPr="00F97C32">
              <w:t xml:space="preserve"> </w:t>
            </w:r>
          </w:p>
          <w:p w14:paraId="7D57E8BC" w14:textId="77777777" w:rsidR="00B214B3" w:rsidRPr="00F97C32" w:rsidRDefault="00335662" w:rsidP="00A62F35">
            <w:r w:rsidRPr="00F97C32">
              <w:t>rövid megnevezéssel</w:t>
            </w:r>
          </w:p>
        </w:tc>
        <w:tc>
          <w:tcPr>
            <w:tcW w:w="3805" w:type="dxa"/>
            <w:shd w:val="clear" w:color="auto" w:fill="auto"/>
            <w:vAlign w:val="center"/>
          </w:tcPr>
          <w:p w14:paraId="3088661D" w14:textId="77777777" w:rsidR="00335662" w:rsidRPr="00F97C32" w:rsidRDefault="00B214B3" w:rsidP="00A62F35">
            <w:r w:rsidRPr="00F97C32">
              <w:t>fejlesztési lehetőségek meghatározása</w:t>
            </w:r>
            <w:r w:rsidR="00335662" w:rsidRPr="00F97C32">
              <w:t xml:space="preserve"> </w:t>
            </w:r>
          </w:p>
          <w:p w14:paraId="7BC23D13" w14:textId="77777777" w:rsidR="00B214B3" w:rsidRPr="00F97C32" w:rsidRDefault="00335662" w:rsidP="00A62F35">
            <w:r w:rsidRPr="00F97C32">
              <w:t>rövid címmel</w:t>
            </w:r>
          </w:p>
        </w:tc>
      </w:tr>
      <w:tr w:rsidR="00526FF0" w:rsidRPr="00571C86" w14:paraId="4DBD2E67" w14:textId="77777777" w:rsidTr="00F9591F">
        <w:trPr>
          <w:trHeight w:val="680"/>
        </w:trPr>
        <w:tc>
          <w:tcPr>
            <w:tcW w:w="1881" w:type="dxa"/>
            <w:vMerge w:val="restart"/>
            <w:shd w:val="clear" w:color="auto" w:fill="auto"/>
            <w:vAlign w:val="center"/>
          </w:tcPr>
          <w:p w14:paraId="5E65C535" w14:textId="77777777" w:rsidR="00526FF0" w:rsidRPr="00F97C32" w:rsidRDefault="00526FF0" w:rsidP="00A62F35">
            <w:r w:rsidRPr="00F97C32">
              <w:t>Romák és/vagy mélyszegény-ségben élők</w:t>
            </w:r>
          </w:p>
        </w:tc>
        <w:tc>
          <w:tcPr>
            <w:tcW w:w="3801" w:type="dxa"/>
            <w:shd w:val="clear" w:color="auto" w:fill="auto"/>
          </w:tcPr>
          <w:p w14:paraId="014B744D" w14:textId="226DF2C3" w:rsidR="00526FF0" w:rsidRPr="00F97C32" w:rsidRDefault="00526FF0" w:rsidP="00A62F35">
            <w:r w:rsidRPr="00F97C32">
              <w:t>A szegénység oka és következménye a tartós munkanélküliség</w:t>
            </w:r>
          </w:p>
        </w:tc>
        <w:tc>
          <w:tcPr>
            <w:tcW w:w="3805" w:type="dxa"/>
            <w:shd w:val="clear" w:color="auto" w:fill="auto"/>
          </w:tcPr>
          <w:p w14:paraId="46B94C9E" w14:textId="6F06F7E2" w:rsidR="00526FF0" w:rsidRPr="00F97C32" w:rsidRDefault="00526FF0" w:rsidP="00A62F35">
            <w:r w:rsidRPr="00F97C32">
              <w:t>Közfoglalkoztatási Programok népszerűsítése</w:t>
            </w:r>
          </w:p>
        </w:tc>
      </w:tr>
      <w:tr w:rsidR="00526FF0" w:rsidRPr="00571C86" w14:paraId="1E6E1298" w14:textId="77777777" w:rsidTr="00F9591F">
        <w:trPr>
          <w:trHeight w:val="680"/>
        </w:trPr>
        <w:tc>
          <w:tcPr>
            <w:tcW w:w="1881" w:type="dxa"/>
            <w:vMerge/>
            <w:shd w:val="clear" w:color="auto" w:fill="auto"/>
            <w:vAlign w:val="center"/>
          </w:tcPr>
          <w:p w14:paraId="086A0FB7" w14:textId="77777777" w:rsidR="00526FF0" w:rsidRPr="00571C86" w:rsidRDefault="00526FF0" w:rsidP="00A62F35"/>
        </w:tc>
        <w:tc>
          <w:tcPr>
            <w:tcW w:w="3801" w:type="dxa"/>
            <w:shd w:val="clear" w:color="auto" w:fill="auto"/>
          </w:tcPr>
          <w:p w14:paraId="67E98A7D" w14:textId="74EB9953" w:rsidR="00526FF0" w:rsidRPr="00F97C32" w:rsidRDefault="00526FF0" w:rsidP="00A62F35">
            <w:r w:rsidRPr="00F97C32">
              <w:rPr>
                <w:rFonts w:eastAsia="CIDFont+F1"/>
              </w:rPr>
              <w:t>Társadalmi együttműködést segítő, települési kohéziót és identitást erősítő program kevés</w:t>
            </w:r>
          </w:p>
        </w:tc>
        <w:tc>
          <w:tcPr>
            <w:tcW w:w="3805" w:type="dxa"/>
            <w:shd w:val="clear" w:color="auto" w:fill="auto"/>
          </w:tcPr>
          <w:p w14:paraId="0572C14B" w14:textId="0D6609B4" w:rsidR="00526FF0" w:rsidRPr="00F97C32" w:rsidRDefault="00526FF0" w:rsidP="00A62F35">
            <w:r w:rsidRPr="00F97C32">
              <w:rPr>
                <w:rFonts w:eastAsia="CIDFont+F1"/>
              </w:rPr>
              <w:t>A helyi identitás és kohézió erősítése érdekében közösségfejlesztő programok szervezése</w:t>
            </w:r>
          </w:p>
        </w:tc>
      </w:tr>
      <w:tr w:rsidR="00526FF0" w:rsidRPr="00571C86" w14:paraId="68EFFB52" w14:textId="77777777" w:rsidTr="00F9591F">
        <w:trPr>
          <w:trHeight w:val="680"/>
        </w:trPr>
        <w:tc>
          <w:tcPr>
            <w:tcW w:w="1881" w:type="dxa"/>
            <w:vMerge/>
            <w:shd w:val="clear" w:color="auto" w:fill="auto"/>
            <w:vAlign w:val="center"/>
          </w:tcPr>
          <w:p w14:paraId="5A2F6075" w14:textId="77777777" w:rsidR="00526FF0" w:rsidRPr="00571C86" w:rsidRDefault="00526FF0" w:rsidP="00A62F35"/>
        </w:tc>
        <w:tc>
          <w:tcPr>
            <w:tcW w:w="3801" w:type="dxa"/>
            <w:shd w:val="clear" w:color="auto" w:fill="auto"/>
          </w:tcPr>
          <w:p w14:paraId="669455F9" w14:textId="1D6A0ED9" w:rsidR="00526FF0" w:rsidRPr="00F97C32" w:rsidRDefault="00526FF0" w:rsidP="00A62F35">
            <w:r w:rsidRPr="00F97C32">
              <w:t xml:space="preserve">Az önkormányzati </w:t>
            </w:r>
            <w:r w:rsidR="00125F67" w:rsidRPr="00F97C32">
              <w:t xml:space="preserve">települési </w:t>
            </w:r>
            <w:r w:rsidRPr="00F97C32">
              <w:t>támogatásokra szoruló lakosok száma magas</w:t>
            </w:r>
          </w:p>
        </w:tc>
        <w:tc>
          <w:tcPr>
            <w:tcW w:w="3805" w:type="dxa"/>
            <w:shd w:val="clear" w:color="auto" w:fill="auto"/>
          </w:tcPr>
          <w:p w14:paraId="63B319C1" w14:textId="19E8924E" w:rsidR="00526FF0" w:rsidRPr="00F97C32" w:rsidRDefault="004E2C48" w:rsidP="00A62F35">
            <w:r w:rsidRPr="00F97C32">
              <w:t>A támogatások körének bővítése, és/vagy a meglévő támogatások összegének emelése, jövedelem határok emelése</w:t>
            </w:r>
          </w:p>
        </w:tc>
      </w:tr>
      <w:tr w:rsidR="00526FF0" w:rsidRPr="00571C86" w14:paraId="534F465F" w14:textId="77777777" w:rsidTr="00F9591F">
        <w:trPr>
          <w:trHeight w:val="680"/>
        </w:trPr>
        <w:tc>
          <w:tcPr>
            <w:tcW w:w="1881" w:type="dxa"/>
            <w:vMerge/>
            <w:shd w:val="clear" w:color="auto" w:fill="auto"/>
            <w:vAlign w:val="center"/>
          </w:tcPr>
          <w:p w14:paraId="052AB652" w14:textId="77777777" w:rsidR="00526FF0" w:rsidRPr="00571C86" w:rsidRDefault="00526FF0" w:rsidP="00A62F35"/>
        </w:tc>
        <w:tc>
          <w:tcPr>
            <w:tcW w:w="3801" w:type="dxa"/>
            <w:shd w:val="clear" w:color="auto" w:fill="auto"/>
          </w:tcPr>
          <w:p w14:paraId="52A11665" w14:textId="58107122" w:rsidR="00526FF0" w:rsidRPr="00F97C32" w:rsidRDefault="00526FF0" w:rsidP="00A62F35">
            <w:r w:rsidRPr="00F97C32">
              <w:t>Mélyszegénységben élők egészségügyi állapotának romlása, információ hiánya</w:t>
            </w:r>
          </w:p>
        </w:tc>
        <w:tc>
          <w:tcPr>
            <w:tcW w:w="3805" w:type="dxa"/>
            <w:shd w:val="clear" w:color="auto" w:fill="auto"/>
          </w:tcPr>
          <w:p w14:paraId="08E4F9C9" w14:textId="09D11393" w:rsidR="00526FF0" w:rsidRPr="00F97C32" w:rsidRDefault="00526FF0" w:rsidP="00A62F35">
            <w:r w:rsidRPr="00F97C32">
              <w:t>Egészségügyi vizsgálatok, prevenciós- és szűrőprogramok népszerűsítése</w:t>
            </w:r>
          </w:p>
        </w:tc>
      </w:tr>
      <w:tr w:rsidR="00F9591F" w:rsidRPr="00571C86" w14:paraId="4347C75F" w14:textId="77777777" w:rsidTr="00F9591F">
        <w:trPr>
          <w:trHeight w:val="680"/>
        </w:trPr>
        <w:tc>
          <w:tcPr>
            <w:tcW w:w="1881" w:type="dxa"/>
            <w:vMerge w:val="restart"/>
            <w:shd w:val="clear" w:color="auto" w:fill="auto"/>
            <w:vAlign w:val="center"/>
          </w:tcPr>
          <w:p w14:paraId="6DAA0506" w14:textId="77777777" w:rsidR="00F9591F" w:rsidRPr="00F97C32" w:rsidRDefault="00F9591F" w:rsidP="00A62F35">
            <w:r w:rsidRPr="00F97C32">
              <w:t>Gyermekek</w:t>
            </w:r>
          </w:p>
        </w:tc>
        <w:tc>
          <w:tcPr>
            <w:tcW w:w="3801" w:type="dxa"/>
            <w:shd w:val="clear" w:color="auto" w:fill="auto"/>
          </w:tcPr>
          <w:p w14:paraId="2E8FAEB1" w14:textId="70590AEA" w:rsidR="00F9591F" w:rsidRPr="00F97C32" w:rsidRDefault="00F9591F" w:rsidP="00A62F35">
            <w:r w:rsidRPr="00F97C32">
              <w:t>Nehezebb anyagi helyzetben lévő családokban élő gyermekek ellátása megterhelő. A nagyon rossz anyagi körülmények között élő családoknak továbbra segítséget kell nyújtani</w:t>
            </w:r>
          </w:p>
        </w:tc>
        <w:tc>
          <w:tcPr>
            <w:tcW w:w="3805" w:type="dxa"/>
            <w:shd w:val="clear" w:color="auto" w:fill="auto"/>
          </w:tcPr>
          <w:p w14:paraId="592D8B59" w14:textId="23049FF5" w:rsidR="00F9591F" w:rsidRPr="00F97C32" w:rsidRDefault="00F9591F" w:rsidP="00A62F35">
            <w:r w:rsidRPr="00F97C32">
              <w:t>Gyermekvédelmi és szociális ellátásokhoz való hozzájutás segítése a törvényi lehetőségek feltárásával, alkalmazásával, a településen működő civil szervezetek bevonásával</w:t>
            </w:r>
          </w:p>
        </w:tc>
      </w:tr>
      <w:tr w:rsidR="00F9591F" w:rsidRPr="00571C86" w14:paraId="27816FEE" w14:textId="77777777" w:rsidTr="00F9591F">
        <w:trPr>
          <w:trHeight w:val="680"/>
        </w:trPr>
        <w:tc>
          <w:tcPr>
            <w:tcW w:w="1881" w:type="dxa"/>
            <w:vMerge/>
            <w:shd w:val="clear" w:color="auto" w:fill="auto"/>
            <w:vAlign w:val="center"/>
          </w:tcPr>
          <w:p w14:paraId="1A2CC7D3" w14:textId="77777777" w:rsidR="00F9591F" w:rsidRPr="00571C86" w:rsidRDefault="00F9591F" w:rsidP="00A62F35"/>
        </w:tc>
        <w:tc>
          <w:tcPr>
            <w:tcW w:w="3801" w:type="dxa"/>
            <w:shd w:val="clear" w:color="auto" w:fill="auto"/>
          </w:tcPr>
          <w:p w14:paraId="42FAA346" w14:textId="7BB93B52" w:rsidR="00F9591F" w:rsidRPr="00F97C32" w:rsidRDefault="00F9591F" w:rsidP="00A62F35">
            <w:r w:rsidRPr="00F97C32">
              <w:t>Nincs kifejezetten a hátrányos helyzetű gyermekek részére ingyenes szünidei tábor a településen</w:t>
            </w:r>
          </w:p>
        </w:tc>
        <w:tc>
          <w:tcPr>
            <w:tcW w:w="3805" w:type="dxa"/>
            <w:shd w:val="clear" w:color="auto" w:fill="auto"/>
          </w:tcPr>
          <w:p w14:paraId="24568D8F" w14:textId="0C25C25C" w:rsidR="00F9591F" w:rsidRPr="00F97C32" w:rsidRDefault="00F9591F" w:rsidP="00A62F35">
            <w:r w:rsidRPr="00F97C32">
              <w:t>Napközis tábor szervezése a településen élő hátrányos helyzetű gyermekek számára. (A tábor keretében tematikus tanulás, életviteli és egészségfejlesztéssel összefüggő beszélgetések, kirándulások szervezése.)</w:t>
            </w:r>
          </w:p>
        </w:tc>
      </w:tr>
      <w:tr w:rsidR="002740C0" w:rsidRPr="00571C86" w14:paraId="5DC4C1CE" w14:textId="77777777" w:rsidTr="00F9591F">
        <w:trPr>
          <w:trHeight w:val="680"/>
        </w:trPr>
        <w:tc>
          <w:tcPr>
            <w:tcW w:w="1881" w:type="dxa"/>
            <w:vMerge w:val="restart"/>
            <w:shd w:val="clear" w:color="auto" w:fill="auto"/>
            <w:vAlign w:val="center"/>
          </w:tcPr>
          <w:p w14:paraId="2AB66C3A" w14:textId="77777777" w:rsidR="002740C0" w:rsidRPr="00F97C32" w:rsidRDefault="002740C0" w:rsidP="00A62F35">
            <w:r w:rsidRPr="00F97C32">
              <w:t>Nők</w:t>
            </w:r>
          </w:p>
          <w:p w14:paraId="33B872E3" w14:textId="100F0BA6" w:rsidR="002740C0" w:rsidRPr="006E2086" w:rsidRDefault="002740C0" w:rsidP="00A62F35"/>
        </w:tc>
        <w:tc>
          <w:tcPr>
            <w:tcW w:w="3801" w:type="dxa"/>
            <w:shd w:val="clear" w:color="auto" w:fill="auto"/>
          </w:tcPr>
          <w:p w14:paraId="461C2D1B" w14:textId="0971EF66" w:rsidR="002740C0" w:rsidRPr="00F97C32" w:rsidRDefault="002740C0" w:rsidP="00A62F35">
            <w:r w:rsidRPr="00F97C32">
              <w:t>A kisgyermekkel otthon lévő anyukák könnyen elszigetelődnek, egészségi állapotuk megőrzése</w:t>
            </w:r>
          </w:p>
        </w:tc>
        <w:tc>
          <w:tcPr>
            <w:tcW w:w="3805" w:type="dxa"/>
            <w:shd w:val="clear" w:color="auto" w:fill="auto"/>
          </w:tcPr>
          <w:p w14:paraId="794E83F9" w14:textId="77777777" w:rsidR="002740C0" w:rsidRPr="002740C0" w:rsidRDefault="002740C0" w:rsidP="00A62F35">
            <w:pPr>
              <w:pStyle w:val="NormlCalibri11"/>
            </w:pPr>
            <w:r w:rsidRPr="002740C0">
              <w:t xml:space="preserve">Közösségi programok szervezése - szűrőprogramok szervezése védőnő bevonásával </w:t>
            </w:r>
          </w:p>
          <w:p w14:paraId="41FB38F4" w14:textId="5429D693" w:rsidR="002740C0" w:rsidRPr="00F97C32" w:rsidRDefault="002740C0" w:rsidP="00A62F35">
            <w:r w:rsidRPr="00F97C32">
              <w:t>Baba-mama klub újbóli megszervezése</w:t>
            </w:r>
          </w:p>
        </w:tc>
      </w:tr>
      <w:tr w:rsidR="000572C0" w:rsidRPr="00571C86" w14:paraId="4E4ED285" w14:textId="77777777" w:rsidTr="00F9591F">
        <w:trPr>
          <w:trHeight w:val="680"/>
        </w:trPr>
        <w:tc>
          <w:tcPr>
            <w:tcW w:w="1881" w:type="dxa"/>
            <w:vMerge/>
            <w:shd w:val="clear" w:color="auto" w:fill="auto"/>
            <w:vAlign w:val="center"/>
          </w:tcPr>
          <w:p w14:paraId="6025831D" w14:textId="77777777" w:rsidR="000572C0" w:rsidRPr="006E2086" w:rsidRDefault="000572C0" w:rsidP="00A62F35"/>
        </w:tc>
        <w:tc>
          <w:tcPr>
            <w:tcW w:w="3801" w:type="dxa"/>
            <w:shd w:val="clear" w:color="auto" w:fill="auto"/>
          </w:tcPr>
          <w:p w14:paraId="1A23D4D7" w14:textId="47C7793F" w:rsidR="000572C0" w:rsidRPr="00F97C32" w:rsidRDefault="000572C0" w:rsidP="00A62F35">
            <w:r w:rsidRPr="00F97C32">
              <w:t>A családon belüli és partnerkapcsolati erőszak látens jelenléte</w:t>
            </w:r>
          </w:p>
        </w:tc>
        <w:tc>
          <w:tcPr>
            <w:tcW w:w="3805" w:type="dxa"/>
            <w:shd w:val="clear" w:color="auto" w:fill="auto"/>
          </w:tcPr>
          <w:p w14:paraId="6BA905C2" w14:textId="26872762" w:rsidR="000572C0" w:rsidRPr="00F97C32" w:rsidRDefault="000572C0" w:rsidP="00A62F35">
            <w:r w:rsidRPr="00F97C32">
              <w:t>Szemléletformáló programok, beszélgetések szervezése, a családsegítő, valamint a védőnő közreműködésével</w:t>
            </w:r>
          </w:p>
        </w:tc>
      </w:tr>
      <w:tr w:rsidR="00CA1465" w:rsidRPr="00571C86" w14:paraId="316EFFCC" w14:textId="77777777" w:rsidTr="00F9591F">
        <w:trPr>
          <w:trHeight w:val="680"/>
        </w:trPr>
        <w:tc>
          <w:tcPr>
            <w:tcW w:w="1881" w:type="dxa"/>
            <w:vMerge w:val="restart"/>
            <w:shd w:val="clear" w:color="auto" w:fill="auto"/>
            <w:vAlign w:val="center"/>
          </w:tcPr>
          <w:p w14:paraId="32CC18D9" w14:textId="77777777" w:rsidR="00CA1465" w:rsidRPr="00F97C32" w:rsidRDefault="00CA1465" w:rsidP="00A62F35">
            <w:r w:rsidRPr="00F97C32">
              <w:t>Idősek</w:t>
            </w:r>
          </w:p>
          <w:p w14:paraId="604BDB85" w14:textId="35C55F13" w:rsidR="00CA1465" w:rsidRPr="006E2086" w:rsidRDefault="00CA1465" w:rsidP="00A62F35"/>
        </w:tc>
        <w:tc>
          <w:tcPr>
            <w:tcW w:w="3801" w:type="dxa"/>
            <w:shd w:val="clear" w:color="auto" w:fill="auto"/>
          </w:tcPr>
          <w:p w14:paraId="5931556E" w14:textId="3A893DED" w:rsidR="00CA1465" w:rsidRPr="00F97C32" w:rsidRDefault="00CA1465" w:rsidP="00A62F35">
            <w:r w:rsidRPr="00F97C32">
              <w:t>Az idősek gyakran válnak csalók áldozataivá</w:t>
            </w:r>
          </w:p>
        </w:tc>
        <w:tc>
          <w:tcPr>
            <w:tcW w:w="3805" w:type="dxa"/>
            <w:shd w:val="clear" w:color="auto" w:fill="auto"/>
          </w:tcPr>
          <w:p w14:paraId="54A74E2D" w14:textId="3E19819E" w:rsidR="00CA1465" w:rsidRPr="00F97C32" w:rsidRDefault="00CA1465" w:rsidP="00A62F35">
            <w:r w:rsidRPr="00F97C32">
              <w:t>Rendőrségi tájékoztató fórumok szervezése</w:t>
            </w:r>
          </w:p>
        </w:tc>
      </w:tr>
      <w:tr w:rsidR="00CA1465" w:rsidRPr="00571C86" w14:paraId="54F70157" w14:textId="77777777" w:rsidTr="00F9591F">
        <w:trPr>
          <w:trHeight w:val="680"/>
        </w:trPr>
        <w:tc>
          <w:tcPr>
            <w:tcW w:w="1881" w:type="dxa"/>
            <w:vMerge/>
            <w:shd w:val="clear" w:color="auto" w:fill="auto"/>
            <w:vAlign w:val="center"/>
          </w:tcPr>
          <w:p w14:paraId="7DC300D2" w14:textId="58BBAC41" w:rsidR="00CA1465" w:rsidRPr="006E2086" w:rsidRDefault="00CA1465" w:rsidP="00A62F35"/>
        </w:tc>
        <w:tc>
          <w:tcPr>
            <w:tcW w:w="3801" w:type="dxa"/>
            <w:shd w:val="clear" w:color="auto" w:fill="auto"/>
          </w:tcPr>
          <w:p w14:paraId="3D037485" w14:textId="738E600A" w:rsidR="00CA1465" w:rsidRPr="00F97C32" w:rsidRDefault="00CA1465" w:rsidP="00A62F35">
            <w:r w:rsidRPr="00F97C32">
              <w:t>Hiányosságok az informatikai jártasságban</w:t>
            </w:r>
          </w:p>
        </w:tc>
        <w:tc>
          <w:tcPr>
            <w:tcW w:w="3805" w:type="dxa"/>
            <w:shd w:val="clear" w:color="auto" w:fill="auto"/>
          </w:tcPr>
          <w:p w14:paraId="4899F273" w14:textId="38075113" w:rsidR="00CA1465" w:rsidRPr="00F97C32" w:rsidRDefault="00CA1465" w:rsidP="00A62F35">
            <w:r w:rsidRPr="00F97C32">
              <w:t>Tanfolyamok folyamatos szervezése és népszerűsítése az idősek körében</w:t>
            </w:r>
          </w:p>
        </w:tc>
      </w:tr>
      <w:tr w:rsidR="00CA1465" w:rsidRPr="00571C86" w14:paraId="115FC7AD" w14:textId="77777777" w:rsidTr="00F9591F">
        <w:trPr>
          <w:trHeight w:val="680"/>
        </w:trPr>
        <w:tc>
          <w:tcPr>
            <w:tcW w:w="1881" w:type="dxa"/>
            <w:vMerge/>
            <w:shd w:val="clear" w:color="auto" w:fill="auto"/>
            <w:vAlign w:val="center"/>
          </w:tcPr>
          <w:p w14:paraId="0A57FAB9" w14:textId="29A05DE4" w:rsidR="00CA1465" w:rsidRPr="006E2086" w:rsidRDefault="00CA1465" w:rsidP="00A62F35"/>
        </w:tc>
        <w:tc>
          <w:tcPr>
            <w:tcW w:w="3801" w:type="dxa"/>
            <w:shd w:val="clear" w:color="auto" w:fill="auto"/>
          </w:tcPr>
          <w:p w14:paraId="6C3A34DD" w14:textId="17E00D2E" w:rsidR="00CA1465" w:rsidRPr="00F97C32" w:rsidRDefault="00CA1465" w:rsidP="00A62F35">
            <w:r w:rsidRPr="00F97C32">
              <w:t>Magas az egyedül élő idős személyek aránya</w:t>
            </w:r>
          </w:p>
        </w:tc>
        <w:tc>
          <w:tcPr>
            <w:tcW w:w="3805" w:type="dxa"/>
            <w:shd w:val="clear" w:color="auto" w:fill="auto"/>
          </w:tcPr>
          <w:p w14:paraId="387B8B1F" w14:textId="77777777" w:rsidR="00CA1465" w:rsidRPr="00F97C32" w:rsidRDefault="00CA1465" w:rsidP="00A62F35">
            <w:r w:rsidRPr="00F97C32">
              <w:t>Szomszédi figyelőhálózat kialakítása, szervezése,</w:t>
            </w:r>
          </w:p>
          <w:p w14:paraId="100B0231" w14:textId="7695084A" w:rsidR="00CA1465" w:rsidRPr="00F97C32" w:rsidRDefault="00CA1465" w:rsidP="00A62F35">
            <w:r w:rsidRPr="00F97C32">
              <w:t>a jelzőrendszeres házi segítségnyújtás népszerűsítése</w:t>
            </w:r>
          </w:p>
        </w:tc>
      </w:tr>
      <w:tr w:rsidR="00CA1465" w:rsidRPr="00571C86" w14:paraId="77F4FE99" w14:textId="77777777" w:rsidTr="00F9591F">
        <w:trPr>
          <w:trHeight w:val="680"/>
        </w:trPr>
        <w:tc>
          <w:tcPr>
            <w:tcW w:w="1881" w:type="dxa"/>
            <w:vMerge w:val="restart"/>
            <w:shd w:val="clear" w:color="auto" w:fill="auto"/>
            <w:vAlign w:val="center"/>
          </w:tcPr>
          <w:p w14:paraId="4E80789D" w14:textId="67B3FA4E" w:rsidR="00CA1465" w:rsidRPr="00F97C32" w:rsidRDefault="00CA1465" w:rsidP="00A62F35">
            <w:r w:rsidRPr="00F97C32">
              <w:t>Fogyatékkal élők</w:t>
            </w:r>
          </w:p>
        </w:tc>
        <w:tc>
          <w:tcPr>
            <w:tcW w:w="3801" w:type="dxa"/>
            <w:shd w:val="clear" w:color="auto" w:fill="auto"/>
          </w:tcPr>
          <w:p w14:paraId="31A00550" w14:textId="085F78C1" w:rsidR="00CA1465" w:rsidRPr="00F97C32" w:rsidRDefault="00CA1465" w:rsidP="00A62F35">
            <w:r w:rsidRPr="00F97C32">
              <w:t>Társadalmi integrációs problémák, társadalmi érzékenyítés, másság elfogadtatása</w:t>
            </w:r>
          </w:p>
        </w:tc>
        <w:tc>
          <w:tcPr>
            <w:tcW w:w="3805" w:type="dxa"/>
            <w:shd w:val="clear" w:color="auto" w:fill="auto"/>
          </w:tcPr>
          <w:p w14:paraId="62F8A594" w14:textId="400CEF23" w:rsidR="00CA1465" w:rsidRPr="00F97C32" w:rsidRDefault="00CA1465" w:rsidP="00A62F35">
            <w:r w:rsidRPr="00F97C32">
              <w:t>Esélyegyenlőségi nap szervezése (Fogyatékkal élők világnapja december 3.)</w:t>
            </w:r>
          </w:p>
        </w:tc>
      </w:tr>
      <w:tr w:rsidR="00CA1465" w:rsidRPr="00571C86" w14:paraId="6FF2F6C7" w14:textId="77777777" w:rsidTr="00F9591F">
        <w:trPr>
          <w:trHeight w:val="680"/>
        </w:trPr>
        <w:tc>
          <w:tcPr>
            <w:tcW w:w="1881" w:type="dxa"/>
            <w:vMerge/>
            <w:shd w:val="clear" w:color="auto" w:fill="auto"/>
            <w:vAlign w:val="center"/>
          </w:tcPr>
          <w:p w14:paraId="7709C38A" w14:textId="77777777" w:rsidR="00CA1465" w:rsidRPr="00571C86" w:rsidRDefault="00CA1465" w:rsidP="00A62F35"/>
        </w:tc>
        <w:tc>
          <w:tcPr>
            <w:tcW w:w="3801" w:type="dxa"/>
            <w:shd w:val="clear" w:color="auto" w:fill="auto"/>
          </w:tcPr>
          <w:p w14:paraId="4C9F796C" w14:textId="4666E933" w:rsidR="00CA1465" w:rsidRPr="00F97C32" w:rsidRDefault="00CA1465" w:rsidP="00A62F35">
            <w:r w:rsidRPr="00F97C32">
              <w:t>A településen a munkahelyek akadálymentesítése nem mindenhol megoldott</w:t>
            </w:r>
          </w:p>
        </w:tc>
        <w:tc>
          <w:tcPr>
            <w:tcW w:w="3805" w:type="dxa"/>
            <w:shd w:val="clear" w:color="auto" w:fill="auto"/>
          </w:tcPr>
          <w:p w14:paraId="1D01FA7B" w14:textId="146BBAD0" w:rsidR="00CA1465" w:rsidRPr="00F97C32" w:rsidRDefault="00CA1465" w:rsidP="00A62F35">
            <w:r w:rsidRPr="00F97C32">
              <w:t>Pályázatok figyelése és a helyi munkáltatók tájékoztatása a lehetőségekkel kapcsolatban</w:t>
            </w:r>
          </w:p>
        </w:tc>
      </w:tr>
      <w:tr w:rsidR="00CA1465" w:rsidRPr="00571C86" w14:paraId="3DD78716" w14:textId="77777777" w:rsidTr="00F9591F">
        <w:trPr>
          <w:trHeight w:val="680"/>
        </w:trPr>
        <w:tc>
          <w:tcPr>
            <w:tcW w:w="1881" w:type="dxa"/>
            <w:vMerge/>
            <w:shd w:val="clear" w:color="auto" w:fill="auto"/>
            <w:vAlign w:val="center"/>
          </w:tcPr>
          <w:p w14:paraId="603D1827" w14:textId="77777777" w:rsidR="00CA1465" w:rsidRPr="00571C86" w:rsidRDefault="00CA1465" w:rsidP="00A62F35"/>
        </w:tc>
        <w:tc>
          <w:tcPr>
            <w:tcW w:w="3801" w:type="dxa"/>
            <w:shd w:val="clear" w:color="auto" w:fill="auto"/>
          </w:tcPr>
          <w:p w14:paraId="22D46DAE" w14:textId="03EA8A5E" w:rsidR="00CA1465" w:rsidRPr="00F97C32" w:rsidRDefault="00CA1465" w:rsidP="00A62F35">
            <w:r w:rsidRPr="00F97C32">
              <w:t>Az egészségügyi prevenciós szolgáltatásokat, a szűrővizsgálatokat a fogyatékos személyek kevésbé veszik igénybe.</w:t>
            </w:r>
          </w:p>
        </w:tc>
        <w:tc>
          <w:tcPr>
            <w:tcW w:w="3805" w:type="dxa"/>
            <w:shd w:val="clear" w:color="auto" w:fill="auto"/>
          </w:tcPr>
          <w:p w14:paraId="4A807A10" w14:textId="57CAF297" w:rsidR="00CA1465" w:rsidRPr="00F97C32" w:rsidRDefault="00CA1465" w:rsidP="00A62F35">
            <w:r w:rsidRPr="00F97C32">
              <w:t>Segíteni, hogy a fogyatékkal élők is minél nagyobb számban részt vegyenek az egészségügyi szűrővizsgálatokon.</w:t>
            </w:r>
          </w:p>
        </w:tc>
      </w:tr>
      <w:tr w:rsidR="00F9591F" w:rsidRPr="00CB59E1" w14:paraId="205EDA79" w14:textId="77777777" w:rsidTr="00F9591F">
        <w:trPr>
          <w:trHeight w:val="680"/>
        </w:trPr>
        <w:tc>
          <w:tcPr>
            <w:tcW w:w="1881" w:type="dxa"/>
            <w:vMerge w:val="restart"/>
            <w:shd w:val="clear" w:color="auto" w:fill="auto"/>
            <w:vAlign w:val="center"/>
          </w:tcPr>
          <w:p w14:paraId="227C0254" w14:textId="4BE0EE9C" w:rsidR="00F9591F" w:rsidRPr="002C542A" w:rsidRDefault="00F9591F" w:rsidP="00A62F35">
            <w:r w:rsidRPr="00F97C32">
              <w:t>Több célcsoportot érintő, településszintű megállapítás</w:t>
            </w:r>
          </w:p>
        </w:tc>
        <w:tc>
          <w:tcPr>
            <w:tcW w:w="3801" w:type="dxa"/>
            <w:shd w:val="clear" w:color="auto" w:fill="auto"/>
          </w:tcPr>
          <w:p w14:paraId="0A721920" w14:textId="593604B9" w:rsidR="00F9591F" w:rsidRPr="00F97C32" w:rsidRDefault="00F9591F" w:rsidP="00A62F35">
            <w:r w:rsidRPr="00F97C32">
              <w:t>Belterületi járdák állapota nem mindenhol megfelelő</w:t>
            </w:r>
          </w:p>
        </w:tc>
        <w:tc>
          <w:tcPr>
            <w:tcW w:w="3805" w:type="dxa"/>
            <w:shd w:val="clear" w:color="auto" w:fill="auto"/>
          </w:tcPr>
          <w:p w14:paraId="563A9479" w14:textId="2948F5C2" w:rsidR="00F9591F" w:rsidRPr="00F97C32" w:rsidRDefault="00F9591F" w:rsidP="00A62F35">
            <w:r w:rsidRPr="00F97C32">
              <w:t>Belterületi járdák felújítása</w:t>
            </w:r>
          </w:p>
        </w:tc>
      </w:tr>
      <w:tr w:rsidR="00F9591F" w:rsidRPr="00CB59E1" w14:paraId="0B98AAF7" w14:textId="77777777" w:rsidTr="00F9591F">
        <w:trPr>
          <w:trHeight w:val="680"/>
        </w:trPr>
        <w:tc>
          <w:tcPr>
            <w:tcW w:w="1881" w:type="dxa"/>
            <w:vMerge/>
            <w:shd w:val="clear" w:color="auto" w:fill="auto"/>
            <w:vAlign w:val="center"/>
          </w:tcPr>
          <w:p w14:paraId="6E994352" w14:textId="19CF9702" w:rsidR="00F9591F" w:rsidRDefault="00F9591F" w:rsidP="00A62F35"/>
        </w:tc>
        <w:tc>
          <w:tcPr>
            <w:tcW w:w="3801" w:type="dxa"/>
            <w:shd w:val="clear" w:color="auto" w:fill="auto"/>
          </w:tcPr>
          <w:p w14:paraId="0860112B" w14:textId="77777777" w:rsidR="00F9591F" w:rsidRPr="00F97C32" w:rsidRDefault="00F9591F" w:rsidP="00A62F35">
            <w:pPr>
              <w:rPr>
                <w:rFonts w:eastAsia="CIDFont+F1"/>
              </w:rPr>
            </w:pPr>
            <w:r w:rsidRPr="00F97C32">
              <w:rPr>
                <w:rFonts w:eastAsia="CIDFont+F1"/>
              </w:rPr>
              <w:t>Külterületi utak állapota nem</w:t>
            </w:r>
          </w:p>
          <w:p w14:paraId="687F4E93" w14:textId="77777777" w:rsidR="00F9591F" w:rsidRPr="00F97C32" w:rsidRDefault="00F9591F" w:rsidP="00A62F35">
            <w:pPr>
              <w:rPr>
                <w:rFonts w:eastAsia="CIDFont+F1"/>
              </w:rPr>
            </w:pPr>
            <w:r w:rsidRPr="00F97C32">
              <w:rPr>
                <w:rFonts w:eastAsia="CIDFont+F1"/>
              </w:rPr>
              <w:t>megfelelő</w:t>
            </w:r>
          </w:p>
          <w:p w14:paraId="08B89408" w14:textId="77777777" w:rsidR="00F9591F" w:rsidRPr="00D36842" w:rsidRDefault="00F9591F" w:rsidP="00A62F35"/>
        </w:tc>
        <w:tc>
          <w:tcPr>
            <w:tcW w:w="3805" w:type="dxa"/>
            <w:shd w:val="clear" w:color="auto" w:fill="auto"/>
          </w:tcPr>
          <w:p w14:paraId="31CD1AC8" w14:textId="77777777" w:rsidR="00F9591F" w:rsidRPr="00F97C32" w:rsidRDefault="00F9591F" w:rsidP="00A62F35">
            <w:pPr>
              <w:rPr>
                <w:rFonts w:eastAsia="CIDFont+F1"/>
              </w:rPr>
            </w:pPr>
            <w:r w:rsidRPr="00F97C32">
              <w:rPr>
                <w:rFonts w:eastAsia="CIDFont+F1"/>
              </w:rPr>
              <w:t>A település külterületi úthálózatának</w:t>
            </w:r>
          </w:p>
          <w:p w14:paraId="2C13B878" w14:textId="24892A7F" w:rsidR="00F9591F" w:rsidRPr="00F97C32" w:rsidRDefault="00F9591F" w:rsidP="00A62F35">
            <w:r w:rsidRPr="00F97C32">
              <w:rPr>
                <w:rFonts w:eastAsia="CIDFont+F1"/>
              </w:rPr>
              <w:t>karbantartása, felújítása</w:t>
            </w:r>
          </w:p>
        </w:tc>
      </w:tr>
      <w:tr w:rsidR="00F9591F" w:rsidRPr="00CB59E1" w14:paraId="05DDDAF2" w14:textId="77777777" w:rsidTr="00F9591F">
        <w:trPr>
          <w:trHeight w:val="680"/>
        </w:trPr>
        <w:tc>
          <w:tcPr>
            <w:tcW w:w="1881" w:type="dxa"/>
            <w:vMerge/>
            <w:shd w:val="clear" w:color="auto" w:fill="auto"/>
            <w:vAlign w:val="center"/>
          </w:tcPr>
          <w:p w14:paraId="4C4290A4" w14:textId="77777777" w:rsidR="00F9591F" w:rsidRDefault="00F9591F" w:rsidP="00A62F35"/>
        </w:tc>
        <w:tc>
          <w:tcPr>
            <w:tcW w:w="3801" w:type="dxa"/>
            <w:shd w:val="clear" w:color="auto" w:fill="auto"/>
          </w:tcPr>
          <w:p w14:paraId="30B3CDD4" w14:textId="1A6C9982" w:rsidR="00F9591F" w:rsidRPr="00F97C32" w:rsidRDefault="00F9591F" w:rsidP="00A62F35">
            <w:r w:rsidRPr="00F97C32">
              <w:t>Külterületi földutakon, erdőkben a nagy mennyiségű illegális hulladék elhelyezése visszatérő probléma</w:t>
            </w:r>
          </w:p>
        </w:tc>
        <w:tc>
          <w:tcPr>
            <w:tcW w:w="3805" w:type="dxa"/>
            <w:shd w:val="clear" w:color="auto" w:fill="auto"/>
          </w:tcPr>
          <w:p w14:paraId="7CEC0738" w14:textId="6A50666A" w:rsidR="00F9591F" w:rsidRPr="00F97C32" w:rsidRDefault="00F9591F" w:rsidP="00A62F35">
            <w:r w:rsidRPr="00F97C32">
              <w:t xml:space="preserve">Illegális hulladék felszámolása, pályázati források monitorozásával, pályázati úton történő megvalósítással </w:t>
            </w:r>
          </w:p>
        </w:tc>
      </w:tr>
    </w:tbl>
    <w:p w14:paraId="7BF76588" w14:textId="77777777" w:rsidR="003F4D1E" w:rsidRPr="00CB59E1" w:rsidRDefault="003F4D1E" w:rsidP="0040713C">
      <w:pPr>
        <w:pStyle w:val="Nincstrkz"/>
        <w:jc w:val="both"/>
        <w:rPr>
          <w:rFonts w:ascii="Times New Roman" w:hAnsi="Times New Roman"/>
          <w:sz w:val="24"/>
          <w:szCs w:val="24"/>
        </w:rPr>
      </w:pPr>
      <w:bookmarkStart w:id="146" w:name="_Toc212110233"/>
      <w:bookmarkStart w:id="147" w:name="_Toc212110691"/>
      <w:bookmarkStart w:id="148" w:name="_Toc212115936"/>
      <w:bookmarkStart w:id="149" w:name="_Toc212118942"/>
      <w:bookmarkStart w:id="150" w:name="_Toc212124929"/>
      <w:bookmarkStart w:id="151" w:name="_Toc212141189"/>
      <w:bookmarkStart w:id="152" w:name="_Toc212141256"/>
      <w:bookmarkStart w:id="153" w:name="_Toc212144765"/>
      <w:bookmarkStart w:id="154" w:name="_Toc212172179"/>
      <w:bookmarkStart w:id="155" w:name="_Toc212178440"/>
      <w:bookmarkStart w:id="156" w:name="_Toc212179302"/>
      <w:bookmarkStart w:id="157" w:name="_Toc212183723"/>
      <w:bookmarkStart w:id="158" w:name="_Toc212183777"/>
      <w:bookmarkStart w:id="159" w:name="_Toc212183823"/>
      <w:bookmarkStart w:id="160" w:name="_Toc212183861"/>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3921E2D8" w14:textId="5B3B697E" w:rsidR="00335662" w:rsidRDefault="00335662" w:rsidP="00217360">
      <w:pPr>
        <w:pStyle w:val="Cmsor6"/>
      </w:pPr>
      <w:bookmarkStart w:id="161" w:name="_Toc212141267"/>
      <w:bookmarkStart w:id="162" w:name="_Toc212144776"/>
      <w:bookmarkStart w:id="163" w:name="_Toc212172190"/>
      <w:bookmarkStart w:id="164" w:name="_Toc212178451"/>
      <w:bookmarkStart w:id="165" w:name="_Toc212179313"/>
      <w:bookmarkStart w:id="166" w:name="_Toc212183734"/>
      <w:bookmarkStart w:id="167" w:name="_Toc212183788"/>
      <w:bookmarkStart w:id="168" w:name="_Toc212183834"/>
      <w:bookmarkStart w:id="169" w:name="_Toc212183872"/>
      <w:bookmarkStart w:id="170" w:name="_Toc212268322"/>
      <w:bookmarkStart w:id="171" w:name="_Toc212268358"/>
      <w:bookmarkStart w:id="172" w:name="_Toc212270505"/>
      <w:bookmarkStart w:id="173" w:name="_Toc212562042"/>
      <w:bookmarkStart w:id="174" w:name="_Toc212697729"/>
      <w:bookmarkStart w:id="175" w:name="_Toc212699624"/>
      <w:bookmarkStart w:id="176" w:name="_Toc212716882"/>
      <w:bookmarkStart w:id="177" w:name="_Toc212716999"/>
      <w:bookmarkStart w:id="178" w:name="_Toc214529836"/>
      <w:bookmarkStart w:id="179" w:name="_Toc212141200"/>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94635E">
        <w:t>Jövőképünk</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7B064AF4" w14:textId="3857C323" w:rsidR="004A436C" w:rsidRDefault="004A436C" w:rsidP="004A436C">
      <w:pPr>
        <w:pStyle w:val="Nincstrkz"/>
        <w:jc w:val="both"/>
        <w:rPr>
          <w:rFonts w:ascii="Times New Roman" w:hAnsi="Times New Roman"/>
          <w:sz w:val="28"/>
          <w:szCs w:val="28"/>
        </w:rPr>
      </w:pPr>
      <w:r w:rsidRPr="004A436C">
        <w:rPr>
          <w:rFonts w:ascii="Times New Roman" w:hAnsi="Times New Roman"/>
          <w:sz w:val="28"/>
          <w:szCs w:val="28"/>
        </w:rPr>
        <w:t>Olyan településen kívánunk élni, ahol a romák társadalomba történő integrálása megvalósul, és az őket támogató programok sikeresnek bizonyulnak</w:t>
      </w:r>
      <w:r>
        <w:rPr>
          <w:rFonts w:ascii="Times New Roman" w:hAnsi="Times New Roman"/>
          <w:sz w:val="28"/>
          <w:szCs w:val="28"/>
        </w:rPr>
        <w:t>.</w:t>
      </w:r>
    </w:p>
    <w:p w14:paraId="1E11D256" w14:textId="651BEAA9" w:rsidR="004A436C" w:rsidRPr="0081791D" w:rsidRDefault="004A436C" w:rsidP="004A436C">
      <w:pPr>
        <w:pStyle w:val="Nincstrkz"/>
        <w:jc w:val="both"/>
        <w:rPr>
          <w:rFonts w:ascii="Times New Roman" w:hAnsi="Times New Roman"/>
          <w:sz w:val="28"/>
          <w:szCs w:val="28"/>
        </w:rPr>
      </w:pPr>
      <w:r w:rsidRPr="0081791D">
        <w:rPr>
          <w:rFonts w:ascii="Times New Roman" w:hAnsi="Times New Roman"/>
          <w:sz w:val="28"/>
          <w:szCs w:val="28"/>
        </w:rPr>
        <w:t>Fontos számunkra, hogy a mélyszegénységben élőket lehetőségeinkhez mérten támogassuk az álláskeresés és a szociális ellátások terén.</w:t>
      </w:r>
    </w:p>
    <w:p w14:paraId="2CBEFBD8" w14:textId="77777777" w:rsidR="004A436C" w:rsidRPr="0081791D" w:rsidRDefault="004A436C" w:rsidP="004A436C">
      <w:pPr>
        <w:pStyle w:val="Nincstrkz"/>
        <w:jc w:val="both"/>
        <w:rPr>
          <w:rFonts w:ascii="Times New Roman" w:hAnsi="Times New Roman"/>
          <w:sz w:val="28"/>
          <w:szCs w:val="28"/>
        </w:rPr>
      </w:pPr>
      <w:r w:rsidRPr="001C600F">
        <w:rPr>
          <w:rFonts w:ascii="Times New Roman" w:hAnsi="Times New Roman"/>
          <w:sz w:val="28"/>
          <w:szCs w:val="28"/>
        </w:rPr>
        <w:t>Kiemelt területnek tartjuk a gyermekek ellátását, és a településen elérhető aktív tevékenységek körének bővítését.</w:t>
      </w:r>
    </w:p>
    <w:p w14:paraId="35D055B3" w14:textId="77777777" w:rsidR="004A436C" w:rsidRDefault="004A436C" w:rsidP="004A436C">
      <w:pPr>
        <w:pStyle w:val="Nincstrkz"/>
        <w:jc w:val="both"/>
        <w:rPr>
          <w:rFonts w:ascii="Times New Roman" w:hAnsi="Times New Roman"/>
          <w:sz w:val="28"/>
          <w:szCs w:val="28"/>
        </w:rPr>
      </w:pPr>
      <w:r w:rsidRPr="0081791D">
        <w:rPr>
          <w:rFonts w:ascii="Times New Roman" w:hAnsi="Times New Roman"/>
          <w:sz w:val="28"/>
          <w:szCs w:val="28"/>
        </w:rPr>
        <w:lastRenderedPageBreak/>
        <w:t>Folyamatosan odafigyelünk az idősek helyzetére, különös</w:t>
      </w:r>
      <w:r>
        <w:rPr>
          <w:rFonts w:ascii="Times New Roman" w:hAnsi="Times New Roman"/>
          <w:sz w:val="28"/>
          <w:szCs w:val="28"/>
        </w:rPr>
        <w:t xml:space="preserve"> tekintettel </w:t>
      </w:r>
      <w:r w:rsidRPr="0081791D">
        <w:rPr>
          <w:rFonts w:ascii="Times New Roman" w:hAnsi="Times New Roman"/>
          <w:sz w:val="28"/>
          <w:szCs w:val="28"/>
        </w:rPr>
        <w:t>az egyedülállókra</w:t>
      </w:r>
      <w:r>
        <w:rPr>
          <w:rFonts w:ascii="Times New Roman" w:hAnsi="Times New Roman"/>
          <w:sz w:val="28"/>
          <w:szCs w:val="28"/>
        </w:rPr>
        <w:t>, valamint a</w:t>
      </w:r>
      <w:r w:rsidRPr="0081791D">
        <w:rPr>
          <w:rFonts w:ascii="Times New Roman" w:hAnsi="Times New Roman"/>
          <w:sz w:val="28"/>
          <w:szCs w:val="28"/>
        </w:rPr>
        <w:t xml:space="preserve"> téli időszak</w:t>
      </w:r>
      <w:r>
        <w:rPr>
          <w:rFonts w:ascii="Times New Roman" w:hAnsi="Times New Roman"/>
          <w:sz w:val="28"/>
          <w:szCs w:val="28"/>
        </w:rPr>
        <w:t>ra.</w:t>
      </w:r>
    </w:p>
    <w:p w14:paraId="147491C4" w14:textId="77777777" w:rsidR="004A436C" w:rsidRPr="001C600F" w:rsidRDefault="004A436C" w:rsidP="004A436C">
      <w:pPr>
        <w:pStyle w:val="Nincstrkz"/>
        <w:jc w:val="both"/>
        <w:rPr>
          <w:rFonts w:ascii="Times New Roman" w:hAnsi="Times New Roman"/>
          <w:sz w:val="28"/>
          <w:szCs w:val="28"/>
        </w:rPr>
      </w:pPr>
      <w:r w:rsidRPr="001C600F">
        <w:rPr>
          <w:rFonts w:ascii="Times New Roman" w:hAnsi="Times New Roman"/>
          <w:sz w:val="28"/>
          <w:szCs w:val="28"/>
        </w:rPr>
        <w:t>Hangsúlyt kívánunk fektetni a nők folyamatos tájékoztatására a hátrányos megkülönböztetés elkerülése érdekében.</w:t>
      </w:r>
    </w:p>
    <w:p w14:paraId="0B503840" w14:textId="7856FED8" w:rsidR="00792C37" w:rsidRPr="00CB59E1" w:rsidRDefault="004A436C" w:rsidP="00C76BE7">
      <w:pPr>
        <w:pStyle w:val="Nincstrkz"/>
        <w:jc w:val="both"/>
        <w:rPr>
          <w:rFonts w:ascii="Times New Roman" w:hAnsi="Times New Roman"/>
          <w:i/>
          <w:sz w:val="24"/>
          <w:szCs w:val="24"/>
        </w:rPr>
      </w:pPr>
      <w:r w:rsidRPr="001C600F">
        <w:rPr>
          <w:rFonts w:ascii="Times New Roman" w:hAnsi="Times New Roman"/>
          <w:sz w:val="28"/>
          <w:szCs w:val="28"/>
        </w:rPr>
        <w:t>Különös figyelmet fordítunk a fogyatékkal élőkre, hogy a településen minden lehetőséget ki tudjanak használni közlekedési, kulturális, és közösségi szempontból is.</w:t>
      </w:r>
      <w:bookmarkEnd w:id="179"/>
    </w:p>
    <w:p w14:paraId="1F8AA8A6" w14:textId="77777777" w:rsidR="0065544C" w:rsidRPr="00CB59E1" w:rsidRDefault="0065544C" w:rsidP="00C76BE7">
      <w:pPr>
        <w:pStyle w:val="Nincstrkz"/>
        <w:jc w:val="both"/>
        <w:rPr>
          <w:rFonts w:ascii="Times New Roman" w:hAnsi="Times New Roman"/>
          <w:i/>
          <w:sz w:val="24"/>
          <w:szCs w:val="24"/>
        </w:rPr>
        <w:sectPr w:rsidR="0065544C" w:rsidRPr="00CB59E1" w:rsidSect="00540514">
          <w:pgSz w:w="11907" w:h="16840" w:code="9"/>
          <w:pgMar w:top="1134" w:right="1134" w:bottom="1134" w:left="1276" w:header="709" w:footer="709" w:gutter="0"/>
          <w:cols w:space="708"/>
          <w:titlePg/>
          <w:docGrid w:linePitch="360"/>
        </w:sectPr>
      </w:pPr>
    </w:p>
    <w:p w14:paraId="2574A107" w14:textId="59A3C7E0" w:rsidR="00942022" w:rsidRPr="00B171AA" w:rsidRDefault="00675A7A" w:rsidP="00923788">
      <w:pPr>
        <w:pStyle w:val="Cmsor3"/>
      </w:pPr>
      <w:bookmarkStart w:id="180" w:name="_Toc136337189"/>
      <w:r w:rsidRPr="00B171AA">
        <w:lastRenderedPageBreak/>
        <w:t>Összegz</w:t>
      </w:r>
      <w:r w:rsidR="003F4A79" w:rsidRPr="00B171AA">
        <w:t>ő táblázat</w:t>
      </w:r>
      <w:r w:rsidRPr="00B171AA">
        <w:t xml:space="preserve"> - </w:t>
      </w:r>
      <w:r w:rsidR="00942022" w:rsidRPr="00B171AA">
        <w:t>A H</w:t>
      </w:r>
      <w:r w:rsidR="00792C37" w:rsidRPr="00B171AA">
        <w:t xml:space="preserve">elyi </w:t>
      </w:r>
      <w:r w:rsidR="00942022" w:rsidRPr="00B171AA">
        <w:t>E</w:t>
      </w:r>
      <w:r w:rsidR="00792C37" w:rsidRPr="00B171AA">
        <w:t xml:space="preserve">sélyegyenlőségi </w:t>
      </w:r>
      <w:r w:rsidR="00942022" w:rsidRPr="00B171AA">
        <w:t>P</w:t>
      </w:r>
      <w:r w:rsidR="00792C37" w:rsidRPr="00B171AA">
        <w:t xml:space="preserve">rogram </w:t>
      </w:r>
      <w:r w:rsidR="00942022" w:rsidRPr="00B171AA">
        <w:t>I</w:t>
      </w:r>
      <w:r w:rsidR="00792C37" w:rsidRPr="00B171AA">
        <w:t xml:space="preserve">ntézkedési </w:t>
      </w:r>
      <w:r w:rsidR="00942022" w:rsidRPr="00B171AA">
        <w:t>T</w:t>
      </w:r>
      <w:r w:rsidR="00792C37" w:rsidRPr="00B171AA">
        <w:t xml:space="preserve">erve </w:t>
      </w:r>
      <w:r w:rsidR="0065544C" w:rsidRPr="00B171AA">
        <w:t>(HEP IT)</w:t>
      </w:r>
      <w:bookmarkEnd w:id="180"/>
    </w:p>
    <w:p w14:paraId="06525047" w14:textId="77777777" w:rsidR="00792C37" w:rsidRPr="00F97C32" w:rsidRDefault="00792C37" w:rsidP="00A62F35"/>
    <w:tbl>
      <w:tblPr>
        <w:tblW w:w="5000" w:type="pct"/>
        <w:tblCellMar>
          <w:left w:w="0" w:type="dxa"/>
          <w:right w:w="0" w:type="dxa"/>
        </w:tblCellMar>
        <w:tblLook w:val="04A0" w:firstRow="1" w:lastRow="0" w:firstColumn="1" w:lastColumn="0" w:noHBand="0" w:noVBand="1"/>
      </w:tblPr>
      <w:tblGrid>
        <w:gridCol w:w="595"/>
        <w:gridCol w:w="1299"/>
        <w:gridCol w:w="1299"/>
        <w:gridCol w:w="1278"/>
        <w:gridCol w:w="1218"/>
        <w:gridCol w:w="1137"/>
        <w:gridCol w:w="1290"/>
        <w:gridCol w:w="1275"/>
        <w:gridCol w:w="847"/>
        <w:gridCol w:w="588"/>
        <w:gridCol w:w="806"/>
        <w:gridCol w:w="1218"/>
        <w:gridCol w:w="252"/>
        <w:gridCol w:w="807"/>
        <w:gridCol w:w="1218"/>
      </w:tblGrid>
      <w:tr w:rsidR="00683694" w:rsidRPr="001567D6" w14:paraId="73F0C924" w14:textId="77777777" w:rsidTr="00F9591F">
        <w:trPr>
          <w:trHeight w:val="319"/>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EDE7941" w14:textId="77777777" w:rsidR="00DE4C47" w:rsidRPr="001567D6" w:rsidRDefault="00DE4C47" w:rsidP="00683694">
            <w:pPr>
              <w:pStyle w:val="forrsmegjells"/>
            </w:pP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7DE74B3" w14:textId="77777777" w:rsidR="00DE4C47" w:rsidRPr="00F97C32" w:rsidRDefault="00DE4C47" w:rsidP="00683694">
            <w:pPr>
              <w:pStyle w:val="forrsmegjells"/>
            </w:pPr>
            <w:r w:rsidRPr="00F97C32">
              <w:t>A</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C2FD8D0" w14:textId="77777777" w:rsidR="00DE4C47" w:rsidRPr="00F97C32" w:rsidRDefault="00DE4C47" w:rsidP="00683694">
            <w:pPr>
              <w:pStyle w:val="forrsmegjells"/>
            </w:pPr>
            <w:r w:rsidRPr="00F97C32">
              <w:t>B</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29D589D" w14:textId="77777777" w:rsidR="00DE4C47" w:rsidRPr="00F97C32" w:rsidRDefault="00DE4C47" w:rsidP="00683694">
            <w:pPr>
              <w:pStyle w:val="forrsmegjells"/>
            </w:pPr>
            <w:r w:rsidRPr="00F97C32">
              <w:t>C</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95D4998" w14:textId="77777777" w:rsidR="00DE4C47" w:rsidRPr="00F97C32" w:rsidRDefault="00DE4C47" w:rsidP="00683694">
            <w:pPr>
              <w:pStyle w:val="forrsmegjells"/>
            </w:pPr>
            <w:r w:rsidRPr="00F97C32">
              <w:t>D</w:t>
            </w:r>
          </w:p>
        </w:tc>
        <w:tc>
          <w:tcPr>
            <w:tcW w:w="376" w:type="pct"/>
            <w:tcBorders>
              <w:top w:val="single" w:sz="6" w:space="0" w:color="B1B1B1"/>
              <w:left w:val="single" w:sz="6" w:space="0" w:color="B1B1B1"/>
              <w:bottom w:val="single" w:sz="6" w:space="0" w:color="B1B1B1"/>
              <w:right w:val="single" w:sz="6" w:space="0" w:color="B1B1B1"/>
            </w:tcBorders>
            <w:shd w:val="clear" w:color="auto" w:fill="auto"/>
          </w:tcPr>
          <w:p w14:paraId="5ADCF56E" w14:textId="77777777" w:rsidR="00DE4C47" w:rsidRPr="00F97C32" w:rsidRDefault="00DE4C47" w:rsidP="00683694">
            <w:pPr>
              <w:pStyle w:val="forrsmegjells"/>
            </w:pPr>
            <w:r w:rsidRPr="00F97C32">
              <w:t>E</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69C0530D" w14:textId="77777777" w:rsidR="00DE4C47" w:rsidRPr="00F97C32" w:rsidRDefault="00DE4C47" w:rsidP="00683694">
            <w:pPr>
              <w:pStyle w:val="forrsmegjells"/>
            </w:pPr>
            <w:r w:rsidRPr="00F97C32">
              <w:t>F</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23F0E9D" w14:textId="77777777" w:rsidR="00DE4C47" w:rsidRPr="00F97C32" w:rsidRDefault="00DE4C47" w:rsidP="00683694">
            <w:pPr>
              <w:pStyle w:val="forrsmegjells"/>
            </w:pPr>
            <w:r w:rsidRPr="00F97C32">
              <w:t>G</w:t>
            </w:r>
          </w:p>
        </w:tc>
        <w:tc>
          <w:tcPr>
            <w:tcW w:w="472"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8205E4D" w14:textId="77777777" w:rsidR="00DE4C47" w:rsidRPr="00F97C32" w:rsidRDefault="00DE4C47" w:rsidP="00683694">
            <w:pPr>
              <w:pStyle w:val="forrsmegjells"/>
            </w:pPr>
            <w:r w:rsidRPr="00F97C32">
              <w:t>H</w:t>
            </w:r>
          </w:p>
        </w:tc>
        <w:tc>
          <w:tcPr>
            <w:tcW w:w="26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CCE6B78" w14:textId="77777777" w:rsidR="00DE4C47" w:rsidRPr="00F97C32" w:rsidRDefault="00DE4C47" w:rsidP="00683694">
            <w:pPr>
              <w:pStyle w:val="forrsmegjells"/>
            </w:pPr>
            <w:r w:rsidRPr="00F97C32">
              <w:t>I</w:t>
            </w:r>
          </w:p>
        </w:tc>
        <w:tc>
          <w:tcPr>
            <w:tcW w:w="485"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5FD969D" w14:textId="77777777" w:rsidR="00DE4C47" w:rsidRPr="00F97C32" w:rsidRDefault="00DE4C47" w:rsidP="00683694">
            <w:pPr>
              <w:pStyle w:val="forrsmegjells"/>
            </w:pPr>
            <w:r w:rsidRPr="00F97C32">
              <w:t>J</w:t>
            </w:r>
          </w:p>
        </w:tc>
        <w:tc>
          <w:tcPr>
            <w:tcW w:w="26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C87CB77" w14:textId="77777777" w:rsidR="00DE4C47" w:rsidRPr="00F97C32" w:rsidRDefault="00DE4C47" w:rsidP="00683694">
            <w:pPr>
              <w:pStyle w:val="forrsmegjells"/>
            </w:pPr>
            <w:r w:rsidRPr="00F97C32">
              <w:t>K</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30958A8B" w14:textId="77777777" w:rsidR="00DE4C47" w:rsidRPr="00F97C32" w:rsidRDefault="00DE4C47" w:rsidP="00683694">
            <w:pPr>
              <w:pStyle w:val="forrsmegjells"/>
            </w:pPr>
            <w:r w:rsidRPr="00F97C32">
              <w:t>L</w:t>
            </w:r>
          </w:p>
        </w:tc>
      </w:tr>
      <w:tr w:rsidR="00683694" w:rsidRPr="001567D6" w14:paraId="0ABEFC00" w14:textId="77777777" w:rsidTr="00F9591F">
        <w:trPr>
          <w:trHeight w:val="1644"/>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7615154" w14:textId="77777777" w:rsidR="00DE4C47" w:rsidRPr="00F97C32" w:rsidRDefault="00DE4C47" w:rsidP="00683694">
            <w:pPr>
              <w:pStyle w:val="forrsmegjells"/>
            </w:pPr>
            <w:r w:rsidRPr="00F97C32">
              <w:t>Intézke-dés sorszá-ma</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B79E90B" w14:textId="77777777" w:rsidR="00DE4C47" w:rsidRPr="00F97C32" w:rsidRDefault="00DE4C47" w:rsidP="00683694">
            <w:pPr>
              <w:pStyle w:val="forrsmegjells"/>
            </w:pPr>
            <w:r w:rsidRPr="00F97C32">
              <w:t>Az intézkedés címe, megnevezése</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EEE29A2" w14:textId="77777777" w:rsidR="00DE4C47" w:rsidRPr="00F97C32" w:rsidRDefault="00DE4C47" w:rsidP="00683694">
            <w:pPr>
              <w:pStyle w:val="forrsmegjells"/>
            </w:pPr>
            <w:r w:rsidRPr="00F97C32">
              <w:t>A helyzetelemzés következteté-</w:t>
            </w:r>
            <w:r w:rsidRPr="00F97C32">
              <w:br/>
              <w:t>seiben feltárt probléma megnevezése</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1BFEF36" w14:textId="77777777" w:rsidR="00DE4C47" w:rsidRPr="00F97C32" w:rsidRDefault="00DE4C47" w:rsidP="00683694">
            <w:pPr>
              <w:pStyle w:val="forrsmegjells"/>
            </w:pPr>
            <w:r w:rsidRPr="00F97C32">
              <w:t>Az intézkedéssel elérni kívánt cél</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B48CFC5" w14:textId="77777777" w:rsidR="00DE4C47" w:rsidRPr="00F97C32" w:rsidRDefault="00DE4C47" w:rsidP="00683694">
            <w:pPr>
              <w:pStyle w:val="forrsmegjells"/>
            </w:pPr>
            <w:r w:rsidRPr="00F97C32">
              <w:t>A cél összhangja más helyi stratégiai dokumentu-</w:t>
            </w:r>
            <w:r w:rsidRPr="00F97C32">
              <w:br/>
              <w:t>mokkal</w:t>
            </w:r>
          </w:p>
        </w:tc>
        <w:tc>
          <w:tcPr>
            <w:tcW w:w="376" w:type="pct"/>
            <w:tcBorders>
              <w:top w:val="single" w:sz="6" w:space="0" w:color="B1B1B1"/>
              <w:left w:val="single" w:sz="6" w:space="0" w:color="B1B1B1"/>
              <w:bottom w:val="single" w:sz="6" w:space="0" w:color="B1B1B1"/>
              <w:right w:val="single" w:sz="6" w:space="0" w:color="B1B1B1"/>
            </w:tcBorders>
            <w:shd w:val="clear" w:color="auto" w:fill="auto"/>
          </w:tcPr>
          <w:p w14:paraId="43579AA6" w14:textId="77777777" w:rsidR="00DE4C47" w:rsidRPr="00F97C32" w:rsidRDefault="00DE4C47" w:rsidP="00683694">
            <w:pPr>
              <w:pStyle w:val="forrsmegjells"/>
            </w:pPr>
            <w:r w:rsidRPr="00F97C32">
              <w:t xml:space="preserve">A cél kapcsolódása országos szakmapolitikai stratégiákhoz </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2D4A33B" w14:textId="77777777" w:rsidR="00DE4C47" w:rsidRPr="00F97C32" w:rsidRDefault="00DE4C47" w:rsidP="00683694">
            <w:pPr>
              <w:pStyle w:val="forrsmegjells"/>
            </w:pPr>
            <w:r w:rsidRPr="00F97C32">
              <w:t>Az intézkedés tartalma</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286C882" w14:textId="77777777" w:rsidR="00DE4C47" w:rsidRPr="00F97C32" w:rsidRDefault="00DE4C47" w:rsidP="00683694">
            <w:pPr>
              <w:pStyle w:val="forrsmegjells"/>
            </w:pPr>
            <w:r w:rsidRPr="00F97C32">
              <w:t>Az intézke-dés felelőse</w:t>
            </w:r>
          </w:p>
        </w:tc>
        <w:tc>
          <w:tcPr>
            <w:tcW w:w="472"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7C6CDF0" w14:textId="77777777" w:rsidR="00DE4C47" w:rsidRPr="00F97C32" w:rsidRDefault="00DE4C47" w:rsidP="00683694">
            <w:pPr>
              <w:pStyle w:val="forrsmegjells"/>
            </w:pPr>
            <w:r w:rsidRPr="00F97C32">
              <w:t>Az intézkedés megvalósí-tásának határideje</w:t>
            </w:r>
          </w:p>
        </w:tc>
        <w:tc>
          <w:tcPr>
            <w:tcW w:w="26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0D73831" w14:textId="77777777" w:rsidR="00DE4C47" w:rsidRPr="00F97C32" w:rsidRDefault="00DE4C47" w:rsidP="00683694">
            <w:pPr>
              <w:pStyle w:val="forrsmegjells"/>
            </w:pPr>
            <w:r w:rsidRPr="00F97C32">
              <w:t>Az intézkedés eredmé-nyességét mérő indiká-tor(ok)</w:t>
            </w:r>
          </w:p>
        </w:tc>
        <w:tc>
          <w:tcPr>
            <w:tcW w:w="485"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B93B5FE" w14:textId="77777777" w:rsidR="00DE4C47" w:rsidRPr="00F97C32" w:rsidRDefault="00DE4C47" w:rsidP="00683694">
            <w:pPr>
              <w:pStyle w:val="forrsmegjells"/>
            </w:pPr>
            <w:r w:rsidRPr="00F97C32">
              <w:t>Az intézkedés megvalósí-tásához szükséges erőforrások (humán, pénzügyi, technikai)</w:t>
            </w:r>
          </w:p>
        </w:tc>
        <w:tc>
          <w:tcPr>
            <w:tcW w:w="26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CB981C1" w14:textId="77777777" w:rsidR="00DE4C47" w:rsidRPr="00F97C32" w:rsidRDefault="00DE4C47" w:rsidP="00683694">
            <w:pPr>
              <w:pStyle w:val="forrsmegjells"/>
            </w:pPr>
            <w:r w:rsidRPr="00F97C32">
              <w:t>Az intézkedés eredménye-inek fenntarthat-ósága</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33B39099" w14:textId="77777777" w:rsidR="00DE4C47" w:rsidRPr="00F97C32" w:rsidRDefault="00DE4C47" w:rsidP="00683694">
            <w:pPr>
              <w:pStyle w:val="forrsmegjells"/>
            </w:pPr>
            <w:r w:rsidRPr="00F97C32">
              <w:t>Önkormányzatok közötti együttműködésben megvalósuló intézkedés esetében az együttműködés bemutatása</w:t>
            </w:r>
          </w:p>
        </w:tc>
      </w:tr>
      <w:tr w:rsidR="00CA1465" w:rsidRPr="001567D6" w14:paraId="124EF8D2"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tcPr>
          <w:p w14:paraId="5BD64B3D" w14:textId="77777777" w:rsidR="00DE4C47" w:rsidRPr="001567D6" w:rsidRDefault="00DE4C47" w:rsidP="00683694">
            <w:pPr>
              <w:pStyle w:val="forrsmegjells"/>
            </w:pPr>
          </w:p>
        </w:tc>
        <w:tc>
          <w:tcPr>
            <w:tcW w:w="4400" w:type="pct"/>
            <w:gridSpan w:val="13"/>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471148B0" w14:textId="77777777" w:rsidR="00DE4C47" w:rsidRPr="001567D6" w:rsidRDefault="00DE4C47" w:rsidP="00683694">
            <w:pPr>
              <w:pStyle w:val="forrsmegjells"/>
            </w:pP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14:paraId="7D1E667E" w14:textId="77777777" w:rsidR="00DE4C47" w:rsidRPr="001567D6" w:rsidRDefault="00DE4C47" w:rsidP="00683694">
            <w:pPr>
              <w:pStyle w:val="forrsmegjells"/>
            </w:pPr>
          </w:p>
        </w:tc>
      </w:tr>
      <w:tr w:rsidR="00913D63" w:rsidRPr="001567D6" w14:paraId="53B49D4D"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7AAC4C4E" w14:textId="77777777" w:rsidR="00DC1421" w:rsidRPr="001567D6" w:rsidRDefault="00DC1421" w:rsidP="00683694">
            <w:pPr>
              <w:pStyle w:val="forrsmegjells"/>
            </w:pPr>
          </w:p>
        </w:tc>
        <w:tc>
          <w:tcPr>
            <w:tcW w:w="4803" w:type="pct"/>
            <w:gridSpan w:val="14"/>
            <w:tcBorders>
              <w:top w:val="single" w:sz="6" w:space="0" w:color="B1B1B1"/>
              <w:left w:val="single" w:sz="6" w:space="0" w:color="B1B1B1"/>
              <w:bottom w:val="single" w:sz="6" w:space="0" w:color="B1B1B1"/>
              <w:right w:val="single" w:sz="2" w:space="0" w:color="B1B1B1"/>
            </w:tcBorders>
            <w:shd w:val="clear" w:color="auto" w:fill="auto"/>
            <w:tcMar>
              <w:top w:w="60" w:type="dxa"/>
              <w:left w:w="60" w:type="dxa"/>
              <w:bottom w:w="60" w:type="dxa"/>
              <w:right w:w="60" w:type="dxa"/>
            </w:tcMar>
          </w:tcPr>
          <w:p w14:paraId="3EF83922" w14:textId="77777777" w:rsidR="00DC1421" w:rsidRPr="00F97C32" w:rsidRDefault="00DC1421" w:rsidP="00683694">
            <w:pPr>
              <w:pStyle w:val="forrsmegjells"/>
            </w:pPr>
            <w:r w:rsidRPr="00F97C32">
              <w:t xml:space="preserve"> Településszintű probléma</w:t>
            </w:r>
          </w:p>
        </w:tc>
      </w:tr>
      <w:tr w:rsidR="00F97C32" w:rsidRPr="001567D6" w14:paraId="5768CB22"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293BC08" w14:textId="6EE34821" w:rsidR="00FB2ABE" w:rsidRPr="00F97C32" w:rsidRDefault="00F9591F" w:rsidP="00683694">
            <w:pPr>
              <w:pStyle w:val="forrsmegjells"/>
            </w:pPr>
            <w:r>
              <w:t>1</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8A13DC5" w14:textId="68AFF2FE" w:rsidR="00FB2ABE" w:rsidRPr="00F97C32" w:rsidRDefault="00FB2ABE" w:rsidP="00683694">
            <w:pPr>
              <w:pStyle w:val="forrsmegjells"/>
            </w:pPr>
            <w:r w:rsidRPr="00F97C32">
              <w:t>Infrastrukturális fejlesztés-járdák</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CCB979E" w14:textId="5BB6F171" w:rsidR="00FB2ABE" w:rsidRPr="00F97C32" w:rsidRDefault="00FB2ABE" w:rsidP="00683694">
            <w:pPr>
              <w:pStyle w:val="forrsmegjells"/>
            </w:pPr>
            <w:r w:rsidRPr="00F97C32">
              <w:t>Belterületi járdák állapota nem mindenhol megfelelő</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9846C48" w14:textId="1B1C76C1" w:rsidR="00FB2ABE" w:rsidRPr="00F97C32" w:rsidRDefault="00FB2ABE" w:rsidP="00683694">
            <w:pPr>
              <w:pStyle w:val="forrsmegjells"/>
            </w:pPr>
            <w:r w:rsidRPr="00F97C32">
              <w:t xml:space="preserve">Belterületi járdák </w:t>
            </w:r>
            <w:r w:rsidR="006863BD" w:rsidRPr="00F97C32">
              <w:t xml:space="preserve">állapotának </w:t>
            </w:r>
            <w:r w:rsidRPr="00F97C32">
              <w:t>jav</w:t>
            </w:r>
            <w:r w:rsidR="006863BD" w:rsidRPr="00F97C32">
              <w:t>ulása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83ABE81" w14:textId="24B41FBB" w:rsidR="00FB2ABE" w:rsidRPr="00F97C32" w:rsidRDefault="00FB2ABE" w:rsidP="00683694">
            <w:pPr>
              <w:pStyle w:val="forrsmegjells"/>
            </w:pPr>
            <w:r w:rsidRPr="00F97C32">
              <w:t>Pályázati dokumentáció</w:t>
            </w:r>
          </w:p>
        </w:tc>
        <w:tc>
          <w:tcPr>
            <w:tcW w:w="376" w:type="pct"/>
            <w:tcBorders>
              <w:top w:val="single" w:sz="6" w:space="0" w:color="B1B1B1"/>
              <w:left w:val="single" w:sz="6" w:space="0" w:color="B1B1B1"/>
              <w:bottom w:val="single" w:sz="6" w:space="0" w:color="B1B1B1"/>
              <w:right w:val="single" w:sz="6" w:space="0" w:color="B1B1B1"/>
            </w:tcBorders>
          </w:tcPr>
          <w:p w14:paraId="2878D433" w14:textId="77777777" w:rsidR="006863BD" w:rsidRPr="00F97C32" w:rsidRDefault="006863BD" w:rsidP="00683694">
            <w:pPr>
              <w:pStyle w:val="forrsmegjells"/>
              <w:rPr>
                <w:rFonts w:eastAsia="CIDFont+F1"/>
              </w:rPr>
            </w:pPr>
            <w:r w:rsidRPr="00F97C32">
              <w:rPr>
                <w:rFonts w:eastAsia="CIDFont+F1"/>
              </w:rPr>
              <w:t>Magyar Nemzeti</w:t>
            </w:r>
          </w:p>
          <w:p w14:paraId="3E716419" w14:textId="77777777" w:rsidR="006863BD" w:rsidRPr="00F97C32" w:rsidRDefault="006863BD" w:rsidP="00683694">
            <w:pPr>
              <w:pStyle w:val="forrsmegjells"/>
              <w:rPr>
                <w:rFonts w:eastAsia="CIDFont+F1"/>
              </w:rPr>
            </w:pPr>
            <w:r w:rsidRPr="00F97C32">
              <w:rPr>
                <w:rFonts w:eastAsia="CIDFont+F1"/>
              </w:rPr>
              <w:t>Társadalmi</w:t>
            </w:r>
          </w:p>
          <w:p w14:paraId="1F19D612" w14:textId="77777777" w:rsidR="006863BD" w:rsidRPr="00F97C32" w:rsidRDefault="006863BD" w:rsidP="00683694">
            <w:pPr>
              <w:pStyle w:val="forrsmegjells"/>
              <w:rPr>
                <w:rFonts w:eastAsia="CIDFont+F1"/>
              </w:rPr>
            </w:pPr>
            <w:r w:rsidRPr="00F97C32">
              <w:rPr>
                <w:rFonts w:eastAsia="CIDFont+F1"/>
              </w:rPr>
              <w:t>Felzárkózási</w:t>
            </w:r>
          </w:p>
          <w:p w14:paraId="40AB251E" w14:textId="3D3632DA" w:rsidR="00FB2ABE" w:rsidRPr="00F97C32" w:rsidRDefault="006863BD" w:rsidP="00683694">
            <w:pPr>
              <w:pStyle w:val="forrsmegjells"/>
            </w:pPr>
            <w:r w:rsidRPr="00F97C32">
              <w:rPr>
                <w:rFonts w:eastAsia="CIDFont+F1"/>
              </w:rPr>
              <w:t>Stratégia 2030</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00BBC9F7" w14:textId="22044B79" w:rsidR="00FB2ABE" w:rsidRPr="00F97C32" w:rsidRDefault="00FB2ABE" w:rsidP="00683694">
            <w:pPr>
              <w:pStyle w:val="forrsmegjells"/>
            </w:pPr>
            <w:r w:rsidRPr="00F97C32">
              <w:t>Az úthálózat állapotának felmérése, pályázati forrás keresése, kivitelező keresése, utak felújítása</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F3FC8F2" w14:textId="1B3DA880" w:rsidR="00FB2ABE" w:rsidRPr="00F97C32" w:rsidRDefault="00FB2ABE" w:rsidP="00683694">
            <w:pPr>
              <w:pStyle w:val="forrsmegjells"/>
            </w:pPr>
            <w:r w:rsidRPr="00F97C32">
              <w:t>Polgármester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D0CB8F2" w14:textId="04F93FCE" w:rsidR="00FB2ABE" w:rsidRPr="00F97C32" w:rsidRDefault="006863BD" w:rsidP="00683694">
            <w:pPr>
              <w:pStyle w:val="forrsmegjells"/>
            </w:pPr>
            <w:r w:rsidRPr="00F97C32">
              <w:t>2025..12.31.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C1FD05D" w14:textId="789BFD8A" w:rsidR="00FB2ABE" w:rsidRPr="00F97C32" w:rsidRDefault="006B62CD" w:rsidP="00683694">
            <w:pPr>
              <w:pStyle w:val="forrsmegjells"/>
            </w:pPr>
            <w:r w:rsidRPr="00F97C32">
              <w:t>Felújított járdák mennyisége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B895F52" w14:textId="53FECEB2" w:rsidR="00FB2ABE" w:rsidRPr="00F97C32" w:rsidRDefault="006863BD" w:rsidP="00683694">
            <w:pPr>
              <w:pStyle w:val="forrsmegjells"/>
            </w:pPr>
            <w:r w:rsidRPr="00F97C32">
              <w:t>Pályázati forrás, humán erőforrás (pályázati munkatársak, szakemberek)</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F5A13D4" w14:textId="77777777" w:rsidR="00CE229B" w:rsidRPr="00F97C32" w:rsidRDefault="00CE229B" w:rsidP="00683694">
            <w:pPr>
              <w:pStyle w:val="forrsmegjells"/>
            </w:pPr>
            <w:r w:rsidRPr="00F97C32">
              <w:t>Folyamatos karbantartás, állagmegóvás</w:t>
            </w:r>
          </w:p>
          <w:p w14:paraId="501A96F8" w14:textId="4DB78F72" w:rsidR="00FB2ABE" w:rsidRPr="00F97C32" w:rsidRDefault="00CE229B"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271E7B31" w14:textId="5AB42D8F" w:rsidR="00FB2ABE" w:rsidRPr="00F97C32" w:rsidRDefault="00CE229B" w:rsidP="00683694">
            <w:pPr>
              <w:pStyle w:val="forrsmegjells"/>
            </w:pPr>
            <w:r w:rsidRPr="00F97C32">
              <w:t>Nem releváns</w:t>
            </w:r>
          </w:p>
        </w:tc>
      </w:tr>
      <w:tr w:rsidR="00F97C32" w:rsidRPr="001567D6" w14:paraId="1130383D"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A45CA5D" w14:textId="2E4EC511" w:rsidR="00A3784E" w:rsidRPr="00F97C32" w:rsidRDefault="00F9591F" w:rsidP="00683694">
            <w:pPr>
              <w:pStyle w:val="forrsmegjells"/>
            </w:pPr>
            <w:r>
              <w:lastRenderedPageBreak/>
              <w:t>2</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13266D6" w14:textId="77777777" w:rsidR="00A3784E" w:rsidRPr="00F97C32" w:rsidRDefault="00A3784E" w:rsidP="00683694">
            <w:pPr>
              <w:pStyle w:val="forrsmegjells"/>
            </w:pPr>
            <w:r w:rsidRPr="00F97C32">
              <w:t>Infrastrukturális</w:t>
            </w:r>
          </w:p>
          <w:p w14:paraId="12714B06" w14:textId="73112700" w:rsidR="00A3784E" w:rsidRPr="00F97C32" w:rsidRDefault="00A3784E" w:rsidP="00683694">
            <w:pPr>
              <w:pStyle w:val="forrsmegjells"/>
            </w:pPr>
            <w:r w:rsidRPr="00F97C32">
              <w:t>fejlesztés -külterületi utak</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4595392" w14:textId="77777777" w:rsidR="00A3784E" w:rsidRPr="00F97C32" w:rsidRDefault="00A3784E" w:rsidP="00683694">
            <w:pPr>
              <w:pStyle w:val="forrsmegjells"/>
              <w:rPr>
                <w:rFonts w:eastAsia="CIDFont+F1"/>
              </w:rPr>
            </w:pPr>
            <w:r w:rsidRPr="00F97C32">
              <w:rPr>
                <w:rFonts w:eastAsia="CIDFont+F1"/>
              </w:rPr>
              <w:t>Külterületi utak állapota nem</w:t>
            </w:r>
          </w:p>
          <w:p w14:paraId="41E7C182" w14:textId="77777777" w:rsidR="00A3784E" w:rsidRPr="00F97C32" w:rsidRDefault="00A3784E" w:rsidP="00683694">
            <w:pPr>
              <w:pStyle w:val="forrsmegjells"/>
              <w:rPr>
                <w:rFonts w:eastAsia="CIDFont+F1"/>
              </w:rPr>
            </w:pPr>
            <w:r w:rsidRPr="00F97C32">
              <w:rPr>
                <w:rFonts w:eastAsia="CIDFont+F1"/>
              </w:rPr>
              <w:t>megfelelő</w:t>
            </w:r>
          </w:p>
          <w:p w14:paraId="1F57D49D" w14:textId="77777777" w:rsidR="00A3784E" w:rsidRPr="001567D6" w:rsidRDefault="00A3784E" w:rsidP="00683694">
            <w:pPr>
              <w:pStyle w:val="forrsmegjells"/>
            </w:pP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7843DB1" w14:textId="3EDD61BA" w:rsidR="00A3784E" w:rsidRPr="00F97C32" w:rsidRDefault="00A3784E" w:rsidP="00683694">
            <w:pPr>
              <w:pStyle w:val="forrsmegjells"/>
            </w:pPr>
            <w:r w:rsidRPr="00F97C32">
              <w:t>Külterületi utak állapotának javulása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73F5AAE" w14:textId="2D32130A" w:rsidR="00A3784E" w:rsidRPr="00F97C32" w:rsidRDefault="00A3784E" w:rsidP="00683694">
            <w:pPr>
              <w:pStyle w:val="forrsmegjells"/>
            </w:pPr>
            <w:r w:rsidRPr="00F97C32">
              <w:t>Pályázati dokumentáció</w:t>
            </w:r>
          </w:p>
        </w:tc>
        <w:tc>
          <w:tcPr>
            <w:tcW w:w="376" w:type="pct"/>
            <w:tcBorders>
              <w:top w:val="single" w:sz="6" w:space="0" w:color="B1B1B1"/>
              <w:left w:val="single" w:sz="6" w:space="0" w:color="B1B1B1"/>
              <w:bottom w:val="single" w:sz="6" w:space="0" w:color="B1B1B1"/>
              <w:right w:val="single" w:sz="6" w:space="0" w:color="B1B1B1"/>
            </w:tcBorders>
          </w:tcPr>
          <w:p w14:paraId="6349A584" w14:textId="77777777" w:rsidR="00A3784E" w:rsidRPr="00F97C32" w:rsidRDefault="00A3784E" w:rsidP="00683694">
            <w:pPr>
              <w:pStyle w:val="forrsmegjells"/>
              <w:rPr>
                <w:rFonts w:eastAsia="CIDFont+F1"/>
              </w:rPr>
            </w:pPr>
            <w:r w:rsidRPr="00F97C32">
              <w:rPr>
                <w:rFonts w:eastAsia="CIDFont+F1"/>
              </w:rPr>
              <w:t>Magyar Nemzeti</w:t>
            </w:r>
          </w:p>
          <w:p w14:paraId="1B5FAE5E" w14:textId="77777777" w:rsidR="00A3784E" w:rsidRPr="00F97C32" w:rsidRDefault="00A3784E" w:rsidP="00683694">
            <w:pPr>
              <w:pStyle w:val="forrsmegjells"/>
              <w:rPr>
                <w:rFonts w:eastAsia="CIDFont+F1"/>
              </w:rPr>
            </w:pPr>
            <w:r w:rsidRPr="00F97C32">
              <w:rPr>
                <w:rFonts w:eastAsia="CIDFont+F1"/>
              </w:rPr>
              <w:t>Társadalmi</w:t>
            </w:r>
          </w:p>
          <w:p w14:paraId="40B117D4" w14:textId="77777777" w:rsidR="00A3784E" w:rsidRPr="00F97C32" w:rsidRDefault="00A3784E" w:rsidP="00683694">
            <w:pPr>
              <w:pStyle w:val="forrsmegjells"/>
              <w:rPr>
                <w:rFonts w:eastAsia="CIDFont+F1"/>
              </w:rPr>
            </w:pPr>
            <w:r w:rsidRPr="00F97C32">
              <w:rPr>
                <w:rFonts w:eastAsia="CIDFont+F1"/>
              </w:rPr>
              <w:t>Felzárkózási</w:t>
            </w:r>
          </w:p>
          <w:p w14:paraId="5486CBEE" w14:textId="64EBE506" w:rsidR="00A3784E" w:rsidRPr="00F97C32" w:rsidRDefault="00A3784E" w:rsidP="00683694">
            <w:pPr>
              <w:pStyle w:val="forrsmegjells"/>
            </w:pPr>
            <w:r w:rsidRPr="00F97C32">
              <w:rPr>
                <w:rFonts w:eastAsia="CIDFont+F1"/>
              </w:rPr>
              <w:t>Stratégia 2030</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24A5A14" w14:textId="21160B9F" w:rsidR="00A3784E" w:rsidRPr="00F97C32" w:rsidRDefault="00A3784E" w:rsidP="00683694">
            <w:pPr>
              <w:pStyle w:val="forrsmegjells"/>
            </w:pPr>
            <w:r w:rsidRPr="00F97C32">
              <w:t>Állapotfelmérés, pályázati forrás keresése, kivitelező keresése, utak felújítása</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96E8B55" w14:textId="0C0A965B" w:rsidR="00A3784E" w:rsidRPr="00F97C32" w:rsidRDefault="00A3784E" w:rsidP="00683694">
            <w:pPr>
              <w:pStyle w:val="forrsmegjells"/>
            </w:pPr>
            <w:r w:rsidRPr="00F97C32">
              <w:t>Polgármester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0E3FC17" w14:textId="2F6E5904"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54AF1BE" w14:textId="7B50FD1A" w:rsidR="00A3784E" w:rsidRPr="00F97C32" w:rsidRDefault="00A3784E" w:rsidP="00683694">
            <w:pPr>
              <w:pStyle w:val="forrsmegjells"/>
            </w:pPr>
            <w:r w:rsidRPr="00F97C32">
              <w:t>Felújított külterületi utak mennyisége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728FBBC" w14:textId="714C5921" w:rsidR="00A3784E" w:rsidRPr="00F97C32" w:rsidRDefault="00A3784E" w:rsidP="00683694">
            <w:pPr>
              <w:pStyle w:val="forrsmegjells"/>
            </w:pPr>
            <w:r w:rsidRPr="00F97C32">
              <w:t>Pályázati forrás, humán erőforrás (pályázati munkatársak, szakemberek)</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606E3AE" w14:textId="77777777" w:rsidR="00A3784E" w:rsidRPr="00F97C32" w:rsidRDefault="00A3784E" w:rsidP="00683694">
            <w:pPr>
              <w:pStyle w:val="forrsmegjells"/>
            </w:pPr>
            <w:r w:rsidRPr="00F97C32">
              <w:t>Folyamatos karbantartás, állagmegóvás</w:t>
            </w:r>
          </w:p>
          <w:p w14:paraId="5A4E42EC" w14:textId="215946D5" w:rsidR="00A3784E" w:rsidRPr="00F97C32" w:rsidRDefault="00A3784E"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076A3998" w14:textId="4D44A86E" w:rsidR="00A3784E" w:rsidRPr="00F97C32" w:rsidRDefault="00A3784E" w:rsidP="00683694">
            <w:pPr>
              <w:pStyle w:val="forrsmegjells"/>
            </w:pPr>
            <w:r w:rsidRPr="00F97C32">
              <w:t>Nem releváns</w:t>
            </w:r>
          </w:p>
        </w:tc>
      </w:tr>
      <w:tr w:rsidR="00F97C32" w:rsidRPr="001567D6" w14:paraId="7AD4D033"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6E4108DB" w14:textId="326FFB8A" w:rsidR="00A3784E" w:rsidRPr="00F97C32" w:rsidRDefault="00F9591F" w:rsidP="00683694">
            <w:pPr>
              <w:pStyle w:val="forrsmegjells"/>
            </w:pPr>
            <w:r>
              <w:t>3</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4FFDAD79" w14:textId="0E2E9B5C" w:rsidR="00A3784E" w:rsidRPr="00F97C32" w:rsidRDefault="00A3784E" w:rsidP="00683694">
            <w:pPr>
              <w:pStyle w:val="forrsmegjells"/>
            </w:pPr>
            <w:r w:rsidRPr="00F97C32">
              <w:t>Illegális hulladéklerakók felszámolása</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51F4D4CC" w14:textId="1BB452C5" w:rsidR="00A3784E" w:rsidRPr="00F97C32" w:rsidRDefault="00A3784E" w:rsidP="00683694">
            <w:pPr>
              <w:pStyle w:val="forrsmegjells"/>
              <w:rPr>
                <w:rFonts w:eastAsia="CIDFont+F1"/>
              </w:rPr>
            </w:pPr>
            <w:r w:rsidRPr="00F97C32">
              <w:t>Külterületi földutakon, erdőkben a nagy mennyiségű illegális hulladék elhelyezése visszatérő probléma</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6B6603DB" w14:textId="77777777" w:rsidR="00A3784E" w:rsidRPr="00F97C32" w:rsidRDefault="00A3784E" w:rsidP="00683694">
            <w:pPr>
              <w:pStyle w:val="forrsmegjells"/>
            </w:pPr>
            <w:r w:rsidRPr="00F97C32">
              <w:t>A kamerával védendő</w:t>
            </w:r>
          </w:p>
          <w:p w14:paraId="43AEC7F1" w14:textId="77777777" w:rsidR="00A3784E" w:rsidRPr="00F97C32" w:rsidRDefault="00A3784E" w:rsidP="00683694">
            <w:pPr>
              <w:pStyle w:val="forrsmegjells"/>
            </w:pPr>
            <w:r w:rsidRPr="00F97C32">
              <w:t>területek kijelölésénél a</w:t>
            </w:r>
          </w:p>
          <w:p w14:paraId="23394B3C" w14:textId="77777777" w:rsidR="00A3784E" w:rsidRPr="00F97C32" w:rsidRDefault="00A3784E" w:rsidP="00683694">
            <w:pPr>
              <w:pStyle w:val="forrsmegjells"/>
            </w:pPr>
            <w:r w:rsidRPr="00F97C32">
              <w:t>nagyobb forgalmú</w:t>
            </w:r>
          </w:p>
          <w:p w14:paraId="6807F8BD" w14:textId="77777777" w:rsidR="00A3784E" w:rsidRPr="00F97C32" w:rsidRDefault="00A3784E" w:rsidP="00683694">
            <w:pPr>
              <w:pStyle w:val="forrsmegjells"/>
            </w:pPr>
            <w:r w:rsidRPr="00F97C32">
              <w:t>utaktól távol eső,</w:t>
            </w:r>
          </w:p>
          <w:p w14:paraId="14DE507E" w14:textId="77777777" w:rsidR="00A3784E" w:rsidRPr="00F97C32" w:rsidRDefault="00A3784E" w:rsidP="00683694">
            <w:pPr>
              <w:pStyle w:val="forrsmegjells"/>
            </w:pPr>
            <w:r w:rsidRPr="00F97C32">
              <w:t>elsősorban külterületi</w:t>
            </w:r>
          </w:p>
          <w:p w14:paraId="2FC29F7B" w14:textId="77777777" w:rsidR="00A3784E" w:rsidRPr="00F97C32" w:rsidRDefault="00A3784E" w:rsidP="00683694">
            <w:pPr>
              <w:pStyle w:val="forrsmegjells"/>
            </w:pPr>
            <w:r w:rsidRPr="00F97C32">
              <w:t>földutakon kialakuló</w:t>
            </w:r>
          </w:p>
          <w:p w14:paraId="389467C8" w14:textId="7F47BDC8" w:rsidR="00A3784E" w:rsidRPr="00F97C32" w:rsidRDefault="00A3784E" w:rsidP="00683694">
            <w:pPr>
              <w:pStyle w:val="forrsmegjells"/>
            </w:pPr>
            <w:r w:rsidRPr="00F97C32">
              <w:t>illegális gócpontok felszámolása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05E3D0C" w14:textId="7A4866B5"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04B01044" w14:textId="77777777" w:rsidR="00A3784E" w:rsidRPr="00F97C32" w:rsidRDefault="00A3784E" w:rsidP="00683694">
            <w:pPr>
              <w:pStyle w:val="forrsmegjells"/>
              <w:rPr>
                <w:rFonts w:eastAsia="CIDFont+F1"/>
              </w:rPr>
            </w:pPr>
            <w:r w:rsidRPr="00F97C32">
              <w:rPr>
                <w:rFonts w:eastAsia="CIDFont+F1"/>
              </w:rPr>
              <w:t>Magyar Nemzeti</w:t>
            </w:r>
          </w:p>
          <w:p w14:paraId="716CB2AD" w14:textId="77777777" w:rsidR="00A3784E" w:rsidRPr="00F97C32" w:rsidRDefault="00A3784E" w:rsidP="00683694">
            <w:pPr>
              <w:pStyle w:val="forrsmegjells"/>
              <w:rPr>
                <w:rFonts w:eastAsia="CIDFont+F1"/>
              </w:rPr>
            </w:pPr>
            <w:r w:rsidRPr="00F97C32">
              <w:rPr>
                <w:rFonts w:eastAsia="CIDFont+F1"/>
              </w:rPr>
              <w:t>Társadalmi</w:t>
            </w:r>
          </w:p>
          <w:p w14:paraId="720F9CF7" w14:textId="77777777" w:rsidR="00A3784E" w:rsidRPr="00F97C32" w:rsidRDefault="00A3784E" w:rsidP="00683694">
            <w:pPr>
              <w:pStyle w:val="forrsmegjells"/>
              <w:rPr>
                <w:rFonts w:eastAsia="CIDFont+F1"/>
              </w:rPr>
            </w:pPr>
            <w:r w:rsidRPr="00F97C32">
              <w:rPr>
                <w:rFonts w:eastAsia="CIDFont+F1"/>
              </w:rPr>
              <w:t>Felzárkózási</w:t>
            </w:r>
          </w:p>
          <w:p w14:paraId="2A58C396" w14:textId="5C05B554" w:rsidR="00A3784E" w:rsidRPr="00F97C32" w:rsidRDefault="00A3784E" w:rsidP="00683694">
            <w:pPr>
              <w:pStyle w:val="forrsmegjells"/>
            </w:pPr>
            <w:r w:rsidRPr="00F97C32">
              <w:rPr>
                <w:rFonts w:eastAsia="CIDFont+F1"/>
              </w:rPr>
              <w:t>Stratégia 2030</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2A541D3F" w14:textId="75E140DE" w:rsidR="00A3784E" w:rsidRPr="00F97C32" w:rsidRDefault="00A3784E" w:rsidP="00683694">
            <w:pPr>
              <w:pStyle w:val="forrsmegjells"/>
            </w:pPr>
            <w:r w:rsidRPr="00F97C32">
              <w:t>A kamerarendszer bővítése nagyban csökkentené Vértesszőlős külterületeinek illegális hulladékterheltségét és hosszútávon hozzájárulna a külterületek tisztántartásához</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77F2C5DC" w14:textId="31C62D19" w:rsidR="00A3784E" w:rsidRPr="00F97C32" w:rsidRDefault="00A3784E" w:rsidP="00683694">
            <w:pPr>
              <w:pStyle w:val="forrsmegjells"/>
            </w:pPr>
            <w:r w:rsidRPr="00F97C32">
              <w:t>Polgármester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79D902B" w14:textId="7CCD557D"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2B09637" w14:textId="75F90BE7" w:rsidR="00A3784E" w:rsidRPr="00F97C32" w:rsidRDefault="00A3784E" w:rsidP="00683694">
            <w:pPr>
              <w:pStyle w:val="forrsmegjells"/>
            </w:pPr>
            <w:r w:rsidRPr="00F97C32">
              <w:t>Kamerák mennyisége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B7F9898" w14:textId="32C4D6D8" w:rsidR="00A3784E" w:rsidRPr="00F97C32" w:rsidRDefault="00D726DF" w:rsidP="00683694">
            <w:pPr>
              <w:pStyle w:val="forrsmegjells"/>
            </w:pPr>
            <w:r w:rsidRPr="00F97C32">
              <w:t>Saját p</w:t>
            </w:r>
            <w:r w:rsidR="00A3784E" w:rsidRPr="00F97C32">
              <w:t>énzügyi forrás, humán erőforrás, kivitelező</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290DC62D" w14:textId="65624960" w:rsidR="00A3784E" w:rsidRPr="00F97C32" w:rsidRDefault="00A3784E" w:rsidP="00683694">
            <w:pPr>
              <w:pStyle w:val="forrsmegjells"/>
            </w:pPr>
            <w:r w:rsidRPr="00F97C32">
              <w:t>Folymatos karbantartás, üzemeltetés</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14:paraId="107886B7" w14:textId="04301E54" w:rsidR="00A3784E" w:rsidRPr="00F97C32" w:rsidRDefault="00A3784E" w:rsidP="00683694">
            <w:pPr>
              <w:pStyle w:val="forrsmegjells"/>
            </w:pPr>
            <w:r w:rsidRPr="00F97C32">
              <w:t>Nem releváns</w:t>
            </w:r>
          </w:p>
        </w:tc>
      </w:tr>
      <w:tr w:rsidR="00A3784E" w:rsidRPr="001567D6" w14:paraId="42FFF87F"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tcPr>
          <w:p w14:paraId="07F7186E" w14:textId="77777777" w:rsidR="00A3784E" w:rsidRPr="001567D6" w:rsidRDefault="00A3784E" w:rsidP="00683694">
            <w:pPr>
              <w:pStyle w:val="forrsmegjells"/>
            </w:pPr>
          </w:p>
        </w:tc>
        <w:tc>
          <w:tcPr>
            <w:tcW w:w="4400" w:type="pct"/>
            <w:gridSpan w:val="13"/>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D70DEBF" w14:textId="77777777" w:rsidR="00A3784E" w:rsidRPr="00F97C32" w:rsidRDefault="00A3784E" w:rsidP="00683694">
            <w:pPr>
              <w:pStyle w:val="forrsmegjells"/>
            </w:pPr>
            <w:r w:rsidRPr="00F97C32">
              <w:t>I. A mélyszegénységben élők és a romák esélyegyenlősége</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5E1E145C" w14:textId="77777777" w:rsidR="00A3784E" w:rsidRPr="001567D6" w:rsidRDefault="00A3784E" w:rsidP="00683694">
            <w:pPr>
              <w:pStyle w:val="forrsmegjells"/>
            </w:pPr>
          </w:p>
        </w:tc>
      </w:tr>
      <w:tr w:rsidR="00F97C32" w:rsidRPr="001567D6" w14:paraId="4B5F62F4"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0ECE944" w14:textId="77777777" w:rsidR="00A3784E" w:rsidRPr="00F97C32" w:rsidRDefault="00A3784E" w:rsidP="00683694">
            <w:pPr>
              <w:pStyle w:val="forrsmegjells"/>
            </w:pPr>
            <w:r w:rsidRPr="00F97C32">
              <w:lastRenderedPageBreak/>
              <w:t>1</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895E1E1" w14:textId="77777777" w:rsidR="00A3784E" w:rsidRPr="00F97C32" w:rsidRDefault="00A3784E" w:rsidP="00683694">
            <w:pPr>
              <w:pStyle w:val="forrsmegjells"/>
            </w:pPr>
            <w:r w:rsidRPr="00F97C32">
              <w:t>Közfoglalkoztatási</w:t>
            </w:r>
          </w:p>
          <w:p w14:paraId="69075312" w14:textId="77777777" w:rsidR="00A3784E" w:rsidRPr="00F97C32" w:rsidRDefault="00A3784E" w:rsidP="00683694">
            <w:pPr>
              <w:pStyle w:val="forrsmegjells"/>
            </w:pPr>
            <w:r w:rsidRPr="00F97C32">
              <w:t>programokban való</w:t>
            </w:r>
          </w:p>
          <w:p w14:paraId="4BBDBA55" w14:textId="590ACDAD" w:rsidR="00A3784E" w:rsidRPr="00F97C32" w:rsidRDefault="00A3784E" w:rsidP="00683694">
            <w:pPr>
              <w:pStyle w:val="forrsmegjells"/>
            </w:pPr>
            <w:r w:rsidRPr="00F97C32">
              <w:t>hatékony részvétel</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8A2269F" w14:textId="5EA0CC98" w:rsidR="00A3784E" w:rsidRPr="00F97C32" w:rsidRDefault="00A3784E" w:rsidP="00683694">
            <w:pPr>
              <w:pStyle w:val="forrsmegjells"/>
            </w:pPr>
            <w:r w:rsidRPr="00F97C32">
              <w:t>A szegénység oka és következménye a tartós munkanélküliség</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FB07024" w14:textId="58E30590" w:rsidR="00A3784E" w:rsidRPr="00F97C32" w:rsidRDefault="00A3784E" w:rsidP="00683694">
            <w:pPr>
              <w:pStyle w:val="forrsmegjells"/>
            </w:pPr>
            <w:r w:rsidRPr="00F97C32">
              <w:t>Munkanélküliség mérséklése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ECAC867" w14:textId="280C7F4E"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5E4164DD" w14:textId="77777777" w:rsidR="00A3784E" w:rsidRPr="00F97C32" w:rsidRDefault="00A3784E" w:rsidP="00683694">
            <w:pPr>
              <w:pStyle w:val="forrsmegjells"/>
            </w:pPr>
            <w:r w:rsidRPr="00F97C32">
              <w:t>Nemzeti Ifjúsági</w:t>
            </w:r>
          </w:p>
          <w:p w14:paraId="0DC749CE" w14:textId="77777777" w:rsidR="00A3784E" w:rsidRPr="00F97C32" w:rsidRDefault="00A3784E" w:rsidP="00683694">
            <w:pPr>
              <w:pStyle w:val="forrsmegjells"/>
            </w:pPr>
            <w:r w:rsidRPr="00F97C32">
              <w:t>Stratégia (2009-</w:t>
            </w:r>
          </w:p>
          <w:p w14:paraId="31671D4F" w14:textId="77777777" w:rsidR="00A3784E" w:rsidRPr="00F97C32" w:rsidRDefault="00A3784E" w:rsidP="00683694">
            <w:pPr>
              <w:pStyle w:val="forrsmegjells"/>
            </w:pPr>
            <w:r w:rsidRPr="00F97C32">
              <w:t>2024), Új Roma</w:t>
            </w:r>
          </w:p>
          <w:p w14:paraId="5BDC1F63" w14:textId="77777777" w:rsidR="00A3784E" w:rsidRPr="00F97C32" w:rsidRDefault="00A3784E" w:rsidP="00683694">
            <w:pPr>
              <w:pStyle w:val="forrsmegjells"/>
            </w:pPr>
            <w:r w:rsidRPr="00F97C32">
              <w:t>Stratégia (2019-</w:t>
            </w:r>
          </w:p>
          <w:p w14:paraId="44770184" w14:textId="26AD01F1" w:rsidR="00A3784E" w:rsidRPr="00F97C32" w:rsidRDefault="00A3784E" w:rsidP="00683694">
            <w:pPr>
              <w:pStyle w:val="forrsmegjells"/>
            </w:pPr>
            <w:r w:rsidRPr="00F97C32">
              <w:t>2030)</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4820696" w14:textId="7F8C9222" w:rsidR="00A3784E" w:rsidRPr="00F97C32" w:rsidRDefault="00A3784E" w:rsidP="00683694">
            <w:pPr>
              <w:pStyle w:val="forrsmegjells"/>
            </w:pPr>
            <w:r w:rsidRPr="00F97C32">
              <w:t>Évenkénti közfoglalkoztatási cél meghatározása, közfoglalkoztatási program előkészítése</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B4375F8" w14:textId="0912133B" w:rsidR="00A3784E" w:rsidRPr="00F97C32" w:rsidRDefault="00A3784E" w:rsidP="00683694">
            <w:pPr>
              <w:pStyle w:val="forrsmegjells"/>
            </w:pPr>
            <w:r w:rsidRPr="00F97C32">
              <w:t>Polgármester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6117DE3" w14:textId="37543BA4"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81762A6" w14:textId="6AE14D00" w:rsidR="00A3784E" w:rsidRPr="00F97C32" w:rsidRDefault="00A3784E" w:rsidP="00683694">
            <w:pPr>
              <w:pStyle w:val="forrsmegjells"/>
            </w:pPr>
            <w:r w:rsidRPr="00F97C32">
              <w:t>Közfoglalkoztatottak nyilvántartása, Közfoglalkoztatottak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4307DCE" w14:textId="3239E9A2" w:rsidR="00A3784E" w:rsidRPr="00F97C32" w:rsidRDefault="00A3784E" w:rsidP="00683694">
            <w:pPr>
              <w:pStyle w:val="forrsmegjells"/>
            </w:pPr>
            <w:r w:rsidRPr="00F97C32">
              <w:t>Közfoglalkoztatási programhoz szükséges anyagi forrás biztosítása az éves költségvetésben, technikai feltételek biztosítása a dolgozóknak</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3571948" w14:textId="0B28D235" w:rsidR="00A3784E" w:rsidRPr="00F97C32" w:rsidRDefault="00A3784E" w:rsidP="00683694">
            <w:pPr>
              <w:pStyle w:val="forrsmegjells"/>
            </w:pPr>
            <w:r w:rsidRPr="00F97C32">
              <w:t>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7F71CA00" w14:textId="485E1D67" w:rsidR="00A3784E" w:rsidRPr="00F97C32" w:rsidRDefault="00A3784E" w:rsidP="00683694">
            <w:pPr>
              <w:pStyle w:val="forrsmegjells"/>
            </w:pPr>
            <w:r w:rsidRPr="00F97C32">
              <w:t>Nem releváns</w:t>
            </w:r>
          </w:p>
        </w:tc>
      </w:tr>
      <w:tr w:rsidR="00F97C32" w:rsidRPr="001567D6" w14:paraId="09561354"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563F559" w14:textId="77777777" w:rsidR="00A3784E" w:rsidRPr="00F97C32" w:rsidRDefault="00A3784E" w:rsidP="00683694">
            <w:pPr>
              <w:pStyle w:val="forrsmegjells"/>
            </w:pPr>
            <w:r w:rsidRPr="00F97C32">
              <w:t>2</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F56AE0E" w14:textId="77777777" w:rsidR="00A3784E" w:rsidRPr="00F97C32" w:rsidRDefault="00A3784E" w:rsidP="00683694">
            <w:pPr>
              <w:pStyle w:val="forrsmegjells"/>
            </w:pPr>
            <w:r w:rsidRPr="00F97C32">
              <w:t>A településhez való</w:t>
            </w:r>
          </w:p>
          <w:p w14:paraId="06C80E7C" w14:textId="2B6017B1" w:rsidR="00A3784E" w:rsidRPr="00F97C32" w:rsidRDefault="00A3784E" w:rsidP="00683694">
            <w:pPr>
              <w:pStyle w:val="forrsmegjells"/>
            </w:pPr>
            <w:r w:rsidRPr="00F97C32">
              <w:t>kötődés erősítése</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3E05289" w14:textId="490765AA" w:rsidR="00A3784E" w:rsidRPr="00F97C32" w:rsidRDefault="00A3784E" w:rsidP="00683694">
            <w:pPr>
              <w:pStyle w:val="forrsmegjells"/>
            </w:pPr>
            <w:r w:rsidRPr="00F97C32">
              <w:rPr>
                <w:rFonts w:eastAsia="CIDFont+F1"/>
              </w:rPr>
              <w:t>Társadalmi együttműködést segítő, települési kohéziót és identitást erősítő program kevés</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FCB210C" w14:textId="45A27C11" w:rsidR="00A3784E" w:rsidRPr="00F97C32" w:rsidRDefault="00A3784E" w:rsidP="00683694">
            <w:pPr>
              <w:pStyle w:val="forrsmegjells"/>
            </w:pPr>
            <w:r w:rsidRPr="00F97C32">
              <w:t>Identitás erősítése a lakosság körében</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EBF8393" w14:textId="4C948F40"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63345F74" w14:textId="77777777" w:rsidR="00A3784E" w:rsidRPr="00F97C32" w:rsidRDefault="00A3784E" w:rsidP="00683694">
            <w:pPr>
              <w:pStyle w:val="forrsmegjells"/>
              <w:rPr>
                <w:rFonts w:eastAsia="CIDFont+F1"/>
              </w:rPr>
            </w:pPr>
            <w:r w:rsidRPr="00F97C32">
              <w:rPr>
                <w:rFonts w:eastAsia="CIDFont+F1"/>
              </w:rPr>
              <w:t>Magyar Nemzeti</w:t>
            </w:r>
          </w:p>
          <w:p w14:paraId="6B3EDA53" w14:textId="77777777" w:rsidR="00A3784E" w:rsidRPr="00F97C32" w:rsidRDefault="00A3784E" w:rsidP="00683694">
            <w:pPr>
              <w:pStyle w:val="forrsmegjells"/>
              <w:rPr>
                <w:rFonts w:eastAsia="CIDFont+F1"/>
              </w:rPr>
            </w:pPr>
            <w:r w:rsidRPr="00F97C32">
              <w:rPr>
                <w:rFonts w:eastAsia="CIDFont+F1"/>
              </w:rPr>
              <w:t>Társadalmi</w:t>
            </w:r>
          </w:p>
          <w:p w14:paraId="654AA5A6" w14:textId="77777777" w:rsidR="00A3784E" w:rsidRPr="00F97C32" w:rsidRDefault="00A3784E" w:rsidP="00683694">
            <w:pPr>
              <w:pStyle w:val="forrsmegjells"/>
              <w:rPr>
                <w:rFonts w:eastAsia="CIDFont+F1"/>
              </w:rPr>
            </w:pPr>
            <w:r w:rsidRPr="00F97C32">
              <w:rPr>
                <w:rFonts w:eastAsia="CIDFont+F1"/>
              </w:rPr>
              <w:t>Felzárkózási</w:t>
            </w:r>
          </w:p>
          <w:p w14:paraId="1427A3C7" w14:textId="7BC1C91D" w:rsidR="00A3784E" w:rsidRPr="00F97C32" w:rsidRDefault="00A3784E" w:rsidP="00683694">
            <w:pPr>
              <w:pStyle w:val="forrsmegjells"/>
            </w:pPr>
            <w:r w:rsidRPr="00F97C32">
              <w:rPr>
                <w:rFonts w:eastAsia="CIDFont+F1"/>
              </w:rPr>
              <w:t>Stratégia 2030</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FC2C90E" w14:textId="0E4C02EB" w:rsidR="00A3784E" w:rsidRPr="00F97C32" w:rsidRDefault="00A3784E" w:rsidP="00683694">
            <w:pPr>
              <w:pStyle w:val="forrsmegjells"/>
            </w:pPr>
            <w:r w:rsidRPr="00F97C32">
              <w:t>A helyi identitás és kohézió erősítése érdekében közösségi programok megvalósítása</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EA80E06" w14:textId="558730CA" w:rsidR="00A3784E" w:rsidRPr="00F97C32" w:rsidRDefault="00A3784E" w:rsidP="00683694">
            <w:pPr>
              <w:pStyle w:val="forrsmegjells"/>
            </w:pPr>
            <w:r w:rsidRPr="00F97C32">
              <w:t>Vértesszőlős Község Önkormányzata, polgármester, kulturális menedzser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02F0A9F" w14:textId="68BF1A45"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D034B90" w14:textId="316775B9" w:rsidR="00A3784E" w:rsidRPr="00F97C32" w:rsidRDefault="00A3784E" w:rsidP="00683694">
            <w:pPr>
              <w:pStyle w:val="forrsmegjells"/>
            </w:pPr>
            <w:r w:rsidRPr="00F97C32">
              <w:t>A helyi társadalmi</w:t>
            </w:r>
          </w:p>
          <w:p w14:paraId="6276B7F0" w14:textId="77777777" w:rsidR="00A3784E" w:rsidRPr="00F97C32" w:rsidRDefault="00A3784E" w:rsidP="00683694">
            <w:pPr>
              <w:pStyle w:val="forrsmegjells"/>
            </w:pPr>
            <w:r w:rsidRPr="00F97C32">
              <w:t>akciókba bevonás</w:t>
            </w:r>
          </w:p>
          <w:p w14:paraId="7F7B7037" w14:textId="77777777" w:rsidR="00A3784E" w:rsidRPr="00F97C32" w:rsidRDefault="00A3784E" w:rsidP="00683694">
            <w:pPr>
              <w:pStyle w:val="forrsmegjells"/>
            </w:pPr>
            <w:r w:rsidRPr="00F97C32">
              <w:t>érdekében elért</w:t>
            </w:r>
          </w:p>
          <w:p w14:paraId="3D8CDBC0" w14:textId="77777777" w:rsidR="00A3784E" w:rsidRPr="00F97C32" w:rsidRDefault="00A3784E" w:rsidP="00683694">
            <w:pPr>
              <w:pStyle w:val="forrsmegjells"/>
            </w:pPr>
            <w:r w:rsidRPr="00F97C32">
              <w:t>hátrányos helyzetű</w:t>
            </w:r>
          </w:p>
          <w:p w14:paraId="5FD732A2" w14:textId="77777777" w:rsidR="00A3784E" w:rsidRPr="00F97C32" w:rsidRDefault="00A3784E" w:rsidP="00683694">
            <w:pPr>
              <w:pStyle w:val="forrsmegjells"/>
            </w:pPr>
            <w:r w:rsidRPr="00F97C32">
              <w:t>személyek száma,</w:t>
            </w:r>
          </w:p>
          <w:p w14:paraId="5DBE618B" w14:textId="77777777" w:rsidR="00A3784E" w:rsidRPr="00F97C32" w:rsidRDefault="00A3784E" w:rsidP="00683694">
            <w:pPr>
              <w:pStyle w:val="forrsmegjells"/>
            </w:pPr>
            <w:r w:rsidRPr="00F97C32">
              <w:t>a helyi társadalmi</w:t>
            </w:r>
          </w:p>
          <w:p w14:paraId="6BB0F287" w14:textId="77777777" w:rsidR="00A3784E" w:rsidRPr="00F97C32" w:rsidRDefault="00A3784E" w:rsidP="00683694">
            <w:pPr>
              <w:pStyle w:val="forrsmegjells"/>
            </w:pPr>
            <w:r w:rsidRPr="00F97C32">
              <w:t>akciókban</w:t>
            </w:r>
          </w:p>
          <w:p w14:paraId="77B734C6" w14:textId="7E55077F" w:rsidR="00A3784E" w:rsidRPr="00F97C32" w:rsidRDefault="00A3784E" w:rsidP="00683694">
            <w:pPr>
              <w:pStyle w:val="forrsmegjells"/>
            </w:pPr>
            <w:r w:rsidRPr="00F97C32">
              <w:t>résztvevők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00EBE2E" w14:textId="77777777" w:rsidR="00A3784E" w:rsidRPr="00F97C32" w:rsidRDefault="00A3784E" w:rsidP="00683694">
            <w:pPr>
              <w:pStyle w:val="forrsmegjells"/>
            </w:pPr>
            <w:r w:rsidRPr="00F97C32">
              <w:t>2021-2027</w:t>
            </w:r>
          </w:p>
          <w:p w14:paraId="00A2E539" w14:textId="77777777" w:rsidR="00A3784E" w:rsidRPr="00F97C32" w:rsidRDefault="00A3784E" w:rsidP="00683694">
            <w:pPr>
              <w:pStyle w:val="forrsmegjells"/>
            </w:pPr>
            <w:r w:rsidRPr="00F97C32">
              <w:t>programozási</w:t>
            </w:r>
          </w:p>
          <w:p w14:paraId="04406E96" w14:textId="77777777" w:rsidR="00A3784E" w:rsidRPr="00F97C32" w:rsidRDefault="00A3784E" w:rsidP="00683694">
            <w:pPr>
              <w:pStyle w:val="forrsmegjells"/>
            </w:pPr>
            <w:r w:rsidRPr="00F97C32">
              <w:t>időszak pályázati</w:t>
            </w:r>
          </w:p>
          <w:p w14:paraId="36DF30C8" w14:textId="77777777" w:rsidR="00A3784E" w:rsidRPr="00F97C32" w:rsidRDefault="00A3784E" w:rsidP="00683694">
            <w:pPr>
              <w:pStyle w:val="forrsmegjells"/>
            </w:pPr>
            <w:r w:rsidRPr="00F97C32">
              <w:t>lehetőségei, hazai és</w:t>
            </w:r>
          </w:p>
          <w:p w14:paraId="4A7086EA" w14:textId="1EFD974B" w:rsidR="00A3784E" w:rsidRPr="00F97C32" w:rsidRDefault="00A3784E" w:rsidP="00683694">
            <w:pPr>
              <w:pStyle w:val="forrsmegjells"/>
            </w:pPr>
            <w:r w:rsidRPr="00F97C32">
              <w:t>saját költségvetési forrás, szakemberek bevonása</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9F4A9EE" w14:textId="6AA7796E" w:rsidR="00A3784E" w:rsidRPr="00F97C32" w:rsidRDefault="00A3784E"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1A27F105" w14:textId="53866F95" w:rsidR="00A3784E" w:rsidRPr="00F97C32" w:rsidRDefault="00A3784E" w:rsidP="00683694">
            <w:pPr>
              <w:pStyle w:val="forrsmegjells"/>
            </w:pPr>
            <w:r w:rsidRPr="00F97C32">
              <w:t>Nem releváns</w:t>
            </w:r>
          </w:p>
        </w:tc>
      </w:tr>
      <w:tr w:rsidR="00F97C32" w:rsidRPr="001567D6" w14:paraId="0619D308"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74636B76" w14:textId="27C1867E" w:rsidR="00A3784E" w:rsidRPr="00F97C32" w:rsidRDefault="00A3784E" w:rsidP="00683694">
            <w:pPr>
              <w:pStyle w:val="forrsmegjells"/>
            </w:pPr>
            <w:r w:rsidRPr="00F97C32">
              <w:lastRenderedPageBreak/>
              <w:t>3</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50CED882" w14:textId="755C0A82" w:rsidR="00A3784E" w:rsidRPr="00F97C32" w:rsidRDefault="00A3784E" w:rsidP="00683694">
            <w:pPr>
              <w:pStyle w:val="forrsmegjells"/>
            </w:pPr>
            <w:r w:rsidRPr="00F97C32">
              <w:t>A meglévő települési támogatások</w:t>
            </w:r>
          </w:p>
          <w:p w14:paraId="4EBBC987" w14:textId="7F6ECA6F" w:rsidR="00A3784E" w:rsidRPr="00F97C32" w:rsidRDefault="00A3784E" w:rsidP="00683694">
            <w:pPr>
              <w:pStyle w:val="forrsmegjells"/>
            </w:pPr>
            <w:r w:rsidRPr="00F97C32">
              <w:t>fenntartása, támogatások körének</w:t>
            </w:r>
          </w:p>
          <w:p w14:paraId="152F3190" w14:textId="77777777" w:rsidR="00A3784E" w:rsidRPr="00F97C32" w:rsidRDefault="00A3784E" w:rsidP="00683694">
            <w:pPr>
              <w:pStyle w:val="forrsmegjells"/>
            </w:pPr>
            <w:r w:rsidRPr="00F97C32">
              <w:t>bővítése,</w:t>
            </w:r>
          </w:p>
          <w:p w14:paraId="4E8D1BE8" w14:textId="77777777" w:rsidR="00A3784E" w:rsidRPr="00F97C32" w:rsidRDefault="00A3784E" w:rsidP="00683694">
            <w:pPr>
              <w:pStyle w:val="forrsmegjells"/>
            </w:pPr>
            <w:r w:rsidRPr="00F97C32">
              <w:t>jövedelem</w:t>
            </w:r>
          </w:p>
          <w:p w14:paraId="16746EC6" w14:textId="77777777" w:rsidR="00A3784E" w:rsidRPr="00F97C32" w:rsidRDefault="00A3784E" w:rsidP="00683694">
            <w:pPr>
              <w:pStyle w:val="forrsmegjells"/>
            </w:pPr>
            <w:r w:rsidRPr="00F97C32">
              <w:t>határok</w:t>
            </w:r>
          </w:p>
          <w:p w14:paraId="251E7858" w14:textId="0BCA4D18" w:rsidR="00A3784E" w:rsidRPr="00F97C32" w:rsidRDefault="00A3784E" w:rsidP="00683694">
            <w:pPr>
              <w:pStyle w:val="forrsmegjells"/>
            </w:pPr>
            <w:r w:rsidRPr="00F97C32">
              <w:t>emelése</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218BD30D" w14:textId="77777777" w:rsidR="00A3784E" w:rsidRPr="00F97C32" w:rsidRDefault="00A3784E" w:rsidP="00683694">
            <w:pPr>
              <w:pStyle w:val="forrsmegjells"/>
              <w:rPr>
                <w:rFonts w:eastAsia="CIDFont+F1"/>
              </w:rPr>
            </w:pPr>
            <w:r w:rsidRPr="00F97C32">
              <w:rPr>
                <w:rFonts w:eastAsia="CIDFont+F1"/>
              </w:rPr>
              <w:t>Az önkormányzati</w:t>
            </w:r>
          </w:p>
          <w:p w14:paraId="0C2C4C3A" w14:textId="3A7FB5A5" w:rsidR="00A3784E" w:rsidRPr="00F97C32" w:rsidRDefault="00A3784E" w:rsidP="00683694">
            <w:pPr>
              <w:pStyle w:val="forrsmegjells"/>
              <w:rPr>
                <w:rFonts w:eastAsia="CIDFont+F1"/>
              </w:rPr>
            </w:pPr>
            <w:r w:rsidRPr="00F97C32">
              <w:rPr>
                <w:rFonts w:eastAsia="CIDFont+F1"/>
              </w:rPr>
              <w:t>települési támogatásokra</w:t>
            </w:r>
          </w:p>
          <w:p w14:paraId="1A7510E2" w14:textId="77777777" w:rsidR="00A3784E" w:rsidRPr="00F97C32" w:rsidRDefault="00A3784E" w:rsidP="00683694">
            <w:pPr>
              <w:pStyle w:val="forrsmegjells"/>
              <w:rPr>
                <w:rFonts w:eastAsia="CIDFont+F1"/>
              </w:rPr>
            </w:pPr>
            <w:r w:rsidRPr="00F97C32">
              <w:rPr>
                <w:rFonts w:eastAsia="CIDFont+F1"/>
              </w:rPr>
              <w:t>szoruló lakosok</w:t>
            </w:r>
          </w:p>
          <w:p w14:paraId="1CFB7FCB" w14:textId="18157057" w:rsidR="00A3784E" w:rsidRPr="00F97C32" w:rsidRDefault="00A3784E" w:rsidP="00683694">
            <w:pPr>
              <w:pStyle w:val="forrsmegjells"/>
              <w:rPr>
                <w:rFonts w:eastAsia="CIDFont+F1"/>
              </w:rPr>
            </w:pPr>
            <w:r w:rsidRPr="00F97C32">
              <w:rPr>
                <w:rFonts w:eastAsia="CIDFont+F1"/>
              </w:rPr>
              <w:t>száma magas</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029B2F1" w14:textId="3E5FDD69" w:rsidR="00A3784E" w:rsidRPr="00F97C32" w:rsidRDefault="00A3784E" w:rsidP="00683694">
            <w:pPr>
              <w:pStyle w:val="forrsmegjells"/>
            </w:pPr>
            <w:r w:rsidRPr="00F97C32">
              <w:t>A támogatások körének</w:t>
            </w:r>
          </w:p>
          <w:p w14:paraId="4AC2A67C" w14:textId="77777777" w:rsidR="00A3784E" w:rsidRPr="00F97C32" w:rsidRDefault="00A3784E" w:rsidP="00683694">
            <w:pPr>
              <w:pStyle w:val="forrsmegjells"/>
            </w:pPr>
            <w:r w:rsidRPr="00F97C32">
              <w:t>bővítése, és/vagy a</w:t>
            </w:r>
          </w:p>
          <w:p w14:paraId="2879C235" w14:textId="77777777" w:rsidR="00A3784E" w:rsidRPr="00F97C32" w:rsidRDefault="00A3784E" w:rsidP="00683694">
            <w:pPr>
              <w:pStyle w:val="forrsmegjells"/>
            </w:pPr>
            <w:r w:rsidRPr="00F97C32">
              <w:t>meglévő támogatások</w:t>
            </w:r>
          </w:p>
          <w:p w14:paraId="54542466" w14:textId="705C27C1" w:rsidR="00A3784E" w:rsidRPr="00F97C32" w:rsidRDefault="00A3784E" w:rsidP="00683694">
            <w:pPr>
              <w:pStyle w:val="forrsmegjells"/>
            </w:pPr>
            <w:r w:rsidRPr="00F97C32">
              <w:t>összegének emelése, jövedelem határok elmelése.</w:t>
            </w:r>
          </w:p>
          <w:p w14:paraId="77624E95" w14:textId="0A7347C5" w:rsidR="00A3784E" w:rsidRPr="00F97C32" w:rsidRDefault="00A3784E" w:rsidP="00683694">
            <w:pPr>
              <w:pStyle w:val="forrsmegjells"/>
            </w:pPr>
            <w:r w:rsidRPr="00F97C32">
              <w:t>Anyagi nehézséggel küzdő családok terheinek könnyítése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04C0A314" w14:textId="77777777" w:rsidR="00A3784E" w:rsidRPr="00F97C32" w:rsidRDefault="00A3784E" w:rsidP="00683694">
            <w:pPr>
              <w:pStyle w:val="forrsmegjells"/>
            </w:pPr>
            <w:r w:rsidRPr="00F97C32">
              <w:t>Települési támogatásokról szóló önkormányzati rendelet</w:t>
            </w:r>
          </w:p>
          <w:p w14:paraId="116DA10B" w14:textId="2BF7F68C" w:rsidR="00A3784E" w:rsidRPr="00F97C32" w:rsidRDefault="00A3784E" w:rsidP="00683694">
            <w:pPr>
              <w:pStyle w:val="forrsmegjells"/>
            </w:pPr>
            <w:r w:rsidRPr="00F97C32">
              <w:t>Költségvetési rendelet</w:t>
            </w:r>
          </w:p>
        </w:tc>
        <w:tc>
          <w:tcPr>
            <w:tcW w:w="376" w:type="pct"/>
            <w:tcBorders>
              <w:top w:val="single" w:sz="6" w:space="0" w:color="B1B1B1"/>
              <w:left w:val="single" w:sz="6" w:space="0" w:color="B1B1B1"/>
              <w:bottom w:val="single" w:sz="6" w:space="0" w:color="B1B1B1"/>
              <w:right w:val="single" w:sz="6" w:space="0" w:color="B1B1B1"/>
            </w:tcBorders>
          </w:tcPr>
          <w:p w14:paraId="4C7A965C" w14:textId="77777777" w:rsidR="00A3784E" w:rsidRPr="00F97C32" w:rsidRDefault="00A3784E" w:rsidP="00683694">
            <w:pPr>
              <w:pStyle w:val="forrsmegjells"/>
              <w:rPr>
                <w:rFonts w:eastAsia="CIDFont+F1"/>
              </w:rPr>
            </w:pPr>
            <w:r w:rsidRPr="00F97C32">
              <w:rPr>
                <w:rFonts w:eastAsia="CIDFont+F1"/>
              </w:rPr>
              <w:t>Magyar Nemzeti</w:t>
            </w:r>
          </w:p>
          <w:p w14:paraId="15E73619" w14:textId="77777777" w:rsidR="00A3784E" w:rsidRPr="00F97C32" w:rsidRDefault="00A3784E" w:rsidP="00683694">
            <w:pPr>
              <w:pStyle w:val="forrsmegjells"/>
              <w:rPr>
                <w:rFonts w:eastAsia="CIDFont+F1"/>
              </w:rPr>
            </w:pPr>
            <w:r w:rsidRPr="00F97C32">
              <w:rPr>
                <w:rFonts w:eastAsia="CIDFont+F1"/>
              </w:rPr>
              <w:t>Társadalmi</w:t>
            </w:r>
          </w:p>
          <w:p w14:paraId="62130C0F" w14:textId="77777777" w:rsidR="00A3784E" w:rsidRPr="00F97C32" w:rsidRDefault="00A3784E" w:rsidP="00683694">
            <w:pPr>
              <w:pStyle w:val="forrsmegjells"/>
              <w:rPr>
                <w:rFonts w:eastAsia="CIDFont+F1"/>
              </w:rPr>
            </w:pPr>
            <w:r w:rsidRPr="00F97C32">
              <w:rPr>
                <w:rFonts w:eastAsia="CIDFont+F1"/>
              </w:rPr>
              <w:t>Felzárkózási</w:t>
            </w:r>
          </w:p>
          <w:p w14:paraId="4B24C954" w14:textId="77777777" w:rsidR="00A3784E" w:rsidRPr="00F97C32" w:rsidRDefault="00A3784E" w:rsidP="00683694">
            <w:pPr>
              <w:pStyle w:val="forrsmegjells"/>
              <w:rPr>
                <w:rFonts w:eastAsia="CIDFont+F1"/>
              </w:rPr>
            </w:pPr>
            <w:r w:rsidRPr="00F97C32">
              <w:rPr>
                <w:rFonts w:eastAsia="CIDFont+F1"/>
              </w:rPr>
              <w:t>Stratégia 2030</w:t>
            </w:r>
          </w:p>
          <w:p w14:paraId="5D4C88D6" w14:textId="77777777" w:rsidR="00A3784E" w:rsidRPr="00F97C32" w:rsidRDefault="00A3784E" w:rsidP="00683694">
            <w:pPr>
              <w:pStyle w:val="forrsmegjells"/>
            </w:pPr>
            <w:r w:rsidRPr="00F97C32">
              <w:t>Új Roma</w:t>
            </w:r>
          </w:p>
          <w:p w14:paraId="5C2A541B" w14:textId="77777777" w:rsidR="00A3784E" w:rsidRPr="00F97C32" w:rsidRDefault="00A3784E" w:rsidP="00683694">
            <w:pPr>
              <w:pStyle w:val="forrsmegjells"/>
            </w:pPr>
            <w:r w:rsidRPr="00F97C32">
              <w:t>Stratégia (2019-</w:t>
            </w:r>
          </w:p>
          <w:p w14:paraId="35C7E0AA" w14:textId="5EE96BE5" w:rsidR="00A3784E" w:rsidRPr="00F97C32" w:rsidRDefault="00A3784E" w:rsidP="00683694">
            <w:pPr>
              <w:pStyle w:val="forrsmegjells"/>
              <w:rPr>
                <w:rFonts w:eastAsia="CIDFont+F1"/>
              </w:rPr>
            </w:pPr>
            <w:r w:rsidRPr="00F97C32">
              <w:t>2030)</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17DEAA2E" w14:textId="16B12ED4" w:rsidR="00A3784E" w:rsidRPr="00F97C32" w:rsidRDefault="00A3784E" w:rsidP="00683694">
            <w:pPr>
              <w:pStyle w:val="forrsmegjells"/>
            </w:pPr>
            <w:r w:rsidRPr="00F97C32">
              <w:t>A helyi rendelet</w:t>
            </w:r>
          </w:p>
          <w:p w14:paraId="54336EA4" w14:textId="77777777" w:rsidR="00A3784E" w:rsidRPr="00F97C32" w:rsidRDefault="00A3784E" w:rsidP="00683694">
            <w:pPr>
              <w:pStyle w:val="forrsmegjells"/>
            </w:pPr>
            <w:r w:rsidRPr="00F97C32">
              <w:t>felülvizsgálata,</w:t>
            </w:r>
          </w:p>
          <w:p w14:paraId="542871CD" w14:textId="77777777" w:rsidR="00A3784E" w:rsidRPr="00F97C32" w:rsidRDefault="00A3784E" w:rsidP="00683694">
            <w:pPr>
              <w:pStyle w:val="forrsmegjells"/>
            </w:pPr>
            <w:r w:rsidRPr="00F97C32">
              <w:t>a költségvetési</w:t>
            </w:r>
          </w:p>
          <w:p w14:paraId="2EA2B8B7" w14:textId="77777777" w:rsidR="00A3784E" w:rsidRPr="00F97C32" w:rsidRDefault="00A3784E" w:rsidP="00683694">
            <w:pPr>
              <w:pStyle w:val="forrsmegjells"/>
            </w:pPr>
            <w:r w:rsidRPr="00F97C32">
              <w:t>keret</w:t>
            </w:r>
          </w:p>
          <w:p w14:paraId="339505E5" w14:textId="77777777" w:rsidR="00A3784E" w:rsidRPr="00F97C32" w:rsidRDefault="00A3784E" w:rsidP="00683694">
            <w:pPr>
              <w:pStyle w:val="forrsmegjells"/>
            </w:pPr>
            <w:r w:rsidRPr="00F97C32">
              <w:t>figyelembevéte</w:t>
            </w:r>
          </w:p>
          <w:p w14:paraId="770FEB9E" w14:textId="77777777" w:rsidR="00A3784E" w:rsidRPr="00F97C32" w:rsidRDefault="00A3784E" w:rsidP="00683694">
            <w:pPr>
              <w:pStyle w:val="forrsmegjells"/>
            </w:pPr>
            <w:r w:rsidRPr="00F97C32">
              <w:t>le,</w:t>
            </w:r>
          </w:p>
          <w:p w14:paraId="38CF0CE7" w14:textId="77777777" w:rsidR="00A3784E" w:rsidRPr="00F97C32" w:rsidRDefault="00A3784E" w:rsidP="00683694">
            <w:pPr>
              <w:pStyle w:val="forrsmegjells"/>
            </w:pPr>
            <w:r w:rsidRPr="00F97C32">
              <w:t>jövedelem</w:t>
            </w:r>
          </w:p>
          <w:p w14:paraId="7A2EC12C" w14:textId="77777777" w:rsidR="00A3784E" w:rsidRPr="00F97C32" w:rsidRDefault="00A3784E" w:rsidP="00683694">
            <w:pPr>
              <w:pStyle w:val="forrsmegjells"/>
            </w:pPr>
            <w:r w:rsidRPr="00F97C32">
              <w:t>határok</w:t>
            </w:r>
          </w:p>
          <w:p w14:paraId="6EB5AB38" w14:textId="77777777" w:rsidR="00A3784E" w:rsidRPr="00F97C32" w:rsidRDefault="00A3784E" w:rsidP="00683694">
            <w:pPr>
              <w:pStyle w:val="forrsmegjells"/>
            </w:pPr>
            <w:r w:rsidRPr="00F97C32">
              <w:t>meghatározása,</w:t>
            </w:r>
          </w:p>
          <w:p w14:paraId="4A767576" w14:textId="77777777" w:rsidR="00A3784E" w:rsidRPr="00F97C32" w:rsidRDefault="00A3784E" w:rsidP="00683694">
            <w:pPr>
              <w:pStyle w:val="forrsmegjells"/>
            </w:pPr>
            <w:r w:rsidRPr="00F97C32">
              <w:t>támogatási</w:t>
            </w:r>
          </w:p>
          <w:p w14:paraId="3D84FBEB" w14:textId="77777777" w:rsidR="00A3784E" w:rsidRPr="00F97C32" w:rsidRDefault="00A3784E" w:rsidP="00683694">
            <w:pPr>
              <w:pStyle w:val="forrsmegjells"/>
            </w:pPr>
            <w:r w:rsidRPr="00F97C32">
              <w:t>összegek</w:t>
            </w:r>
          </w:p>
          <w:p w14:paraId="5002A00A" w14:textId="31C14E39" w:rsidR="00A3784E" w:rsidRPr="00F97C32" w:rsidRDefault="00A3784E" w:rsidP="00683694">
            <w:pPr>
              <w:pStyle w:val="forrsmegjells"/>
            </w:pPr>
            <w:r w:rsidRPr="00F97C32">
              <w:t>meghatározása.</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0FC28803" w14:textId="656BC49E" w:rsidR="00A3784E" w:rsidRPr="00F97C32" w:rsidRDefault="00A3784E" w:rsidP="00683694">
            <w:pPr>
              <w:pStyle w:val="forrsmegjells"/>
            </w:pPr>
            <w:r w:rsidRPr="00F97C32">
              <w:t>Polgármester, Képviselő-testület</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4E88F8A" w14:textId="1CDE1AAB" w:rsidR="00A3784E" w:rsidRPr="00F97C32" w:rsidRDefault="00A3784E" w:rsidP="00683694">
            <w:pPr>
              <w:pStyle w:val="forrsmegjells"/>
            </w:pPr>
            <w:r w:rsidRPr="00F97C32">
              <w:t>2025.12.31.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58D780AA" w14:textId="2CE957A3" w:rsidR="00A3784E" w:rsidRPr="00F97C32" w:rsidRDefault="00A3784E" w:rsidP="00683694">
            <w:pPr>
              <w:pStyle w:val="forrsmegjells"/>
            </w:pPr>
            <w:r w:rsidRPr="00F97C32">
              <w:t>Települési támogatási kérelmek száma évente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5E6FEA4C" w14:textId="2B7664CC" w:rsidR="00A3784E" w:rsidRPr="00F97C32" w:rsidRDefault="00A3784E" w:rsidP="00683694">
            <w:pPr>
              <w:pStyle w:val="forrsmegjells"/>
            </w:pPr>
            <w:r w:rsidRPr="00F97C32">
              <w:t>Saját anyagi, technikai és humán erőforrás</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067C5F12" w14:textId="2D0DFE8B" w:rsidR="00A3784E" w:rsidRPr="00F97C32" w:rsidRDefault="00A3784E" w:rsidP="00683694">
            <w:pPr>
              <w:pStyle w:val="forrsmegjells"/>
            </w:pPr>
            <w:r w:rsidRPr="00F97C32">
              <w:t>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tcPr>
          <w:p w14:paraId="6C57F9DF" w14:textId="05564035" w:rsidR="00A3784E" w:rsidRPr="00F97C32" w:rsidRDefault="00A3784E" w:rsidP="00683694">
            <w:pPr>
              <w:pStyle w:val="forrsmegjells"/>
            </w:pPr>
            <w:r w:rsidRPr="00F97C32">
              <w:t>Nem releváns</w:t>
            </w:r>
          </w:p>
        </w:tc>
      </w:tr>
      <w:tr w:rsidR="00F97C32" w:rsidRPr="001567D6" w14:paraId="0DF05C49"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6302E12" w14:textId="36FDDAE1" w:rsidR="00A3784E" w:rsidRPr="00F97C32" w:rsidRDefault="00A3784E" w:rsidP="00683694">
            <w:pPr>
              <w:pStyle w:val="forrsmegjells"/>
            </w:pPr>
            <w:r w:rsidRPr="00F97C32">
              <w:t>4</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16436FD" w14:textId="5848BEF5" w:rsidR="00A3784E" w:rsidRPr="00F97C32" w:rsidRDefault="00A3784E" w:rsidP="00683694">
            <w:pPr>
              <w:pStyle w:val="forrsmegjells"/>
            </w:pPr>
            <w:r w:rsidRPr="00F97C32">
              <w:t>Mélyszegénységben élők egészségügyi állapota</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C9E6891" w14:textId="2B7E1467" w:rsidR="00A3784E" w:rsidRPr="00F97C32" w:rsidRDefault="00A3784E" w:rsidP="00683694">
            <w:pPr>
              <w:pStyle w:val="forrsmegjells"/>
            </w:pPr>
            <w:r w:rsidRPr="00F97C32">
              <w:t>Mélyszegénységben</w:t>
            </w:r>
            <w:r w:rsidR="00D521A6">
              <w:t xml:space="preserve"> é</w:t>
            </w:r>
            <w:r w:rsidRPr="00F97C32">
              <w:t>lők egészségügyi állapotának romlása, információ hiánya</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91377F8" w14:textId="17FC2EF2" w:rsidR="00A3784E" w:rsidRPr="00F97C32" w:rsidRDefault="00A3784E" w:rsidP="00683694">
            <w:pPr>
              <w:pStyle w:val="forrsmegjells"/>
            </w:pPr>
            <w:r w:rsidRPr="00F97C32">
              <w:t>Egészségügyi</w:t>
            </w:r>
          </w:p>
          <w:p w14:paraId="5AEE55C9" w14:textId="77777777" w:rsidR="00A3784E" w:rsidRPr="00F97C32" w:rsidRDefault="00A3784E" w:rsidP="00683694">
            <w:pPr>
              <w:pStyle w:val="forrsmegjells"/>
            </w:pPr>
            <w:r w:rsidRPr="00F97C32">
              <w:t>vizsgálatok,</w:t>
            </w:r>
          </w:p>
          <w:p w14:paraId="045DE10E" w14:textId="77777777" w:rsidR="00A3784E" w:rsidRPr="00F97C32" w:rsidRDefault="00A3784E" w:rsidP="00683694">
            <w:pPr>
              <w:pStyle w:val="forrsmegjells"/>
            </w:pPr>
            <w:r w:rsidRPr="00F97C32">
              <w:t>prevenciós és</w:t>
            </w:r>
          </w:p>
          <w:p w14:paraId="208F922E" w14:textId="77777777" w:rsidR="00A3784E" w:rsidRPr="00F97C32" w:rsidRDefault="00A3784E" w:rsidP="00683694">
            <w:pPr>
              <w:pStyle w:val="forrsmegjells"/>
            </w:pPr>
            <w:r w:rsidRPr="00F97C32">
              <w:t>szűrőprogramok</w:t>
            </w:r>
          </w:p>
          <w:p w14:paraId="241E68A8" w14:textId="3EE7BC1D" w:rsidR="00A3784E" w:rsidRPr="00F97C32" w:rsidRDefault="00A3784E" w:rsidP="00683694">
            <w:pPr>
              <w:pStyle w:val="forrsmegjells"/>
            </w:pPr>
            <w:r w:rsidRPr="00F97C32">
              <w:t>népszerűsítése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DA1B0AD" w14:textId="23246684"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60F0E354" w14:textId="77777777" w:rsidR="00A3784E" w:rsidRPr="00F97C32" w:rsidRDefault="00A3784E" w:rsidP="00683694">
            <w:pPr>
              <w:pStyle w:val="forrsmegjells"/>
              <w:rPr>
                <w:rFonts w:eastAsia="CIDFont+F1"/>
              </w:rPr>
            </w:pPr>
            <w:r w:rsidRPr="00F97C32">
              <w:rPr>
                <w:rFonts w:eastAsia="CIDFont+F1"/>
              </w:rPr>
              <w:t>Magyar Nemzeti</w:t>
            </w:r>
          </w:p>
          <w:p w14:paraId="144DF43F" w14:textId="77777777" w:rsidR="00A3784E" w:rsidRPr="00F97C32" w:rsidRDefault="00A3784E" w:rsidP="00683694">
            <w:pPr>
              <w:pStyle w:val="forrsmegjells"/>
              <w:rPr>
                <w:rFonts w:eastAsia="CIDFont+F1"/>
              </w:rPr>
            </w:pPr>
            <w:r w:rsidRPr="00F97C32">
              <w:rPr>
                <w:rFonts w:eastAsia="CIDFont+F1"/>
              </w:rPr>
              <w:t>Társadalmi</w:t>
            </w:r>
          </w:p>
          <w:p w14:paraId="0D9FC97D" w14:textId="77777777" w:rsidR="00A3784E" w:rsidRPr="00F97C32" w:rsidRDefault="00A3784E" w:rsidP="00683694">
            <w:pPr>
              <w:pStyle w:val="forrsmegjells"/>
              <w:rPr>
                <w:rFonts w:eastAsia="CIDFont+F1"/>
              </w:rPr>
            </w:pPr>
            <w:r w:rsidRPr="00F97C32">
              <w:rPr>
                <w:rFonts w:eastAsia="CIDFont+F1"/>
              </w:rPr>
              <w:t>Felzárkózási</w:t>
            </w:r>
          </w:p>
          <w:p w14:paraId="7E8A3D70" w14:textId="77777777" w:rsidR="00A3784E" w:rsidRPr="00F97C32" w:rsidRDefault="00A3784E" w:rsidP="00683694">
            <w:pPr>
              <w:pStyle w:val="forrsmegjells"/>
              <w:rPr>
                <w:rFonts w:eastAsia="CIDFont+F1"/>
              </w:rPr>
            </w:pPr>
            <w:r w:rsidRPr="00F97C32">
              <w:rPr>
                <w:rFonts w:eastAsia="CIDFont+F1"/>
              </w:rPr>
              <w:t>Stratégia 2030</w:t>
            </w:r>
          </w:p>
          <w:p w14:paraId="45C20994" w14:textId="77777777" w:rsidR="00A3784E" w:rsidRPr="00F97C32" w:rsidRDefault="00A3784E" w:rsidP="00683694">
            <w:pPr>
              <w:pStyle w:val="forrsmegjells"/>
            </w:pPr>
            <w:r w:rsidRPr="00F97C32">
              <w:t>Új Roma</w:t>
            </w:r>
          </w:p>
          <w:p w14:paraId="3FF64650" w14:textId="77777777" w:rsidR="00A3784E" w:rsidRPr="00F97C32" w:rsidRDefault="00A3784E" w:rsidP="00683694">
            <w:pPr>
              <w:pStyle w:val="forrsmegjells"/>
            </w:pPr>
            <w:r w:rsidRPr="00F97C32">
              <w:t>Stratégia (2019-</w:t>
            </w:r>
          </w:p>
          <w:p w14:paraId="74D26037" w14:textId="65F432D8" w:rsidR="00A3784E" w:rsidRPr="00F97C32" w:rsidRDefault="00A3784E" w:rsidP="00683694">
            <w:pPr>
              <w:pStyle w:val="forrsmegjells"/>
              <w:rPr>
                <w:rFonts w:eastAsia="CIDFont+F1"/>
              </w:rPr>
            </w:pPr>
            <w:r w:rsidRPr="00F97C32">
              <w:t>2030)</w:t>
            </w:r>
          </w:p>
          <w:p w14:paraId="735F3275" w14:textId="77777777" w:rsidR="00A3784E" w:rsidRPr="00F97C32" w:rsidRDefault="00A3784E" w:rsidP="00683694">
            <w:pPr>
              <w:pStyle w:val="forrsmegjells"/>
              <w:rPr>
                <w:rFonts w:eastAsia="CIDFont+F1"/>
              </w:rPr>
            </w:pPr>
          </w:p>
          <w:p w14:paraId="7F03A6CC" w14:textId="15D21260" w:rsidR="00A3784E" w:rsidRPr="001567D6" w:rsidRDefault="00A3784E" w:rsidP="00683694">
            <w:pPr>
              <w:pStyle w:val="forrsmegjells"/>
            </w:pP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DB014F5" w14:textId="77777777" w:rsidR="00A3784E" w:rsidRPr="00F97C32" w:rsidRDefault="00A3784E" w:rsidP="00683694">
            <w:pPr>
              <w:pStyle w:val="forrsmegjells"/>
            </w:pPr>
            <w:r w:rsidRPr="00F97C32">
              <w:t>Honlapon</w:t>
            </w:r>
          </w:p>
          <w:p w14:paraId="7720EB52" w14:textId="77777777" w:rsidR="00A3784E" w:rsidRPr="00F97C32" w:rsidRDefault="00A3784E" w:rsidP="00683694">
            <w:pPr>
              <w:pStyle w:val="forrsmegjells"/>
            </w:pPr>
            <w:r w:rsidRPr="00F97C32">
              <w:t>információk</w:t>
            </w:r>
          </w:p>
          <w:p w14:paraId="44F08D58" w14:textId="77777777" w:rsidR="00A3784E" w:rsidRPr="00F97C32" w:rsidRDefault="00A3784E" w:rsidP="00683694">
            <w:pPr>
              <w:pStyle w:val="forrsmegjells"/>
            </w:pPr>
            <w:r w:rsidRPr="00F97C32">
              <w:t>közzététele, helyii</w:t>
            </w:r>
          </w:p>
          <w:p w14:paraId="5B6B39D1" w14:textId="77777777" w:rsidR="00A3784E" w:rsidRPr="00F97C32" w:rsidRDefault="00A3784E" w:rsidP="00683694">
            <w:pPr>
              <w:pStyle w:val="forrsmegjells"/>
            </w:pPr>
            <w:r w:rsidRPr="00F97C32">
              <w:t>újságban</w:t>
            </w:r>
          </w:p>
          <w:p w14:paraId="3B95E064" w14:textId="77777777" w:rsidR="00A3784E" w:rsidRPr="00F97C32" w:rsidRDefault="00A3784E" w:rsidP="00683694">
            <w:pPr>
              <w:pStyle w:val="forrsmegjells"/>
            </w:pPr>
            <w:r w:rsidRPr="00F97C32">
              <w:t>felvilágosító jellegű</w:t>
            </w:r>
          </w:p>
          <w:p w14:paraId="7FCE3185" w14:textId="77777777" w:rsidR="00A3784E" w:rsidRPr="00F97C32" w:rsidRDefault="00A3784E" w:rsidP="00683694">
            <w:pPr>
              <w:pStyle w:val="forrsmegjells"/>
            </w:pPr>
            <w:r w:rsidRPr="00F97C32">
              <w:t>tájékoztatók,</w:t>
            </w:r>
          </w:p>
          <w:p w14:paraId="244EA950" w14:textId="77777777" w:rsidR="00A3784E" w:rsidRPr="00F97C32" w:rsidRDefault="00A3784E" w:rsidP="00683694">
            <w:pPr>
              <w:pStyle w:val="forrsmegjells"/>
            </w:pPr>
            <w:r w:rsidRPr="00F97C32">
              <w:t>előadások</w:t>
            </w:r>
          </w:p>
          <w:p w14:paraId="4A22EB07" w14:textId="78C22E69" w:rsidR="00A3784E" w:rsidRPr="00F97C32" w:rsidRDefault="00A3784E" w:rsidP="00683694">
            <w:pPr>
              <w:pStyle w:val="forrsmegjells"/>
            </w:pPr>
            <w:r w:rsidRPr="00F97C32">
              <w:t>szervezése</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89F3C64" w14:textId="1168F734" w:rsidR="00A3784E" w:rsidRPr="00F97C32" w:rsidRDefault="00A3784E" w:rsidP="00683694">
            <w:pPr>
              <w:pStyle w:val="forrsmegjells"/>
            </w:pPr>
            <w:r w:rsidRPr="00F97C32">
              <w:t>védőnő, házorvos, civil szervezetek</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FDCA1CB" w14:textId="72403BEB"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36DCF33" w14:textId="77777777" w:rsidR="00A3784E" w:rsidRPr="00F97C32" w:rsidRDefault="00A3784E" w:rsidP="00683694">
            <w:pPr>
              <w:pStyle w:val="forrsmegjells"/>
            </w:pPr>
            <w:r w:rsidRPr="00F97C32">
              <w:t>A</w:t>
            </w:r>
          </w:p>
          <w:p w14:paraId="26B2956C" w14:textId="77777777" w:rsidR="00A3784E" w:rsidRPr="00F97C32" w:rsidRDefault="00A3784E" w:rsidP="00683694">
            <w:pPr>
              <w:pStyle w:val="forrsmegjells"/>
            </w:pPr>
            <w:r w:rsidRPr="00F97C32">
              <w:t>szűrőprogramokon</w:t>
            </w:r>
          </w:p>
          <w:p w14:paraId="5E37BDF0" w14:textId="2C1B050F" w:rsidR="00A3784E" w:rsidRPr="00F97C32" w:rsidRDefault="00A3784E" w:rsidP="00683694">
            <w:pPr>
              <w:pStyle w:val="forrsmegjells"/>
            </w:pPr>
            <w:r w:rsidRPr="00F97C32">
              <w:t>résztvevők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1C8F714" w14:textId="77777777" w:rsidR="00A3784E" w:rsidRPr="00F97C32" w:rsidRDefault="00A3784E" w:rsidP="00683694">
            <w:pPr>
              <w:pStyle w:val="forrsmegjells"/>
            </w:pPr>
            <w:r w:rsidRPr="00F97C32">
              <w:t>Szervezők,</w:t>
            </w:r>
          </w:p>
          <w:p w14:paraId="65BB6592" w14:textId="77777777" w:rsidR="00A3784E" w:rsidRPr="00F97C32" w:rsidRDefault="00A3784E" w:rsidP="00683694">
            <w:pPr>
              <w:pStyle w:val="forrsmegjells"/>
            </w:pPr>
            <w:r w:rsidRPr="00F97C32">
              <w:t>előadást tartó</w:t>
            </w:r>
          </w:p>
          <w:p w14:paraId="613491CA" w14:textId="77777777" w:rsidR="00A3784E" w:rsidRPr="00F97C32" w:rsidRDefault="00A3784E" w:rsidP="00683694">
            <w:pPr>
              <w:pStyle w:val="forrsmegjells"/>
            </w:pPr>
            <w:r w:rsidRPr="00F97C32">
              <w:t>szakember,</w:t>
            </w:r>
          </w:p>
          <w:p w14:paraId="38C9E6F9" w14:textId="0758CA32" w:rsidR="00A3784E" w:rsidRPr="00F97C32" w:rsidRDefault="00A3784E" w:rsidP="00683694">
            <w:pPr>
              <w:pStyle w:val="forrsmegjells"/>
            </w:pPr>
            <w:r w:rsidRPr="00F97C32">
              <w:t>helyiség biztosítása technikai</w:t>
            </w:r>
          </w:p>
          <w:p w14:paraId="1B7E8E2F" w14:textId="34AEAA36" w:rsidR="00A3784E" w:rsidRPr="00F97C32" w:rsidRDefault="00A3784E" w:rsidP="00683694">
            <w:pPr>
              <w:pStyle w:val="forrsmegjells"/>
            </w:pPr>
            <w:r w:rsidRPr="00F97C32">
              <w:t>háttér</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1216D6D" w14:textId="202C65C6" w:rsidR="00A3784E" w:rsidRPr="00F97C32" w:rsidRDefault="00A3784E"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5A6FCBF5" w14:textId="529D62E7" w:rsidR="00A3784E" w:rsidRPr="00F97C32" w:rsidRDefault="00A3784E" w:rsidP="00683694">
            <w:pPr>
              <w:pStyle w:val="forrsmegjells"/>
            </w:pPr>
            <w:r w:rsidRPr="00F97C32">
              <w:t>Nem releváns</w:t>
            </w:r>
          </w:p>
        </w:tc>
      </w:tr>
      <w:tr w:rsidR="00A3784E" w:rsidRPr="001567D6" w14:paraId="60D76D30"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tcPr>
          <w:p w14:paraId="6CD0DEBE" w14:textId="77777777" w:rsidR="00A3784E" w:rsidRPr="001567D6" w:rsidRDefault="00A3784E" w:rsidP="00683694">
            <w:pPr>
              <w:pStyle w:val="forrsmegjells"/>
            </w:pPr>
          </w:p>
        </w:tc>
        <w:tc>
          <w:tcPr>
            <w:tcW w:w="4400" w:type="pct"/>
            <w:gridSpan w:val="13"/>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3FE1B2F" w14:textId="77777777" w:rsidR="00A3784E" w:rsidRPr="00F97C32" w:rsidRDefault="00A3784E" w:rsidP="00683694">
            <w:pPr>
              <w:pStyle w:val="forrsmegjells"/>
            </w:pPr>
            <w:r w:rsidRPr="00F97C32">
              <w:t>II. A gyermekek esélyegyenlősége</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66658CCC" w14:textId="77777777" w:rsidR="00A3784E" w:rsidRPr="001567D6" w:rsidRDefault="00A3784E" w:rsidP="00683694">
            <w:pPr>
              <w:pStyle w:val="forrsmegjells"/>
            </w:pPr>
          </w:p>
        </w:tc>
      </w:tr>
      <w:tr w:rsidR="00F97C32" w:rsidRPr="001567D6" w14:paraId="336C77E9"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E8DAC5A" w14:textId="73D1D050" w:rsidR="00A3784E" w:rsidRPr="00F97C32" w:rsidRDefault="00A3784E" w:rsidP="00683694">
            <w:pPr>
              <w:pStyle w:val="forrsmegjells"/>
            </w:pPr>
            <w:r w:rsidRPr="00F97C32">
              <w:lastRenderedPageBreak/>
              <w:t>1</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C19BD2D" w14:textId="230A8340" w:rsidR="00A3784E" w:rsidRPr="00F97C32" w:rsidRDefault="00A3784E" w:rsidP="00683694">
            <w:pPr>
              <w:pStyle w:val="forrsmegjells"/>
            </w:pPr>
            <w:r w:rsidRPr="00F97C32">
              <w:t>Gyermekvédelmi és szociális ellátásokhoz való hozzájutás segítése</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27B684D" w14:textId="78AFCF9A" w:rsidR="00A3784E" w:rsidRPr="00F97C32" w:rsidRDefault="00A3784E" w:rsidP="00683694">
            <w:pPr>
              <w:pStyle w:val="forrsmegjells"/>
            </w:pPr>
            <w:r w:rsidRPr="00F97C32">
              <w:t>Nehezebb anyagi helyzetben lévő családokban élő gyermekek ellátása megterhelő. A nagyon rossz anyagi körülmények között élő családoknak továbbra segítséget kell nyújtani</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35D1CAD" w14:textId="10F2F22F" w:rsidR="00A3784E" w:rsidRPr="00F97C32" w:rsidRDefault="00A3784E" w:rsidP="00683694">
            <w:pPr>
              <w:pStyle w:val="forrsmegjells"/>
            </w:pPr>
            <w:r w:rsidRPr="00F97C32">
              <w:t>Anyagi nehézséggel küzdő családok terheinek könnyítése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621F65B" w14:textId="63335544" w:rsidR="00A3784E" w:rsidRPr="00F97C32" w:rsidRDefault="00A3784E" w:rsidP="00683694">
            <w:pPr>
              <w:pStyle w:val="forrsmegjells"/>
            </w:pPr>
            <w:r w:rsidRPr="00F97C32">
              <w:t>Települési támogatásokról szóló önkormányzati rendelet</w:t>
            </w:r>
          </w:p>
        </w:tc>
        <w:tc>
          <w:tcPr>
            <w:tcW w:w="376" w:type="pct"/>
            <w:tcBorders>
              <w:top w:val="single" w:sz="6" w:space="0" w:color="B1B1B1"/>
              <w:left w:val="single" w:sz="6" w:space="0" w:color="B1B1B1"/>
              <w:bottom w:val="single" w:sz="6" w:space="0" w:color="B1B1B1"/>
              <w:right w:val="single" w:sz="6" w:space="0" w:color="B1B1B1"/>
            </w:tcBorders>
          </w:tcPr>
          <w:p w14:paraId="469BE7CF" w14:textId="77777777" w:rsidR="00A3784E" w:rsidRPr="00F97C32" w:rsidRDefault="00A3784E" w:rsidP="00683694">
            <w:pPr>
              <w:pStyle w:val="forrsmegjells"/>
            </w:pPr>
            <w:r w:rsidRPr="00F97C32">
              <w:t xml:space="preserve">„Legyen jobb a </w:t>
            </w:r>
          </w:p>
          <w:p w14:paraId="6618D26E" w14:textId="77777777" w:rsidR="00A3784E" w:rsidRPr="00F97C32" w:rsidRDefault="00A3784E" w:rsidP="00683694">
            <w:pPr>
              <w:pStyle w:val="forrsmegjells"/>
            </w:pPr>
            <w:r w:rsidRPr="00F97C32">
              <w:t xml:space="preserve">gyermekeknek” </w:t>
            </w:r>
          </w:p>
          <w:p w14:paraId="614DA4D2" w14:textId="77777777" w:rsidR="00A3784E" w:rsidRPr="00F97C32" w:rsidRDefault="00A3784E" w:rsidP="00683694">
            <w:pPr>
              <w:pStyle w:val="forrsmegjells"/>
            </w:pPr>
            <w:r w:rsidRPr="00F97C32">
              <w:t xml:space="preserve">Nemzeti Stratégia </w:t>
            </w:r>
          </w:p>
          <w:p w14:paraId="63D0EBC1" w14:textId="40E3464D" w:rsidR="00A3784E" w:rsidRPr="00F97C32" w:rsidRDefault="00A3784E" w:rsidP="00683694">
            <w:pPr>
              <w:pStyle w:val="forrsmegjells"/>
            </w:pPr>
            <w:r w:rsidRPr="00F97C32">
              <w:t>(2007-2032)</w:t>
            </w:r>
          </w:p>
          <w:p w14:paraId="0A6C2A00" w14:textId="0DBC1897" w:rsidR="00A3784E" w:rsidRPr="00F97C32" w:rsidRDefault="00A3784E" w:rsidP="00683694">
            <w:pPr>
              <w:pStyle w:val="forrsmegjells"/>
            </w:pPr>
            <w:r w:rsidRPr="00F97C32">
              <w:t>Magyar Nemzeti Társadalmi Felzárkózási Stratégia 2030</w:t>
            </w:r>
          </w:p>
          <w:p w14:paraId="210472E7" w14:textId="77777777" w:rsidR="00A3784E" w:rsidRPr="00F97C32" w:rsidRDefault="00A3784E" w:rsidP="00683694">
            <w:pPr>
              <w:pStyle w:val="forrsmegjells"/>
            </w:pPr>
            <w:r w:rsidRPr="00F97C32">
              <w:t xml:space="preserve">Nemzeti Ifjúsági </w:t>
            </w:r>
          </w:p>
          <w:p w14:paraId="42B8C356" w14:textId="77777777" w:rsidR="00A3784E" w:rsidRPr="00F97C32" w:rsidRDefault="00A3784E" w:rsidP="00683694">
            <w:pPr>
              <w:pStyle w:val="forrsmegjells"/>
            </w:pPr>
            <w:r w:rsidRPr="00F97C32">
              <w:t>Stratégia (2009-</w:t>
            </w:r>
          </w:p>
          <w:p w14:paraId="2F8DEE64" w14:textId="452A95A8" w:rsidR="00A3784E" w:rsidRPr="00F97C32" w:rsidRDefault="00A3784E" w:rsidP="00683694">
            <w:pPr>
              <w:pStyle w:val="forrsmegjells"/>
            </w:pPr>
            <w:r w:rsidRPr="00F97C32">
              <w:t>2024)</w:t>
            </w:r>
          </w:p>
          <w:p w14:paraId="3FF4F546" w14:textId="22221482" w:rsidR="00A3784E" w:rsidRPr="00F97C32" w:rsidRDefault="00A3784E" w:rsidP="00683694">
            <w:pPr>
              <w:pStyle w:val="forrsmegjells"/>
            </w:pPr>
            <w:r w:rsidRPr="00F97C32">
              <w:t xml:space="preserve"> </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3724DB4" w14:textId="0254FDAC" w:rsidR="00A3784E" w:rsidRPr="00F97C32" w:rsidRDefault="00A3784E" w:rsidP="00683694">
            <w:pPr>
              <w:pStyle w:val="forrsmegjells"/>
            </w:pPr>
            <w:r w:rsidRPr="00F97C32">
              <w:t>Évenkénti adatok elkészítése az érintettekről, adatbázis létrehozása Szociális ellátottakról beszámoló készítése</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31BD2F9" w14:textId="26D96D9C" w:rsidR="00A3784E" w:rsidRPr="00F97C32" w:rsidRDefault="00A3784E" w:rsidP="00683694">
            <w:pPr>
              <w:pStyle w:val="forrsmegjells"/>
            </w:pPr>
            <w:r w:rsidRPr="00F97C32">
              <w:t>Polgármester, Pénzügyi és Szociális Bizottság</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D797978" w14:textId="05FAAEFB"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835B05B" w14:textId="748D4C4F" w:rsidR="00A3784E" w:rsidRPr="00F97C32" w:rsidRDefault="00A3784E" w:rsidP="00683694">
            <w:pPr>
              <w:pStyle w:val="forrsmegjells"/>
            </w:pPr>
            <w:r w:rsidRPr="00F97C32">
              <w:t>Évenként elkészített adatbázis, támogatottak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EBB8301" w14:textId="7FEE981A" w:rsidR="00A3784E" w:rsidRPr="00F97C32" w:rsidRDefault="00A3784E" w:rsidP="00683694">
            <w:pPr>
              <w:pStyle w:val="forrsmegjells"/>
            </w:pPr>
            <w:r w:rsidRPr="00F97C32">
              <w:t>Támogatások pénzügyi forrásainak biztosítása az önkormányzat részéről az éves költségvetésben, humán erőforrás biztosítása a támogatások feldolgozásához, érintettekhez való eljuttatásához</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A9D7F14" w14:textId="6B3781B1" w:rsidR="00A3784E" w:rsidRPr="00F97C32" w:rsidRDefault="00A3784E"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2720E135" w14:textId="54920BF7" w:rsidR="00A3784E" w:rsidRPr="00F97C32" w:rsidRDefault="00A3784E" w:rsidP="00683694">
            <w:pPr>
              <w:pStyle w:val="forrsmegjells"/>
            </w:pPr>
            <w:r w:rsidRPr="00F97C32">
              <w:t>Nem releváns</w:t>
            </w:r>
          </w:p>
        </w:tc>
      </w:tr>
      <w:tr w:rsidR="00F97C32" w:rsidRPr="001567D6" w14:paraId="52F35522"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BF0A4B6" w14:textId="67AE5BC5" w:rsidR="00A3784E" w:rsidRPr="00F97C32" w:rsidRDefault="00F9591F" w:rsidP="00683694">
            <w:pPr>
              <w:pStyle w:val="forrsmegjells"/>
            </w:pPr>
            <w:r>
              <w:t>2</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9EBAEED" w14:textId="3DA85BA4" w:rsidR="00A3784E" w:rsidRPr="00F97C32" w:rsidRDefault="00A3784E" w:rsidP="00683694">
            <w:pPr>
              <w:pStyle w:val="forrsmegjells"/>
            </w:pPr>
            <w:r w:rsidRPr="00F97C32">
              <w:t>Nyári tábor mindenkinek</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1A29C5D" w14:textId="4F6740F8" w:rsidR="00A3784E" w:rsidRPr="00F97C32" w:rsidRDefault="00A3784E" w:rsidP="00683694">
            <w:pPr>
              <w:pStyle w:val="forrsmegjells"/>
            </w:pPr>
            <w:r w:rsidRPr="00F97C32">
              <w:t>Nincs kifejezetten a hátrányos helyzetű gyermekek részére ingyenes szünidei tábor a településen</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6559147" w14:textId="038EB7AA" w:rsidR="00A3784E" w:rsidRPr="00F97C32" w:rsidRDefault="00A3784E" w:rsidP="00683694">
            <w:pPr>
              <w:pStyle w:val="forrsmegjells"/>
            </w:pPr>
            <w:r w:rsidRPr="00F97C32">
              <w:t xml:space="preserve">Napközis tábor szervezése HH-s gyermekek számára. Rövid távú cél: A társadalmi, családi </w:t>
            </w:r>
            <w:r w:rsidRPr="00F97C32">
              <w:lastRenderedPageBreak/>
              <w:t>elszigeteltségből való átmeneti kiszakadás. Középtávú cél: Új ismeretek szerzése, érdeklődési kör bővülése. Hosszú távú cél: Életminőség javítása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BB2FD14" w14:textId="77777777"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30ECA761" w14:textId="77777777" w:rsidR="00A3784E" w:rsidRPr="00F97C32" w:rsidRDefault="00A3784E" w:rsidP="00683694">
            <w:pPr>
              <w:pStyle w:val="forrsmegjells"/>
            </w:pPr>
            <w:r w:rsidRPr="00F97C32">
              <w:t>Magyar Nemzeti Társadalmi Felzárkózási Stratégia 2030</w:t>
            </w:r>
          </w:p>
          <w:p w14:paraId="0E2F73AF" w14:textId="0B6B5F8B" w:rsidR="00A3784E" w:rsidRPr="00F97C32" w:rsidRDefault="00A3784E" w:rsidP="00683694">
            <w:pPr>
              <w:pStyle w:val="forrsmegjells"/>
            </w:pPr>
            <w:r w:rsidRPr="00F97C32">
              <w:t xml:space="preserve">„Legyen jobb a gyermekeknek” </w:t>
            </w:r>
            <w:r w:rsidRPr="00F97C32">
              <w:lastRenderedPageBreak/>
              <w:t>Nemzeti Stratégia (2007-2032)</w:t>
            </w:r>
          </w:p>
          <w:p w14:paraId="3C8DFAE1" w14:textId="77777777" w:rsidR="00A3784E" w:rsidRPr="00F97C32" w:rsidRDefault="00A3784E" w:rsidP="00683694">
            <w:pPr>
              <w:pStyle w:val="forrsmegjells"/>
            </w:pPr>
            <w:r w:rsidRPr="00F97C32">
              <w:t xml:space="preserve">Nemzeti Ifjúsági </w:t>
            </w:r>
          </w:p>
          <w:p w14:paraId="2DDE563E" w14:textId="77777777" w:rsidR="00A3784E" w:rsidRPr="00F97C32" w:rsidRDefault="00A3784E" w:rsidP="00683694">
            <w:pPr>
              <w:pStyle w:val="forrsmegjells"/>
            </w:pPr>
            <w:r w:rsidRPr="00F97C32">
              <w:t>Stratégia (2009-</w:t>
            </w:r>
          </w:p>
          <w:p w14:paraId="387A9D88" w14:textId="459F4D75" w:rsidR="00A3784E" w:rsidRPr="00F97C32" w:rsidRDefault="00A3784E" w:rsidP="00683694">
            <w:pPr>
              <w:pStyle w:val="forrsmegjells"/>
            </w:pPr>
            <w:r w:rsidRPr="00F97C32">
              <w:t>2024)</w:t>
            </w:r>
          </w:p>
          <w:p w14:paraId="32A3E7D0" w14:textId="6A054B9D" w:rsidR="00A3784E" w:rsidRPr="00F97C32" w:rsidRDefault="00A3784E" w:rsidP="00683694">
            <w:pPr>
              <w:pStyle w:val="forrsmegjells"/>
            </w:pPr>
          </w:p>
          <w:p w14:paraId="3CA3A927" w14:textId="18162B32" w:rsidR="00A3784E" w:rsidRPr="001567D6" w:rsidRDefault="00A3784E" w:rsidP="00683694">
            <w:pPr>
              <w:pStyle w:val="forrsmegjells"/>
            </w:pP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D9D228B" w14:textId="1ED5019A" w:rsidR="00A3784E" w:rsidRPr="00F97C32" w:rsidRDefault="00A3784E" w:rsidP="00683694">
            <w:pPr>
              <w:pStyle w:val="forrsmegjells"/>
            </w:pPr>
            <w:r w:rsidRPr="00F97C32">
              <w:lastRenderedPageBreak/>
              <w:t xml:space="preserve">Évenként egyszer felhívás a táborra, programterv publikálása, jelentkezési lapok befogadása, </w:t>
            </w:r>
            <w:r w:rsidRPr="00F97C32">
              <w:lastRenderedPageBreak/>
              <w:t>létszám meghatározása, megvalósulás</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4B4533A" w14:textId="77777777" w:rsidR="00A3784E" w:rsidRPr="00F97C32" w:rsidRDefault="00A3784E" w:rsidP="00683694">
            <w:pPr>
              <w:pStyle w:val="forrsmegjells"/>
            </w:pPr>
            <w:r w:rsidRPr="00F97C32">
              <w:lastRenderedPageBreak/>
              <w:t>HEP-referens</w:t>
            </w:r>
          </w:p>
          <w:p w14:paraId="4043257C" w14:textId="59F50794" w:rsidR="00A3784E" w:rsidRPr="00F97C32" w:rsidRDefault="00A3784E" w:rsidP="00683694">
            <w:pPr>
              <w:pStyle w:val="forrsmegjells"/>
            </w:pPr>
            <w:r w:rsidRPr="00F97C32">
              <w:t xml:space="preserve">TJ ESZI Család és Gyermekjóléti Központ </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B01CA9B" w14:textId="3F0D0BEE"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EC67DDE" w14:textId="666F6BCF" w:rsidR="00A3784E" w:rsidRPr="00F97C32" w:rsidRDefault="00A3784E" w:rsidP="00683694">
            <w:pPr>
              <w:pStyle w:val="forrsmegjells"/>
            </w:pPr>
            <w:r w:rsidRPr="00F97C32">
              <w:t>Évenként a táborozók létszáma, segítők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2A5EA0C" w14:textId="77777777" w:rsidR="00A3784E" w:rsidRPr="00F97C32" w:rsidRDefault="00A3784E" w:rsidP="00683694">
            <w:pPr>
              <w:pStyle w:val="forrsmegjells"/>
            </w:pPr>
            <w:r w:rsidRPr="00F97C32">
              <w:t xml:space="preserve">Anyagi hozzájárulás az önkormányzat részéről </w:t>
            </w:r>
          </w:p>
          <w:p w14:paraId="5FD7744E" w14:textId="7EE7A79D" w:rsidR="00A3784E" w:rsidRPr="00F97C32" w:rsidRDefault="00A3784E" w:rsidP="00683694">
            <w:pPr>
              <w:pStyle w:val="forrsmegjells"/>
            </w:pPr>
            <w:r w:rsidRPr="00F97C32">
              <w:t>Hely biztosítása az önkormány</w:t>
            </w:r>
            <w:r w:rsidRPr="00F97C32">
              <w:lastRenderedPageBreak/>
              <w:t>zat részéről, Humán erőforrás</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795B930" w14:textId="48284B66" w:rsidR="00A3784E" w:rsidRPr="00F97C32" w:rsidRDefault="00A3784E" w:rsidP="00683694">
            <w:pPr>
              <w:pStyle w:val="forrsmegjells"/>
            </w:pPr>
            <w:r w:rsidRPr="00F97C32">
              <w:lastRenderedPageBreak/>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75EE5301" w14:textId="55BC5A2C" w:rsidR="00A3784E" w:rsidRPr="00F97C32" w:rsidRDefault="00A3784E" w:rsidP="00683694">
            <w:pPr>
              <w:pStyle w:val="forrsmegjells"/>
            </w:pPr>
            <w:r w:rsidRPr="00F97C32">
              <w:t>Nem releváns</w:t>
            </w:r>
          </w:p>
        </w:tc>
      </w:tr>
      <w:tr w:rsidR="00A3784E" w:rsidRPr="001567D6" w14:paraId="6D40F158"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tcPr>
          <w:p w14:paraId="5C15D849" w14:textId="77777777" w:rsidR="00A3784E" w:rsidRPr="001567D6" w:rsidRDefault="00A3784E" w:rsidP="00683694">
            <w:pPr>
              <w:pStyle w:val="forrsmegjells"/>
            </w:pPr>
          </w:p>
        </w:tc>
        <w:tc>
          <w:tcPr>
            <w:tcW w:w="4400" w:type="pct"/>
            <w:gridSpan w:val="13"/>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D1747AE" w14:textId="77777777" w:rsidR="00A3784E" w:rsidRPr="00F97C32" w:rsidRDefault="00A3784E" w:rsidP="00683694">
            <w:pPr>
              <w:pStyle w:val="forrsmegjells"/>
            </w:pPr>
            <w:r w:rsidRPr="00F97C32">
              <w:t>III. A nők esélyegyenlősége</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1125ABEA" w14:textId="77777777" w:rsidR="00A3784E" w:rsidRPr="001567D6" w:rsidRDefault="00A3784E" w:rsidP="00683694">
            <w:pPr>
              <w:pStyle w:val="forrsmegjells"/>
            </w:pPr>
          </w:p>
        </w:tc>
      </w:tr>
      <w:tr w:rsidR="00F97C32" w:rsidRPr="001567D6" w14:paraId="461188A3"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F77A5CA" w14:textId="77777777" w:rsidR="00A3784E" w:rsidRPr="00F97C32" w:rsidRDefault="00A3784E" w:rsidP="00683694">
            <w:pPr>
              <w:pStyle w:val="forrsmegjells"/>
            </w:pPr>
            <w:r w:rsidRPr="00F97C32">
              <w:t>1</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C203B14" w14:textId="3713B067" w:rsidR="00A3784E" w:rsidRPr="00F97C32" w:rsidRDefault="00A3784E" w:rsidP="00683694">
            <w:pPr>
              <w:pStyle w:val="forrsmegjells"/>
            </w:pPr>
            <w:r w:rsidRPr="00F97C32">
              <w:t>Egészséges anyák</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5B87627A" w14:textId="7782C5FF" w:rsidR="00A3784E" w:rsidRPr="00F97C32" w:rsidRDefault="00A3784E" w:rsidP="00683694">
            <w:pPr>
              <w:pStyle w:val="forrsmegjells"/>
            </w:pPr>
            <w:r w:rsidRPr="00F97C32">
              <w:t>A kisgyermekkel otthon lévő anyukák könnyen elszigetelődnek, egészségi állapotuk megőrzése.</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838244C" w14:textId="77777777" w:rsidR="00A3784E" w:rsidRPr="00F97C32" w:rsidRDefault="00A3784E" w:rsidP="00683694">
            <w:pPr>
              <w:pStyle w:val="forrsmegjells"/>
            </w:pPr>
            <w:r w:rsidRPr="00F97C32">
              <w:t xml:space="preserve">Rövid és Középtávú </w:t>
            </w:r>
          </w:p>
          <w:p w14:paraId="5CD5423D" w14:textId="77777777" w:rsidR="00A3784E" w:rsidRPr="00F97C32" w:rsidRDefault="00A3784E" w:rsidP="00683694">
            <w:pPr>
              <w:pStyle w:val="forrsmegjells"/>
            </w:pPr>
            <w:r w:rsidRPr="00F97C32">
              <w:t xml:space="preserve">cél: Az otthonlévő </w:t>
            </w:r>
          </w:p>
          <w:p w14:paraId="7C5AF4B3" w14:textId="77777777" w:rsidR="00A3784E" w:rsidRPr="00F97C32" w:rsidRDefault="00A3784E" w:rsidP="00683694">
            <w:pPr>
              <w:pStyle w:val="forrsmegjells"/>
            </w:pPr>
            <w:r w:rsidRPr="00F97C32">
              <w:t xml:space="preserve">édesanyák lelki és </w:t>
            </w:r>
          </w:p>
          <w:p w14:paraId="486A6F5D" w14:textId="77777777" w:rsidR="00A3784E" w:rsidRPr="00F97C32" w:rsidRDefault="00A3784E" w:rsidP="00683694">
            <w:pPr>
              <w:pStyle w:val="forrsmegjells"/>
            </w:pPr>
            <w:r w:rsidRPr="00F97C32">
              <w:t xml:space="preserve">fizikai egészségének </w:t>
            </w:r>
          </w:p>
          <w:p w14:paraId="363F11D6" w14:textId="77777777" w:rsidR="00A3784E" w:rsidRPr="00F97C32" w:rsidRDefault="00A3784E" w:rsidP="00683694">
            <w:pPr>
              <w:pStyle w:val="forrsmegjells"/>
            </w:pPr>
            <w:r w:rsidRPr="00F97C32">
              <w:t xml:space="preserve">megőrzése. </w:t>
            </w:r>
          </w:p>
          <w:p w14:paraId="2C9C0A6C" w14:textId="77777777" w:rsidR="00A3784E" w:rsidRPr="00F97C32" w:rsidRDefault="00A3784E" w:rsidP="00683694">
            <w:pPr>
              <w:pStyle w:val="forrsmegjells"/>
            </w:pPr>
            <w:r w:rsidRPr="00F97C32">
              <w:t xml:space="preserve">Hosszú távú cél: Az </w:t>
            </w:r>
          </w:p>
          <w:p w14:paraId="7948963D" w14:textId="77777777" w:rsidR="00A3784E" w:rsidRPr="00F97C32" w:rsidRDefault="00A3784E" w:rsidP="00683694">
            <w:pPr>
              <w:pStyle w:val="forrsmegjells"/>
            </w:pPr>
            <w:r w:rsidRPr="00F97C32">
              <w:t xml:space="preserve">egészséges édesanya feladataiban </w:t>
            </w:r>
          </w:p>
          <w:p w14:paraId="70B8AD86" w14:textId="77777777" w:rsidR="00A3784E" w:rsidRPr="00F97C32" w:rsidRDefault="00A3784E" w:rsidP="00683694">
            <w:pPr>
              <w:pStyle w:val="forrsmegjells"/>
            </w:pPr>
            <w:r w:rsidRPr="00F97C32">
              <w:lastRenderedPageBreak/>
              <w:t xml:space="preserve">könnyebben helyt tud </w:t>
            </w:r>
          </w:p>
          <w:p w14:paraId="73D9D7F4" w14:textId="77E5E82F" w:rsidR="00A3784E" w:rsidRPr="00F97C32" w:rsidRDefault="00A3784E" w:rsidP="00683694">
            <w:pPr>
              <w:pStyle w:val="forrsmegjells"/>
            </w:pPr>
            <w:r w:rsidRPr="00F97C32">
              <w:t>állni</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73EB297" w14:textId="4023CB39" w:rsidR="00A3784E" w:rsidRPr="00F97C32" w:rsidRDefault="00A3784E" w:rsidP="00683694">
            <w:pPr>
              <w:pStyle w:val="forrsmegjells"/>
            </w:pPr>
            <w:r w:rsidRPr="00F97C32">
              <w:lastRenderedPageBreak/>
              <w:t>.</w:t>
            </w:r>
          </w:p>
        </w:tc>
        <w:tc>
          <w:tcPr>
            <w:tcW w:w="376" w:type="pct"/>
            <w:tcBorders>
              <w:top w:val="single" w:sz="6" w:space="0" w:color="B1B1B1"/>
              <w:left w:val="single" w:sz="6" w:space="0" w:color="B1B1B1"/>
              <w:bottom w:val="single" w:sz="6" w:space="0" w:color="B1B1B1"/>
              <w:right w:val="single" w:sz="6" w:space="0" w:color="B1B1B1"/>
            </w:tcBorders>
          </w:tcPr>
          <w:p w14:paraId="562FCAB6" w14:textId="77777777" w:rsidR="00A3784E" w:rsidRPr="00F97C32" w:rsidRDefault="00A3784E" w:rsidP="00683694">
            <w:pPr>
              <w:pStyle w:val="forrsmegjells"/>
            </w:pPr>
            <w:r w:rsidRPr="00F97C32">
              <w:t xml:space="preserve">A 2020-2025 </w:t>
            </w:r>
          </w:p>
          <w:p w14:paraId="0280948B" w14:textId="77777777" w:rsidR="00A3784E" w:rsidRPr="00F97C32" w:rsidRDefault="00A3784E" w:rsidP="00683694">
            <w:pPr>
              <w:pStyle w:val="forrsmegjells"/>
            </w:pPr>
            <w:r w:rsidRPr="00F97C32">
              <w:t xml:space="preserve">közötti időszakra </w:t>
            </w:r>
          </w:p>
          <w:p w14:paraId="19CF459B" w14:textId="77777777" w:rsidR="00A3784E" w:rsidRPr="00F97C32" w:rsidRDefault="00A3784E" w:rsidP="00683694">
            <w:pPr>
              <w:pStyle w:val="forrsmegjells"/>
            </w:pPr>
            <w:r w:rsidRPr="00F97C32">
              <w:t xml:space="preserve">szóló nemi </w:t>
            </w:r>
          </w:p>
          <w:p w14:paraId="3FAE0C20" w14:textId="77777777" w:rsidR="00A3784E" w:rsidRPr="00F97C32" w:rsidRDefault="00A3784E" w:rsidP="00683694">
            <w:pPr>
              <w:pStyle w:val="forrsmegjells"/>
            </w:pPr>
            <w:r w:rsidRPr="00F97C32">
              <w:t xml:space="preserve">esélyegyenlőségi </w:t>
            </w:r>
          </w:p>
          <w:p w14:paraId="42441C45" w14:textId="21E19C07" w:rsidR="00A3784E" w:rsidRPr="00F97C32" w:rsidRDefault="00A3784E" w:rsidP="00683694">
            <w:pPr>
              <w:pStyle w:val="forrsmegjells"/>
            </w:pPr>
            <w:r w:rsidRPr="00F97C32">
              <w:t>stratégia</w:t>
            </w:r>
          </w:p>
          <w:p w14:paraId="2E30D17E" w14:textId="77777777" w:rsidR="00A3784E" w:rsidRPr="00F97C32" w:rsidRDefault="00A3784E" w:rsidP="00683694">
            <w:pPr>
              <w:pStyle w:val="forrsmegjells"/>
            </w:pPr>
            <w:r w:rsidRPr="00F97C32">
              <w:t>„Legyen jobb a gyermekeknek” Nemzeti Stratégia (2007-2032)</w:t>
            </w:r>
          </w:p>
          <w:p w14:paraId="0B560394" w14:textId="77777777" w:rsidR="00A3784E" w:rsidRPr="001567D6" w:rsidRDefault="00A3784E" w:rsidP="00683694">
            <w:pPr>
              <w:pStyle w:val="forrsmegjells"/>
            </w:pP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73C7313" w14:textId="00C8EC11" w:rsidR="00A3784E" w:rsidRPr="00F97C32" w:rsidRDefault="00A3784E" w:rsidP="00683694">
            <w:pPr>
              <w:pStyle w:val="forrsmegjells"/>
            </w:pPr>
            <w:r w:rsidRPr="00F97C32">
              <w:t xml:space="preserve">Közösségi programok </w:t>
            </w:r>
          </w:p>
          <w:p w14:paraId="65179FCB" w14:textId="70B35035" w:rsidR="00A3784E" w:rsidRPr="00F97C32" w:rsidRDefault="00A3784E" w:rsidP="00683694">
            <w:pPr>
              <w:pStyle w:val="forrsmegjells"/>
            </w:pPr>
            <w:r w:rsidRPr="00F97C32">
              <w:t>szervezése</w:t>
            </w:r>
          </w:p>
          <w:p w14:paraId="565A220F" w14:textId="1DD78919" w:rsidR="00A3784E" w:rsidRPr="00F97C32" w:rsidRDefault="00A3784E" w:rsidP="00683694">
            <w:pPr>
              <w:pStyle w:val="forrsmegjells"/>
            </w:pPr>
            <w:r w:rsidRPr="00F97C32">
              <w:t xml:space="preserve">(baba-mama klub </w:t>
            </w:r>
          </w:p>
          <w:p w14:paraId="5AD98831" w14:textId="77777777" w:rsidR="00A3784E" w:rsidRPr="00F97C32" w:rsidRDefault="00A3784E" w:rsidP="00683694">
            <w:pPr>
              <w:pStyle w:val="forrsmegjells"/>
            </w:pPr>
            <w:r w:rsidRPr="00F97C32">
              <w:t xml:space="preserve">létrehozása) </w:t>
            </w:r>
          </w:p>
          <w:p w14:paraId="664AAB79" w14:textId="2A18F013" w:rsidR="00A3784E" w:rsidRPr="00F97C32" w:rsidRDefault="00A3784E" w:rsidP="00683694">
            <w:pPr>
              <w:pStyle w:val="forrsmegjells"/>
            </w:pPr>
            <w:r w:rsidRPr="00F97C32">
              <w:t xml:space="preserve">szűrőprogram </w:t>
            </w:r>
          </w:p>
          <w:p w14:paraId="59A11B78" w14:textId="77777777" w:rsidR="00A3784E" w:rsidRPr="00F97C32" w:rsidRDefault="00A3784E" w:rsidP="00683694">
            <w:pPr>
              <w:pStyle w:val="forrsmegjells"/>
            </w:pPr>
            <w:r w:rsidRPr="00F97C32">
              <w:t xml:space="preserve">szervezése </w:t>
            </w:r>
          </w:p>
          <w:p w14:paraId="4907FBF9" w14:textId="77777777" w:rsidR="00A3784E" w:rsidRPr="00F97C32" w:rsidRDefault="00A3784E" w:rsidP="00683694">
            <w:pPr>
              <w:pStyle w:val="forrsmegjells"/>
            </w:pPr>
            <w:r w:rsidRPr="00F97C32">
              <w:t>(egészségnap)</w:t>
            </w:r>
          </w:p>
          <w:p w14:paraId="7DD40B7F" w14:textId="14A7B49F" w:rsidR="00A3784E" w:rsidRPr="001567D6" w:rsidRDefault="00A3784E" w:rsidP="00683694">
            <w:pPr>
              <w:pStyle w:val="forrsmegjells"/>
            </w:pP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0C14BCB" w14:textId="77777777" w:rsidR="00A3784E" w:rsidRPr="00F97C32" w:rsidRDefault="00A3784E" w:rsidP="00683694">
            <w:pPr>
              <w:pStyle w:val="forrsmegjells"/>
            </w:pPr>
            <w:r w:rsidRPr="00F97C32">
              <w:t>Védőnő</w:t>
            </w:r>
          </w:p>
          <w:p w14:paraId="031FCCA1" w14:textId="77777777" w:rsidR="00A3784E" w:rsidRPr="00F97C32" w:rsidRDefault="00A3784E" w:rsidP="00683694">
            <w:pPr>
              <w:pStyle w:val="forrsmegjells"/>
            </w:pPr>
            <w:r w:rsidRPr="00F97C32">
              <w:t>TJ ESZI Család és Gyermekjóléti Központ</w:t>
            </w:r>
          </w:p>
          <w:p w14:paraId="4AC9F2F5" w14:textId="7FF87AA6" w:rsidR="00A3784E" w:rsidRPr="00F97C32" w:rsidRDefault="00A3784E" w:rsidP="00683694">
            <w:pPr>
              <w:pStyle w:val="forrsmegjells"/>
            </w:pPr>
            <w:r w:rsidRPr="00F97C32">
              <w:t>Kulturális menedzser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07A8987" w14:textId="5062369F"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7FAE8CB" w14:textId="3CF9AEF0" w:rsidR="00A3784E" w:rsidRPr="00F97C32" w:rsidRDefault="00A3784E" w:rsidP="00683694">
            <w:pPr>
              <w:pStyle w:val="forrsmegjells"/>
            </w:pPr>
            <w:r w:rsidRPr="00F97C32">
              <w:t xml:space="preserve">A programokon résztvevők száma, </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F6D5131" w14:textId="77777777" w:rsidR="00A3784E" w:rsidRPr="00F97C32" w:rsidRDefault="00A3784E" w:rsidP="00683694">
            <w:pPr>
              <w:pStyle w:val="forrsmegjells"/>
            </w:pPr>
            <w:r w:rsidRPr="00F97C32">
              <w:t>Helyiség biztosítása,</w:t>
            </w:r>
          </w:p>
          <w:p w14:paraId="2FC18B0A" w14:textId="43CB7316" w:rsidR="00A3784E" w:rsidRPr="00F97C32" w:rsidRDefault="00A3784E" w:rsidP="00683694">
            <w:pPr>
              <w:pStyle w:val="forrsmegjells"/>
            </w:pPr>
            <w:r w:rsidRPr="00F97C32">
              <w:t>humán erőforrás biztosítása</w:t>
            </w:r>
            <w:r w:rsidR="00D726DF" w:rsidRPr="00F97C32">
              <w:t>, technikai feltételek biztosítása</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EFFC990" w14:textId="0E226638" w:rsidR="00A3784E" w:rsidRPr="00F97C32" w:rsidRDefault="00D726DF"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25E4655E" w14:textId="0B594FCE" w:rsidR="00A3784E" w:rsidRPr="00F97C32" w:rsidRDefault="00D726DF" w:rsidP="00683694">
            <w:pPr>
              <w:pStyle w:val="forrsmegjells"/>
            </w:pPr>
            <w:r w:rsidRPr="00F97C32">
              <w:t>Nem releváns</w:t>
            </w:r>
          </w:p>
        </w:tc>
      </w:tr>
      <w:tr w:rsidR="00F97C32" w:rsidRPr="001567D6" w14:paraId="74A95534"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9B3A59D" w14:textId="77777777" w:rsidR="00A3784E" w:rsidRPr="00F97C32" w:rsidRDefault="00A3784E" w:rsidP="00683694">
            <w:pPr>
              <w:pStyle w:val="forrsmegjells"/>
            </w:pPr>
            <w:r w:rsidRPr="00F97C32">
              <w:t>2</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BE54E0D" w14:textId="6DD3859C" w:rsidR="00A3784E" w:rsidRPr="00F97C32" w:rsidRDefault="00A3784E" w:rsidP="00683694">
            <w:pPr>
              <w:pStyle w:val="forrsmegjells"/>
            </w:pPr>
            <w:r w:rsidRPr="00F97C32">
              <w:t>Családon belüli erőszak csökkentése</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56F036A4" w14:textId="72BCE5F1" w:rsidR="00A3784E" w:rsidRPr="00F97C32" w:rsidRDefault="00A3784E" w:rsidP="00683694">
            <w:pPr>
              <w:pStyle w:val="forrsmegjells"/>
            </w:pPr>
            <w:r w:rsidRPr="00F97C32">
              <w:t>A családon belüli és partnerkapcsolati erőszak látens jelenléte</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AC243E3" w14:textId="77777777" w:rsidR="00A3784E" w:rsidRPr="00F97C32" w:rsidRDefault="00A3784E" w:rsidP="00683694">
            <w:pPr>
              <w:pStyle w:val="forrsmegjells"/>
            </w:pPr>
            <w:r w:rsidRPr="00F97C32">
              <w:t>A jelzőrendszer</w:t>
            </w:r>
          </w:p>
          <w:p w14:paraId="59B31801" w14:textId="77777777" w:rsidR="00A3784E" w:rsidRPr="00F97C32" w:rsidRDefault="00A3784E" w:rsidP="00683694">
            <w:pPr>
              <w:pStyle w:val="forrsmegjells"/>
            </w:pPr>
            <w:r w:rsidRPr="00F97C32">
              <w:t>működésének</w:t>
            </w:r>
          </w:p>
          <w:p w14:paraId="46ACD593" w14:textId="77777777" w:rsidR="00A3784E" w:rsidRPr="00F97C32" w:rsidRDefault="00A3784E" w:rsidP="00683694">
            <w:pPr>
              <w:pStyle w:val="forrsmegjells"/>
            </w:pPr>
            <w:r w:rsidRPr="00F97C32">
              <w:t>erősítése, a</w:t>
            </w:r>
          </w:p>
          <w:p w14:paraId="6F8A41DD" w14:textId="77777777" w:rsidR="00A3784E" w:rsidRPr="00F97C32" w:rsidRDefault="00A3784E" w:rsidP="00683694">
            <w:pPr>
              <w:pStyle w:val="forrsmegjells"/>
            </w:pPr>
            <w:r w:rsidRPr="00F97C32">
              <w:t>település lakóinak</w:t>
            </w:r>
          </w:p>
          <w:p w14:paraId="260DB6D8" w14:textId="77777777" w:rsidR="00A3784E" w:rsidRPr="00F97C32" w:rsidRDefault="00A3784E" w:rsidP="00683694">
            <w:pPr>
              <w:pStyle w:val="forrsmegjells"/>
            </w:pPr>
            <w:r w:rsidRPr="00F97C32">
              <w:t>érzékenyítése.</w:t>
            </w:r>
          </w:p>
          <w:p w14:paraId="772C442C" w14:textId="77777777" w:rsidR="00A3784E" w:rsidRPr="00F97C32" w:rsidRDefault="00A3784E" w:rsidP="00683694">
            <w:pPr>
              <w:pStyle w:val="forrsmegjells"/>
            </w:pPr>
            <w:r w:rsidRPr="00F97C32">
              <w:t>Ennek érdekében</w:t>
            </w:r>
          </w:p>
          <w:p w14:paraId="784045AA" w14:textId="77777777" w:rsidR="00A3784E" w:rsidRPr="00F97C32" w:rsidRDefault="00A3784E" w:rsidP="00683694">
            <w:pPr>
              <w:pStyle w:val="forrsmegjells"/>
            </w:pPr>
            <w:r w:rsidRPr="00F97C32">
              <w:t>szakmai</w:t>
            </w:r>
          </w:p>
          <w:p w14:paraId="54BD8A5C" w14:textId="77777777" w:rsidR="00A3784E" w:rsidRPr="00F97C32" w:rsidRDefault="00A3784E" w:rsidP="00683694">
            <w:pPr>
              <w:pStyle w:val="forrsmegjells"/>
            </w:pPr>
            <w:r w:rsidRPr="00F97C32">
              <w:t>megbeszélések</w:t>
            </w:r>
          </w:p>
          <w:p w14:paraId="0671D227" w14:textId="77777777" w:rsidR="00A3784E" w:rsidRPr="00F97C32" w:rsidRDefault="00A3784E" w:rsidP="00683694">
            <w:pPr>
              <w:pStyle w:val="forrsmegjells"/>
            </w:pPr>
            <w:r w:rsidRPr="00F97C32">
              <w:t>szervezése,</w:t>
            </w:r>
          </w:p>
          <w:p w14:paraId="5797D6C4" w14:textId="77777777" w:rsidR="00A3784E" w:rsidRPr="00F97C32" w:rsidRDefault="00A3784E" w:rsidP="00683694">
            <w:pPr>
              <w:pStyle w:val="forrsmegjells"/>
            </w:pPr>
            <w:r w:rsidRPr="00F97C32">
              <w:t>jelzőrendszeri</w:t>
            </w:r>
          </w:p>
          <w:p w14:paraId="77170AAC" w14:textId="77777777" w:rsidR="00A3784E" w:rsidRPr="00F97C32" w:rsidRDefault="00A3784E" w:rsidP="00683694">
            <w:pPr>
              <w:pStyle w:val="forrsmegjells"/>
            </w:pPr>
            <w:r w:rsidRPr="00F97C32">
              <w:t>tagok</w:t>
            </w:r>
          </w:p>
          <w:p w14:paraId="4A0150C9" w14:textId="77777777" w:rsidR="00A3784E" w:rsidRPr="00F97C32" w:rsidRDefault="00A3784E" w:rsidP="00683694">
            <w:pPr>
              <w:pStyle w:val="forrsmegjells"/>
            </w:pPr>
            <w:r w:rsidRPr="00F97C32">
              <w:t>tájékoztatása,</w:t>
            </w:r>
          </w:p>
          <w:p w14:paraId="2F8502DE" w14:textId="77777777" w:rsidR="00A3784E" w:rsidRPr="00F97C32" w:rsidRDefault="00A3784E" w:rsidP="00683694">
            <w:pPr>
              <w:pStyle w:val="forrsmegjells"/>
            </w:pPr>
            <w:r w:rsidRPr="00F97C32">
              <w:t>együttműködés</w:t>
            </w:r>
          </w:p>
          <w:p w14:paraId="586D1D66" w14:textId="1CCBBBF1" w:rsidR="00A3784E" w:rsidRPr="00F97C32" w:rsidRDefault="00A3784E" w:rsidP="00683694">
            <w:pPr>
              <w:pStyle w:val="forrsmegjells"/>
            </w:pPr>
            <w:r w:rsidRPr="00F97C32">
              <w:t>fokozása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D0DBA81" w14:textId="77777777"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7FEB1686" w14:textId="77777777" w:rsidR="00A3784E" w:rsidRPr="00F97C32" w:rsidRDefault="00A3784E" w:rsidP="00683694">
            <w:pPr>
              <w:pStyle w:val="forrsmegjells"/>
            </w:pPr>
            <w:r w:rsidRPr="00F97C32">
              <w:t xml:space="preserve">A 2020-2025 </w:t>
            </w:r>
          </w:p>
          <w:p w14:paraId="78CBFE0C" w14:textId="77777777" w:rsidR="00A3784E" w:rsidRPr="00F97C32" w:rsidRDefault="00A3784E" w:rsidP="00683694">
            <w:pPr>
              <w:pStyle w:val="forrsmegjells"/>
            </w:pPr>
            <w:r w:rsidRPr="00F97C32">
              <w:t xml:space="preserve">közötti időszakra </w:t>
            </w:r>
          </w:p>
          <w:p w14:paraId="44DE1DCD" w14:textId="77777777" w:rsidR="00A3784E" w:rsidRPr="00F97C32" w:rsidRDefault="00A3784E" w:rsidP="00683694">
            <w:pPr>
              <w:pStyle w:val="forrsmegjells"/>
            </w:pPr>
            <w:r w:rsidRPr="00F97C32">
              <w:t xml:space="preserve">szóló nemi </w:t>
            </w:r>
          </w:p>
          <w:p w14:paraId="182A1CAA" w14:textId="77777777" w:rsidR="00A3784E" w:rsidRPr="00F97C32" w:rsidRDefault="00A3784E" w:rsidP="00683694">
            <w:pPr>
              <w:pStyle w:val="forrsmegjells"/>
            </w:pPr>
            <w:r w:rsidRPr="00F97C32">
              <w:t xml:space="preserve">esélyegyenlőségi </w:t>
            </w:r>
          </w:p>
          <w:p w14:paraId="229A5B69" w14:textId="77777777" w:rsidR="00A3784E" w:rsidRPr="00F97C32" w:rsidRDefault="00A3784E" w:rsidP="00683694">
            <w:pPr>
              <w:pStyle w:val="forrsmegjells"/>
            </w:pPr>
            <w:r w:rsidRPr="00F97C32">
              <w:t>stratégia</w:t>
            </w:r>
          </w:p>
          <w:p w14:paraId="76A28C99" w14:textId="77777777" w:rsidR="00A3784E" w:rsidRPr="00F97C32" w:rsidRDefault="00A3784E" w:rsidP="00683694">
            <w:pPr>
              <w:pStyle w:val="forrsmegjells"/>
            </w:pPr>
            <w:r w:rsidRPr="00F97C32">
              <w:t>„Legyen jobb a gyermekeknek” Nemzeti Stratégia (2007-2032)</w:t>
            </w:r>
          </w:p>
          <w:p w14:paraId="096B5B84" w14:textId="77777777" w:rsidR="00A3784E" w:rsidRPr="00F97C32" w:rsidRDefault="00A3784E" w:rsidP="00683694">
            <w:pPr>
              <w:pStyle w:val="forrsmegjells"/>
            </w:pPr>
          </w:p>
          <w:p w14:paraId="42B8C8A5" w14:textId="77777777" w:rsidR="00A3784E" w:rsidRPr="001567D6" w:rsidRDefault="00A3784E" w:rsidP="00683694">
            <w:pPr>
              <w:pStyle w:val="forrsmegjells"/>
            </w:pP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584A380" w14:textId="4DB0339D" w:rsidR="00A3784E" w:rsidRPr="00F97C32" w:rsidRDefault="00A3784E" w:rsidP="00683694">
            <w:pPr>
              <w:pStyle w:val="forrsmegjells"/>
            </w:pPr>
            <w:r w:rsidRPr="00F97C32">
              <w:t>A családon belüli</w:t>
            </w:r>
          </w:p>
          <w:p w14:paraId="3C812EDB" w14:textId="77777777" w:rsidR="00A3784E" w:rsidRPr="00F97C32" w:rsidRDefault="00A3784E" w:rsidP="00683694">
            <w:pPr>
              <w:pStyle w:val="forrsmegjells"/>
            </w:pPr>
            <w:r w:rsidRPr="00F97C32">
              <w:t>erőszak</w:t>
            </w:r>
          </w:p>
          <w:p w14:paraId="42EF5ABB" w14:textId="77777777" w:rsidR="00A3784E" w:rsidRPr="00F97C32" w:rsidRDefault="00A3784E" w:rsidP="00683694">
            <w:pPr>
              <w:pStyle w:val="forrsmegjells"/>
            </w:pPr>
            <w:r w:rsidRPr="00F97C32">
              <w:t>látenciájának</w:t>
            </w:r>
          </w:p>
          <w:p w14:paraId="7378833C" w14:textId="77777777" w:rsidR="00A3784E" w:rsidRPr="00F97C32" w:rsidRDefault="00A3784E" w:rsidP="00683694">
            <w:pPr>
              <w:pStyle w:val="forrsmegjells"/>
            </w:pPr>
            <w:r w:rsidRPr="00F97C32">
              <w:t>csökkentése:</w:t>
            </w:r>
          </w:p>
          <w:p w14:paraId="714F83B0" w14:textId="77777777" w:rsidR="00A3784E" w:rsidRPr="00F97C32" w:rsidRDefault="00A3784E" w:rsidP="00683694">
            <w:pPr>
              <w:pStyle w:val="forrsmegjells"/>
            </w:pPr>
            <w:r w:rsidRPr="00F97C32">
              <w:t>rendezvények,</w:t>
            </w:r>
          </w:p>
          <w:p w14:paraId="127BF08D" w14:textId="77777777" w:rsidR="00A3784E" w:rsidRPr="00F97C32" w:rsidRDefault="00A3784E" w:rsidP="00683694">
            <w:pPr>
              <w:pStyle w:val="forrsmegjells"/>
            </w:pPr>
            <w:r w:rsidRPr="00F97C32">
              <w:t>tájékoztatók,</w:t>
            </w:r>
          </w:p>
          <w:p w14:paraId="37C7FD35" w14:textId="77777777" w:rsidR="00A3784E" w:rsidRPr="00F97C32" w:rsidRDefault="00A3784E" w:rsidP="00683694">
            <w:pPr>
              <w:pStyle w:val="forrsmegjells"/>
            </w:pPr>
            <w:r w:rsidRPr="00F97C32">
              <w:t>szolgáltatások</w:t>
            </w:r>
          </w:p>
          <w:p w14:paraId="0E49A5A3" w14:textId="77777777" w:rsidR="00A3784E" w:rsidRPr="00F97C32" w:rsidRDefault="00A3784E" w:rsidP="00683694">
            <w:pPr>
              <w:pStyle w:val="forrsmegjells"/>
            </w:pPr>
            <w:r w:rsidRPr="00F97C32">
              <w:t>ismertetése,</w:t>
            </w:r>
          </w:p>
          <w:p w14:paraId="3A64075A" w14:textId="77777777" w:rsidR="00A3784E" w:rsidRPr="00F97C32" w:rsidRDefault="00A3784E" w:rsidP="00683694">
            <w:pPr>
              <w:pStyle w:val="forrsmegjells"/>
            </w:pPr>
            <w:r w:rsidRPr="00F97C32">
              <w:t>bűnmegelőzési</w:t>
            </w:r>
          </w:p>
          <w:p w14:paraId="2A7AD6D2" w14:textId="77777777" w:rsidR="00A3784E" w:rsidRPr="00F97C32" w:rsidRDefault="00A3784E" w:rsidP="00683694">
            <w:pPr>
              <w:pStyle w:val="forrsmegjells"/>
            </w:pPr>
            <w:r w:rsidRPr="00F97C32">
              <w:t>programok,</w:t>
            </w:r>
          </w:p>
          <w:p w14:paraId="459008EF" w14:textId="77777777" w:rsidR="00A3784E" w:rsidRPr="00F97C32" w:rsidRDefault="00A3784E" w:rsidP="00683694">
            <w:pPr>
              <w:pStyle w:val="forrsmegjells"/>
            </w:pPr>
            <w:r w:rsidRPr="00F97C32">
              <w:t>előadások</w:t>
            </w:r>
          </w:p>
          <w:p w14:paraId="41B3A013" w14:textId="77777777" w:rsidR="00A3784E" w:rsidRPr="00F97C32" w:rsidRDefault="00A3784E" w:rsidP="00683694">
            <w:pPr>
              <w:pStyle w:val="forrsmegjells"/>
            </w:pPr>
            <w:r w:rsidRPr="00F97C32">
              <w:t>szervezése,</w:t>
            </w:r>
          </w:p>
          <w:p w14:paraId="45F63D6E" w14:textId="2310DE48" w:rsidR="00A3784E" w:rsidRPr="00F97C32" w:rsidRDefault="00A3784E" w:rsidP="00683694">
            <w:pPr>
              <w:pStyle w:val="forrsmegjells"/>
            </w:pPr>
            <w:r w:rsidRPr="00F97C32">
              <w:t>figyelemfelhívás</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29F767C" w14:textId="461CCD19" w:rsidR="00A3784E" w:rsidRPr="00F97C32" w:rsidRDefault="00A3784E" w:rsidP="00683694">
            <w:pPr>
              <w:pStyle w:val="forrsmegjells"/>
            </w:pPr>
            <w:r w:rsidRPr="00F97C32">
              <w:t xml:space="preserve">TJ ESZI Család és Gyermekjóléti Központ </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A913E81" w14:textId="767CE45C"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3FC755E" w14:textId="77777777" w:rsidR="00A3784E" w:rsidRPr="00F97C32" w:rsidRDefault="00A3784E" w:rsidP="00683694">
            <w:pPr>
              <w:pStyle w:val="forrsmegjells"/>
            </w:pPr>
            <w:r w:rsidRPr="00F97C32">
              <w:t>Pozitív</w:t>
            </w:r>
          </w:p>
          <w:p w14:paraId="672F7BC6" w14:textId="77777777" w:rsidR="00A3784E" w:rsidRPr="00F97C32" w:rsidRDefault="00A3784E" w:rsidP="00683694">
            <w:pPr>
              <w:pStyle w:val="forrsmegjells"/>
            </w:pPr>
            <w:r w:rsidRPr="00F97C32">
              <w:t>visszajelzések a</w:t>
            </w:r>
          </w:p>
          <w:p w14:paraId="23AC58F6" w14:textId="77777777" w:rsidR="00A3784E" w:rsidRPr="00F97C32" w:rsidRDefault="00A3784E" w:rsidP="00683694">
            <w:pPr>
              <w:pStyle w:val="forrsmegjells"/>
            </w:pPr>
            <w:r w:rsidRPr="00F97C32">
              <w:t>jelzőrendszeri</w:t>
            </w:r>
          </w:p>
          <w:p w14:paraId="01178AF9" w14:textId="25DD9CC7" w:rsidR="00A3784E" w:rsidRPr="00F97C32" w:rsidRDefault="00A3784E" w:rsidP="00683694">
            <w:pPr>
              <w:pStyle w:val="forrsmegjells"/>
            </w:pPr>
            <w:r w:rsidRPr="00F97C32">
              <w:t>tagok részéről</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53574B4" w14:textId="77777777" w:rsidR="00A3784E" w:rsidRPr="00F97C32" w:rsidRDefault="00A3784E" w:rsidP="00683694">
            <w:pPr>
              <w:pStyle w:val="forrsmegjells"/>
            </w:pPr>
            <w:r w:rsidRPr="00F97C32">
              <w:t>Humán és</w:t>
            </w:r>
          </w:p>
          <w:p w14:paraId="7ECAFC79" w14:textId="77777777" w:rsidR="00A3784E" w:rsidRPr="00F97C32" w:rsidRDefault="00A3784E" w:rsidP="00683694">
            <w:pPr>
              <w:pStyle w:val="forrsmegjells"/>
            </w:pPr>
            <w:r w:rsidRPr="00F97C32">
              <w:t>pénzügyi források</w:t>
            </w:r>
          </w:p>
          <w:p w14:paraId="7F3B1718" w14:textId="26BB3994" w:rsidR="00A3784E" w:rsidRPr="001567D6" w:rsidRDefault="00A3784E" w:rsidP="00683694">
            <w:pPr>
              <w:pStyle w:val="forrsmegjells"/>
            </w:pP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B556C1D" w14:textId="77777777" w:rsidR="00A3784E" w:rsidRPr="00F97C32" w:rsidRDefault="00A3784E" w:rsidP="00683694">
            <w:pPr>
              <w:pStyle w:val="forrsmegjells"/>
            </w:pPr>
            <w:r w:rsidRPr="00F97C32">
              <w:t>Hosszú távon</w:t>
            </w:r>
          </w:p>
          <w:p w14:paraId="18F1ED1B" w14:textId="77216D2C" w:rsidR="00A3784E" w:rsidRPr="00F97C32" w:rsidRDefault="00A3784E" w:rsidP="00683694">
            <w:pPr>
              <w:pStyle w:val="forrsmegjells"/>
            </w:pPr>
            <w:r w:rsidRPr="00F97C32">
              <w:t>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1421EDB8" w14:textId="06012C59" w:rsidR="00A3784E" w:rsidRPr="00F97C32" w:rsidRDefault="00A3784E" w:rsidP="00683694">
            <w:pPr>
              <w:pStyle w:val="forrsmegjells"/>
            </w:pPr>
            <w:r w:rsidRPr="00F97C32">
              <w:t>Nem releváns</w:t>
            </w:r>
          </w:p>
        </w:tc>
      </w:tr>
      <w:tr w:rsidR="00A3784E" w:rsidRPr="001567D6" w14:paraId="7695C927"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tcPr>
          <w:p w14:paraId="4A89228E" w14:textId="77777777" w:rsidR="00A3784E" w:rsidRPr="001567D6" w:rsidRDefault="00A3784E" w:rsidP="00683694">
            <w:pPr>
              <w:pStyle w:val="forrsmegjells"/>
            </w:pPr>
          </w:p>
        </w:tc>
        <w:tc>
          <w:tcPr>
            <w:tcW w:w="4400" w:type="pct"/>
            <w:gridSpan w:val="13"/>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9FF8F82" w14:textId="77777777" w:rsidR="00A3784E" w:rsidRPr="00F97C32" w:rsidRDefault="00A3784E" w:rsidP="00683694">
            <w:pPr>
              <w:pStyle w:val="forrsmegjells"/>
            </w:pPr>
            <w:r w:rsidRPr="00F97C32">
              <w:t>IV. Az idősek esélyegyenlősége</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2C31339D" w14:textId="77777777" w:rsidR="00A3784E" w:rsidRPr="001567D6" w:rsidRDefault="00A3784E" w:rsidP="00683694">
            <w:pPr>
              <w:pStyle w:val="forrsmegjells"/>
            </w:pPr>
          </w:p>
        </w:tc>
      </w:tr>
      <w:tr w:rsidR="00F97C32" w:rsidRPr="001567D6" w14:paraId="2536B171"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B52C311" w14:textId="77777777" w:rsidR="00A3784E" w:rsidRPr="00F97C32" w:rsidRDefault="00A3784E" w:rsidP="00683694">
            <w:pPr>
              <w:pStyle w:val="forrsmegjells"/>
            </w:pPr>
            <w:r w:rsidRPr="00F97C32">
              <w:t>1</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1126493" w14:textId="7B0CB57B" w:rsidR="00A3784E" w:rsidRPr="00F97C32" w:rsidRDefault="00A3784E" w:rsidP="00683694">
            <w:pPr>
              <w:pStyle w:val="forrsmegjells"/>
            </w:pPr>
            <w:r w:rsidRPr="00F97C32">
              <w:t>Vigyázzunk az idősekre</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9A94FEB" w14:textId="547FE145" w:rsidR="00A3784E" w:rsidRPr="00F97C32" w:rsidRDefault="00A3784E" w:rsidP="00683694">
            <w:pPr>
              <w:pStyle w:val="forrsmegjells"/>
            </w:pPr>
            <w:r w:rsidRPr="00F97C32">
              <w:t>Az idősek gyakran válnak csalók áldozataivá</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F6BAF29" w14:textId="06B09A92" w:rsidR="00A3784E" w:rsidRPr="00F97C32" w:rsidRDefault="00A3784E" w:rsidP="00683694">
            <w:pPr>
              <w:pStyle w:val="forrsmegjells"/>
            </w:pPr>
            <w:r w:rsidRPr="00F97C32">
              <w:t xml:space="preserve">Egyedül élő idősek biztonságérzetének javítása, </w:t>
            </w:r>
            <w:r w:rsidRPr="00F97C32">
              <w:lastRenderedPageBreak/>
              <w:t>óvatosságra nevelés gyanús helyzetekben</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12B61A1" w14:textId="7EB42693"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68469238" w14:textId="77777777" w:rsidR="00A3784E" w:rsidRPr="00F97C32" w:rsidRDefault="00A3784E" w:rsidP="00683694">
            <w:pPr>
              <w:pStyle w:val="forrsmegjells"/>
            </w:pPr>
            <w:r w:rsidRPr="00F97C32">
              <w:t>Idősügyi Nemzeti</w:t>
            </w:r>
          </w:p>
          <w:p w14:paraId="7664603B" w14:textId="77777777" w:rsidR="00A3784E" w:rsidRPr="00F97C32" w:rsidRDefault="00A3784E" w:rsidP="00683694">
            <w:pPr>
              <w:pStyle w:val="forrsmegjells"/>
            </w:pPr>
            <w:r w:rsidRPr="00F97C32">
              <w:t>Stratégia (2010-</w:t>
            </w:r>
          </w:p>
          <w:p w14:paraId="03CCBB3D" w14:textId="77777777" w:rsidR="00A3784E" w:rsidRPr="00F97C32" w:rsidRDefault="00A3784E" w:rsidP="00683694">
            <w:pPr>
              <w:pStyle w:val="forrsmegjells"/>
            </w:pPr>
            <w:r w:rsidRPr="00F97C32">
              <w:lastRenderedPageBreak/>
              <w:t>2022), (2023-</w:t>
            </w:r>
          </w:p>
          <w:p w14:paraId="64539BE0" w14:textId="5C4A78C1" w:rsidR="00A3784E" w:rsidRPr="00F97C32" w:rsidRDefault="00A3784E" w:rsidP="00683694">
            <w:pPr>
              <w:pStyle w:val="forrsmegjells"/>
            </w:pPr>
            <w:r w:rsidRPr="00F97C32">
              <w:t>2034)</w:t>
            </w:r>
          </w:p>
          <w:p w14:paraId="684D3DFE" w14:textId="571A4D87" w:rsidR="00A3784E" w:rsidRPr="001567D6" w:rsidRDefault="00A3784E" w:rsidP="00683694">
            <w:pPr>
              <w:pStyle w:val="forrsmegjells"/>
            </w:pP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765037AD" w14:textId="79589BE7" w:rsidR="00A3784E" w:rsidRPr="00F97C32" w:rsidRDefault="00A3784E" w:rsidP="00683694">
            <w:pPr>
              <w:pStyle w:val="forrsmegjells"/>
            </w:pPr>
            <w:r w:rsidRPr="00F97C32">
              <w:lastRenderedPageBreak/>
              <w:t>Rendőrségi fórum szervezése</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E74D218" w14:textId="5761D48B" w:rsidR="00A3784E" w:rsidRPr="00F97C32" w:rsidRDefault="00A3784E" w:rsidP="00683694">
            <w:pPr>
              <w:pStyle w:val="forrsmegjells"/>
            </w:pPr>
            <w:r w:rsidRPr="00F97C32">
              <w:t>Polgármester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2ACD26F" w14:textId="764AC6E8"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B11E5EF" w14:textId="1B584C4F" w:rsidR="00A3784E" w:rsidRPr="00F97C32" w:rsidRDefault="00A3784E" w:rsidP="00683694">
            <w:pPr>
              <w:pStyle w:val="forrsmegjells"/>
            </w:pPr>
            <w:r w:rsidRPr="00F97C32">
              <w:t xml:space="preserve">Bűncselekmények száma idősekkel kapcsolatban, a fórumon </w:t>
            </w:r>
            <w:r w:rsidRPr="00F97C32">
              <w:lastRenderedPageBreak/>
              <w:t>résztvevők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8AED419" w14:textId="25743A68" w:rsidR="00A3784E" w:rsidRPr="00F97C32" w:rsidRDefault="00A3784E" w:rsidP="00683694">
            <w:pPr>
              <w:pStyle w:val="forrsmegjells"/>
            </w:pPr>
            <w:r w:rsidRPr="00F97C32">
              <w:lastRenderedPageBreak/>
              <w:t xml:space="preserve">Körzeti megbízott jelenlétének biztosítása </w:t>
            </w:r>
            <w:r w:rsidRPr="00F97C32">
              <w:lastRenderedPageBreak/>
              <w:t>a településen A tájékoztató előadás helyszínének biztosítása, a fórum rendőrségi vonatkozású megbízottjának biztosítása</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60B877F" w14:textId="49E1E5C6" w:rsidR="00A3784E" w:rsidRPr="00F97C32" w:rsidRDefault="00A3784E" w:rsidP="00683694">
            <w:pPr>
              <w:pStyle w:val="forrsmegjells"/>
            </w:pPr>
            <w:r w:rsidRPr="00F97C32">
              <w:lastRenderedPageBreak/>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0359C066" w14:textId="23E19012" w:rsidR="00A3784E" w:rsidRPr="00F97C32" w:rsidRDefault="00A3784E" w:rsidP="00683694">
            <w:pPr>
              <w:pStyle w:val="forrsmegjells"/>
            </w:pPr>
            <w:r w:rsidRPr="00F97C32">
              <w:t>Nem releváns</w:t>
            </w:r>
          </w:p>
        </w:tc>
      </w:tr>
      <w:tr w:rsidR="00F97C32" w:rsidRPr="001567D6" w14:paraId="29F00617"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E421238" w14:textId="77777777" w:rsidR="00A3784E" w:rsidRPr="00F97C32" w:rsidRDefault="00A3784E" w:rsidP="00683694">
            <w:pPr>
              <w:pStyle w:val="forrsmegjells"/>
            </w:pPr>
            <w:r w:rsidRPr="00F97C32">
              <w:t>2</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7C1C3D7" w14:textId="2280DEF9" w:rsidR="00A3784E" w:rsidRPr="00F97C32" w:rsidRDefault="00A3784E" w:rsidP="00683694">
            <w:pPr>
              <w:pStyle w:val="forrsmegjells"/>
            </w:pPr>
            <w:r w:rsidRPr="00F97C32">
              <w:t>Informatikai ismeretek nyújtása idősek számára</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F82CC40" w14:textId="48F1E583" w:rsidR="00A3784E" w:rsidRPr="00F97C32" w:rsidRDefault="00A3784E" w:rsidP="00683694">
            <w:pPr>
              <w:pStyle w:val="forrsmegjells"/>
            </w:pPr>
            <w:r w:rsidRPr="00F97C32">
              <w:t>Hiányosságok az informatikai jártasságban</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7E26F1E" w14:textId="674CB4D1" w:rsidR="00A3784E" w:rsidRPr="00F97C32" w:rsidRDefault="00A3784E" w:rsidP="00683694">
            <w:pPr>
              <w:pStyle w:val="forrsmegjells"/>
            </w:pPr>
            <w:r w:rsidRPr="00F97C32">
              <w:t>Alapszintű informatikai jártasság megszerzése, Tanfolyamok folyamatos szervezése és népszerűsítése az idősek körében</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4CDB0C2" w14:textId="525CC8EA"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76C3F9B7" w14:textId="77777777" w:rsidR="00A3784E" w:rsidRPr="00F97C32" w:rsidRDefault="00A3784E" w:rsidP="00683694">
            <w:pPr>
              <w:pStyle w:val="forrsmegjells"/>
              <w:rPr>
                <w:rFonts w:eastAsia="CIDFont+F1"/>
              </w:rPr>
            </w:pPr>
            <w:r w:rsidRPr="00F97C32">
              <w:rPr>
                <w:rFonts w:eastAsia="CIDFont+F1"/>
              </w:rPr>
              <w:t>Magyar Nemzeti</w:t>
            </w:r>
          </w:p>
          <w:p w14:paraId="574FE7AD" w14:textId="77777777" w:rsidR="00A3784E" w:rsidRPr="00F97C32" w:rsidRDefault="00A3784E" w:rsidP="00683694">
            <w:pPr>
              <w:pStyle w:val="forrsmegjells"/>
              <w:rPr>
                <w:rFonts w:eastAsia="CIDFont+F1"/>
              </w:rPr>
            </w:pPr>
            <w:r w:rsidRPr="00F97C32">
              <w:rPr>
                <w:rFonts w:eastAsia="CIDFont+F1"/>
              </w:rPr>
              <w:t>Társadalmi</w:t>
            </w:r>
          </w:p>
          <w:p w14:paraId="2F77BDFA" w14:textId="77777777" w:rsidR="00A3784E" w:rsidRPr="00F97C32" w:rsidRDefault="00A3784E" w:rsidP="00683694">
            <w:pPr>
              <w:pStyle w:val="forrsmegjells"/>
              <w:rPr>
                <w:rFonts w:eastAsia="CIDFont+F1"/>
              </w:rPr>
            </w:pPr>
            <w:r w:rsidRPr="00F97C32">
              <w:rPr>
                <w:rFonts w:eastAsia="CIDFont+F1"/>
              </w:rPr>
              <w:t>Felzárkózási</w:t>
            </w:r>
          </w:p>
          <w:p w14:paraId="500AD935" w14:textId="77777777" w:rsidR="00A3784E" w:rsidRPr="00F97C32" w:rsidRDefault="00A3784E" w:rsidP="00683694">
            <w:pPr>
              <w:pStyle w:val="forrsmegjells"/>
              <w:rPr>
                <w:rFonts w:eastAsia="CIDFont+F1"/>
              </w:rPr>
            </w:pPr>
            <w:r w:rsidRPr="00F97C32">
              <w:rPr>
                <w:rFonts w:eastAsia="CIDFont+F1"/>
              </w:rPr>
              <w:t>Stratégia 2030</w:t>
            </w:r>
          </w:p>
          <w:p w14:paraId="4B3BA7BC" w14:textId="77777777" w:rsidR="00A3784E" w:rsidRPr="00F97C32" w:rsidRDefault="00A3784E" w:rsidP="00683694">
            <w:pPr>
              <w:pStyle w:val="forrsmegjells"/>
            </w:pPr>
            <w:r w:rsidRPr="00F97C32">
              <w:t>Idősügyi Nemzeti</w:t>
            </w:r>
          </w:p>
          <w:p w14:paraId="4A9EBD33" w14:textId="77777777" w:rsidR="00A3784E" w:rsidRPr="00F97C32" w:rsidRDefault="00A3784E" w:rsidP="00683694">
            <w:pPr>
              <w:pStyle w:val="forrsmegjells"/>
            </w:pPr>
            <w:r w:rsidRPr="00F97C32">
              <w:t>Stratégia (2010-</w:t>
            </w:r>
          </w:p>
          <w:p w14:paraId="46CD2891" w14:textId="77777777" w:rsidR="00A3784E" w:rsidRPr="00F97C32" w:rsidRDefault="00A3784E" w:rsidP="00683694">
            <w:pPr>
              <w:pStyle w:val="forrsmegjells"/>
            </w:pPr>
            <w:r w:rsidRPr="00F97C32">
              <w:t>2022), (2023-</w:t>
            </w:r>
          </w:p>
          <w:p w14:paraId="479A10C0" w14:textId="77777777" w:rsidR="00A3784E" w:rsidRPr="00F97C32" w:rsidRDefault="00A3784E" w:rsidP="00683694">
            <w:pPr>
              <w:pStyle w:val="forrsmegjells"/>
            </w:pPr>
            <w:r w:rsidRPr="00F97C32">
              <w:t>2034)</w:t>
            </w:r>
          </w:p>
          <w:p w14:paraId="7202DAAA" w14:textId="1FBFE967" w:rsidR="00A3784E" w:rsidRPr="001567D6" w:rsidRDefault="00A3784E" w:rsidP="00683694">
            <w:pPr>
              <w:pStyle w:val="forrsmegjells"/>
            </w:pP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728BA3F1" w14:textId="6283E4CA" w:rsidR="00A3784E" w:rsidRPr="00F97C32" w:rsidRDefault="00A3784E" w:rsidP="00683694">
            <w:pPr>
              <w:pStyle w:val="forrsmegjells"/>
            </w:pPr>
            <w:r w:rsidRPr="00F97C32">
              <w:t>Kétévente legalább egyszer tanfolyamok szervezése az idősek körében</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21D3BE0" w14:textId="78ED02CE" w:rsidR="00A3784E" w:rsidRPr="00F97C32" w:rsidRDefault="00A3784E" w:rsidP="00683694">
            <w:pPr>
              <w:pStyle w:val="forrsmegjells"/>
            </w:pPr>
            <w:r w:rsidRPr="00F97C32">
              <w:t>Kulturális menedzser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68EECCB" w14:textId="2836D580" w:rsidR="00A3784E" w:rsidRPr="00F97C32" w:rsidRDefault="00A3784E" w:rsidP="00683694">
            <w:pPr>
              <w:pStyle w:val="forrsmegjells"/>
            </w:pPr>
            <w:r w:rsidRPr="00F97C32">
              <w:t>2028.05.31.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41F21A8" w14:textId="04DFE636" w:rsidR="00A3784E" w:rsidRPr="00F97C32" w:rsidRDefault="00A3784E" w:rsidP="00683694">
            <w:pPr>
              <w:pStyle w:val="forrsmegjells"/>
            </w:pPr>
            <w:r w:rsidRPr="00F97C32">
              <w:t>Tanfolyamokon résztvevő idősek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95AF1D1" w14:textId="1C8F47C9" w:rsidR="00A3784E" w:rsidRPr="00F97C32" w:rsidRDefault="00A3784E" w:rsidP="00683694">
            <w:pPr>
              <w:pStyle w:val="forrsmegjells"/>
            </w:pPr>
            <w:r w:rsidRPr="00F97C32">
              <w:t>Hely biztosítása, oktatás lebonyolításához humán erőforrás biztosítása, számítógépek biztosítása</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0FB92DB" w14:textId="320711EE" w:rsidR="00A3784E" w:rsidRPr="00F97C32" w:rsidRDefault="00A3784E"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4E3D8A50" w14:textId="4244741F" w:rsidR="00A3784E" w:rsidRPr="00F97C32" w:rsidRDefault="00A3784E" w:rsidP="00683694">
            <w:pPr>
              <w:pStyle w:val="forrsmegjells"/>
            </w:pPr>
            <w:r w:rsidRPr="00F97C32">
              <w:t>Nem releváns</w:t>
            </w:r>
          </w:p>
        </w:tc>
      </w:tr>
      <w:tr w:rsidR="00F97C32" w:rsidRPr="001567D6" w14:paraId="54AF75E8"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8267C4A" w14:textId="77777777" w:rsidR="00A3784E" w:rsidRPr="00F97C32" w:rsidRDefault="00A3784E" w:rsidP="00683694">
            <w:pPr>
              <w:pStyle w:val="forrsmegjells"/>
            </w:pPr>
            <w:r w:rsidRPr="00F97C32">
              <w:t>3</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77B1E36" w14:textId="2260F286" w:rsidR="00A3784E" w:rsidRPr="00F97C32" w:rsidRDefault="00A3784E" w:rsidP="00683694">
            <w:pPr>
              <w:pStyle w:val="forrsmegjells"/>
            </w:pPr>
            <w:r w:rsidRPr="00F97C32">
              <w:t>Egyedül élők segítése</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942FD38" w14:textId="776A010A" w:rsidR="00A3784E" w:rsidRPr="00F97C32" w:rsidRDefault="00A3784E" w:rsidP="00683694">
            <w:pPr>
              <w:pStyle w:val="forrsmegjells"/>
            </w:pPr>
            <w:r w:rsidRPr="00F97C32">
              <w:t>Magas az egyedül élők aránya</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6689F78" w14:textId="77777777" w:rsidR="00A3784E" w:rsidRPr="00F97C32" w:rsidRDefault="00A3784E" w:rsidP="00683694">
            <w:pPr>
              <w:pStyle w:val="forrsmegjells"/>
            </w:pPr>
            <w:r w:rsidRPr="00F97C32">
              <w:t xml:space="preserve">Szomszédi figyelőhálózat </w:t>
            </w:r>
            <w:r w:rsidRPr="00F97C32">
              <w:lastRenderedPageBreak/>
              <w:t>kialakítása, szervezése,</w:t>
            </w:r>
          </w:p>
          <w:p w14:paraId="29F93412" w14:textId="46BA75D1" w:rsidR="00A3784E" w:rsidRPr="00F97C32" w:rsidRDefault="00A3784E" w:rsidP="00683694">
            <w:pPr>
              <w:pStyle w:val="forrsmegjells"/>
            </w:pPr>
            <w:r w:rsidRPr="00F97C32">
              <w:t>a jelzőrendszeres házi segítségnyújtás népszerűsítése</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584F7180" w14:textId="6038DA40" w:rsidR="00A3784E" w:rsidRPr="001567D6" w:rsidRDefault="00A3784E" w:rsidP="00683694">
            <w:pPr>
              <w:pStyle w:val="forrsmegjells"/>
            </w:pPr>
          </w:p>
        </w:tc>
        <w:tc>
          <w:tcPr>
            <w:tcW w:w="376" w:type="pct"/>
            <w:tcBorders>
              <w:top w:val="single" w:sz="6" w:space="0" w:color="B1B1B1"/>
              <w:left w:val="single" w:sz="6" w:space="0" w:color="B1B1B1"/>
              <w:bottom w:val="single" w:sz="6" w:space="0" w:color="B1B1B1"/>
              <w:right w:val="single" w:sz="6" w:space="0" w:color="B1B1B1"/>
            </w:tcBorders>
          </w:tcPr>
          <w:p w14:paraId="78E6365B" w14:textId="77777777" w:rsidR="00A3784E" w:rsidRPr="00F97C32" w:rsidRDefault="00A3784E" w:rsidP="00683694">
            <w:pPr>
              <w:pStyle w:val="forrsmegjells"/>
            </w:pPr>
            <w:r w:rsidRPr="00F97C32">
              <w:t>Idősügyi Nemzeti</w:t>
            </w:r>
          </w:p>
          <w:p w14:paraId="32C0337A" w14:textId="77777777" w:rsidR="00A3784E" w:rsidRPr="00F97C32" w:rsidRDefault="00A3784E" w:rsidP="00683694">
            <w:pPr>
              <w:pStyle w:val="forrsmegjells"/>
            </w:pPr>
            <w:r w:rsidRPr="00F97C32">
              <w:t>Stratégia (2010-</w:t>
            </w:r>
          </w:p>
          <w:p w14:paraId="128390E3" w14:textId="77777777" w:rsidR="00A3784E" w:rsidRPr="00F97C32" w:rsidRDefault="00A3784E" w:rsidP="00683694">
            <w:pPr>
              <w:pStyle w:val="forrsmegjells"/>
            </w:pPr>
            <w:r w:rsidRPr="00F97C32">
              <w:lastRenderedPageBreak/>
              <w:t>2022), (2023-</w:t>
            </w:r>
          </w:p>
          <w:p w14:paraId="7AC228F8" w14:textId="22DDCF6D" w:rsidR="00A3784E" w:rsidRPr="00F97C32" w:rsidRDefault="00A3784E" w:rsidP="00683694">
            <w:pPr>
              <w:pStyle w:val="forrsmegjells"/>
            </w:pPr>
            <w:r w:rsidRPr="00F97C32">
              <w:t>2034)</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05AA9A66" w14:textId="3D082C25" w:rsidR="00A3784E" w:rsidRPr="00F97C32" w:rsidRDefault="00A3784E" w:rsidP="00683694">
            <w:pPr>
              <w:pStyle w:val="forrsmegjells"/>
            </w:pPr>
            <w:r w:rsidRPr="00F97C32">
              <w:lastRenderedPageBreak/>
              <w:t>Házi segítségnyújtás lehetőségén</w:t>
            </w:r>
            <w:r w:rsidRPr="00F97C32">
              <w:lastRenderedPageBreak/>
              <w:t>ek hangsúlyozása, tájékoztató levelek küldése</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7CF1E888" w14:textId="7D9269E5" w:rsidR="00A3784E" w:rsidRPr="00F97C32" w:rsidRDefault="00A3784E" w:rsidP="00683694">
            <w:pPr>
              <w:pStyle w:val="forrsmegjells"/>
            </w:pPr>
            <w:r w:rsidRPr="00F97C32">
              <w:lastRenderedPageBreak/>
              <w:t>Polgármester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6772B36C" w14:textId="4790CD22" w:rsidR="00A3784E" w:rsidRPr="00F97C32" w:rsidRDefault="00A3784E" w:rsidP="00683694">
            <w:pPr>
              <w:pStyle w:val="forrsmegjells"/>
            </w:pPr>
            <w:r w:rsidRPr="00F97C32">
              <w:t>2027.12.31.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65A268E" w14:textId="05EEA7E9" w:rsidR="00A3784E" w:rsidRPr="00F97C32" w:rsidRDefault="00A3784E" w:rsidP="00683694">
            <w:pPr>
              <w:pStyle w:val="forrsmegjells"/>
            </w:pPr>
            <w:r w:rsidRPr="00F97C32">
              <w:t>Egyedül élők száma a településen</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3B85D3C7" w14:textId="065DE773" w:rsidR="00A3784E" w:rsidRPr="00F97C32" w:rsidRDefault="00A3784E" w:rsidP="00683694">
            <w:pPr>
              <w:pStyle w:val="forrsmegjells"/>
            </w:pPr>
            <w:r w:rsidRPr="00F97C32">
              <w:t xml:space="preserve">Jelzőrendszeres házi segítségnyújtás </w:t>
            </w:r>
            <w:r w:rsidRPr="00F97C32">
              <w:lastRenderedPageBreak/>
              <w:t>támogatása, Vértesszőlősi Segítő Szolgálat támogatása, hely biztosítása, humánerőforrás biztosítása</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81A49FE" w14:textId="3B7468A3" w:rsidR="00A3784E" w:rsidRPr="00F97C32" w:rsidRDefault="00A3784E" w:rsidP="00683694">
            <w:pPr>
              <w:pStyle w:val="forrsmegjells"/>
            </w:pPr>
            <w:r w:rsidRPr="00F97C32">
              <w:lastRenderedPageBreak/>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439560CD" w14:textId="6B0358A2" w:rsidR="00A3784E" w:rsidRPr="00F97C32" w:rsidRDefault="00A3784E" w:rsidP="00683694">
            <w:pPr>
              <w:pStyle w:val="forrsmegjells"/>
            </w:pPr>
            <w:r w:rsidRPr="00F97C32">
              <w:t>Nem releváns</w:t>
            </w:r>
          </w:p>
        </w:tc>
      </w:tr>
      <w:tr w:rsidR="00A3784E" w:rsidRPr="001567D6" w14:paraId="366B989A"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tcPr>
          <w:p w14:paraId="5C7FBC77" w14:textId="77777777" w:rsidR="00A3784E" w:rsidRPr="001567D6" w:rsidRDefault="00A3784E" w:rsidP="00683694">
            <w:pPr>
              <w:pStyle w:val="forrsmegjells"/>
            </w:pPr>
          </w:p>
        </w:tc>
        <w:tc>
          <w:tcPr>
            <w:tcW w:w="4400" w:type="pct"/>
            <w:gridSpan w:val="13"/>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B6DF7ED" w14:textId="77777777" w:rsidR="00A3784E" w:rsidRPr="00F97C32" w:rsidRDefault="00A3784E" w:rsidP="00683694">
            <w:pPr>
              <w:pStyle w:val="forrsmegjells"/>
            </w:pPr>
            <w:r w:rsidRPr="00F97C32">
              <w:t>V. A fogyatékossággal élő személyek esélyegyenlősége</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34CCF8A5" w14:textId="77777777" w:rsidR="00A3784E" w:rsidRPr="001567D6" w:rsidRDefault="00A3784E" w:rsidP="00683694">
            <w:pPr>
              <w:pStyle w:val="forrsmegjells"/>
            </w:pPr>
          </w:p>
        </w:tc>
      </w:tr>
      <w:tr w:rsidR="00F97C32" w:rsidRPr="001567D6" w14:paraId="0CB60FEF"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8CA0A6F" w14:textId="77777777" w:rsidR="00A3784E" w:rsidRPr="00F97C32" w:rsidRDefault="00A3784E" w:rsidP="00683694">
            <w:pPr>
              <w:pStyle w:val="forrsmegjells"/>
            </w:pPr>
            <w:r w:rsidRPr="00F97C32">
              <w:t>1</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B0005C4" w14:textId="1DAA2CAD" w:rsidR="00A3784E" w:rsidRPr="00F97C32" w:rsidRDefault="00A3784E" w:rsidP="00683694">
            <w:pPr>
              <w:pStyle w:val="forrsmegjells"/>
            </w:pPr>
            <w:r w:rsidRPr="00F97C32">
              <w:t>Érzékenyítő program</w:t>
            </w:r>
          </w:p>
          <w:p w14:paraId="59FF30E5" w14:textId="7AEA32E0" w:rsidR="00A3784E" w:rsidRPr="00F97C32" w:rsidRDefault="00A3784E" w:rsidP="00683694">
            <w:pPr>
              <w:pStyle w:val="forrsmegjells"/>
            </w:pPr>
            <w:r w:rsidRPr="00F97C32">
              <w:t>szervezése</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2E03A299" w14:textId="4F349641" w:rsidR="00A3784E" w:rsidRPr="00F97C32" w:rsidRDefault="00A3784E" w:rsidP="00683694">
            <w:pPr>
              <w:pStyle w:val="forrsmegjells"/>
            </w:pPr>
            <w:r w:rsidRPr="00F97C32">
              <w:t>Társadalmi integrációs problémák, társadalmi érzékenyítés, másság elfogadtatása</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6DFAFFF" w14:textId="326C4C03" w:rsidR="00A3784E" w:rsidRPr="00F97C32" w:rsidRDefault="00A3784E" w:rsidP="00683694">
            <w:pPr>
              <w:pStyle w:val="forrsmegjells"/>
            </w:pPr>
            <w:r w:rsidRPr="00F97C32">
              <w:t>Egészséges emberek</w:t>
            </w:r>
          </w:p>
          <w:p w14:paraId="0E6FAC78" w14:textId="63359FE6" w:rsidR="00A3784E" w:rsidRPr="00F97C32" w:rsidRDefault="00A3784E" w:rsidP="00683694">
            <w:pPr>
              <w:pStyle w:val="forrsmegjells"/>
            </w:pPr>
            <w:r w:rsidRPr="00F97C32">
              <w:t>ismerethiányának csökkentése a</w:t>
            </w:r>
          </w:p>
          <w:p w14:paraId="6D384178" w14:textId="77777777" w:rsidR="00A3784E" w:rsidRPr="00F97C32" w:rsidRDefault="00A3784E" w:rsidP="00683694">
            <w:pPr>
              <w:pStyle w:val="forrsmegjells"/>
            </w:pPr>
            <w:r w:rsidRPr="00F97C32">
              <w:t>fogyatékkal élőkkel</w:t>
            </w:r>
          </w:p>
          <w:p w14:paraId="5C81A684" w14:textId="22349C8B" w:rsidR="00A3784E" w:rsidRPr="00F97C32" w:rsidRDefault="00A3784E" w:rsidP="00683694">
            <w:pPr>
              <w:pStyle w:val="forrsmegjells"/>
            </w:pPr>
            <w:r w:rsidRPr="00F97C32">
              <w:t>szemben</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8CAD895" w14:textId="77777777" w:rsidR="00A3784E" w:rsidRPr="00F97C32" w:rsidRDefault="00A3784E" w:rsidP="00683694">
            <w:pPr>
              <w:pStyle w:val="forrsmegjells"/>
            </w:pPr>
            <w:r w:rsidRPr="00F97C32">
              <w:t>1998. évi XXVI.</w:t>
            </w:r>
          </w:p>
          <w:p w14:paraId="68E39329" w14:textId="77777777" w:rsidR="00A3784E" w:rsidRPr="00F97C32" w:rsidRDefault="00A3784E" w:rsidP="00683694">
            <w:pPr>
              <w:pStyle w:val="forrsmegjells"/>
            </w:pPr>
            <w:r w:rsidRPr="00F97C32">
              <w:t>törvény a</w:t>
            </w:r>
          </w:p>
          <w:p w14:paraId="7D916D39" w14:textId="77777777" w:rsidR="00A3784E" w:rsidRPr="00F97C32" w:rsidRDefault="00A3784E" w:rsidP="00683694">
            <w:pPr>
              <w:pStyle w:val="forrsmegjells"/>
            </w:pPr>
            <w:r w:rsidRPr="00F97C32">
              <w:t>fogyatékos</w:t>
            </w:r>
          </w:p>
          <w:p w14:paraId="4F182209" w14:textId="77777777" w:rsidR="00A3784E" w:rsidRPr="00F97C32" w:rsidRDefault="00A3784E" w:rsidP="00683694">
            <w:pPr>
              <w:pStyle w:val="forrsmegjells"/>
            </w:pPr>
            <w:r w:rsidRPr="00F97C32">
              <w:t>személyek jogairól</w:t>
            </w:r>
          </w:p>
          <w:p w14:paraId="6BDE96B2" w14:textId="77777777" w:rsidR="00A3784E" w:rsidRPr="00F97C32" w:rsidRDefault="00A3784E" w:rsidP="00683694">
            <w:pPr>
              <w:pStyle w:val="forrsmegjells"/>
            </w:pPr>
            <w:r w:rsidRPr="00F97C32">
              <w:t>és</w:t>
            </w:r>
          </w:p>
          <w:p w14:paraId="55482C4A" w14:textId="77777777" w:rsidR="00A3784E" w:rsidRPr="00F97C32" w:rsidRDefault="00A3784E" w:rsidP="00683694">
            <w:pPr>
              <w:pStyle w:val="forrsmegjells"/>
            </w:pPr>
            <w:r w:rsidRPr="00F97C32">
              <w:t>esélyegyenlőségük</w:t>
            </w:r>
          </w:p>
          <w:p w14:paraId="74DDF51C" w14:textId="4CD7F603" w:rsidR="00A3784E" w:rsidRPr="00F97C32" w:rsidRDefault="00A3784E" w:rsidP="00683694">
            <w:pPr>
              <w:pStyle w:val="forrsmegjells"/>
            </w:pPr>
            <w:r w:rsidRPr="00F97C32">
              <w:t>biztosításáról</w:t>
            </w:r>
          </w:p>
        </w:tc>
        <w:tc>
          <w:tcPr>
            <w:tcW w:w="376" w:type="pct"/>
            <w:tcBorders>
              <w:top w:val="single" w:sz="6" w:space="0" w:color="B1B1B1"/>
              <w:left w:val="single" w:sz="6" w:space="0" w:color="B1B1B1"/>
              <w:bottom w:val="single" w:sz="6" w:space="0" w:color="B1B1B1"/>
              <w:right w:val="single" w:sz="6" w:space="0" w:color="B1B1B1"/>
            </w:tcBorders>
          </w:tcPr>
          <w:p w14:paraId="17FB2EA4" w14:textId="77777777" w:rsidR="00A3784E" w:rsidRPr="00F97C32" w:rsidRDefault="00A3784E" w:rsidP="00683694">
            <w:pPr>
              <w:pStyle w:val="forrsmegjells"/>
            </w:pPr>
            <w:r w:rsidRPr="00F97C32">
              <w:t>Országos</w:t>
            </w:r>
          </w:p>
          <w:p w14:paraId="1A39029A" w14:textId="77777777" w:rsidR="00A3784E" w:rsidRPr="00F97C32" w:rsidRDefault="00A3784E" w:rsidP="00683694">
            <w:pPr>
              <w:pStyle w:val="forrsmegjells"/>
            </w:pPr>
            <w:r w:rsidRPr="00F97C32">
              <w:t>Fogyatékosságügyi</w:t>
            </w:r>
          </w:p>
          <w:p w14:paraId="18258A31" w14:textId="77777777" w:rsidR="00A3784E" w:rsidRPr="00F97C32" w:rsidRDefault="00A3784E" w:rsidP="00683694">
            <w:pPr>
              <w:pStyle w:val="forrsmegjells"/>
            </w:pPr>
            <w:r w:rsidRPr="00F97C32">
              <w:t>Program (2015-</w:t>
            </w:r>
          </w:p>
          <w:p w14:paraId="0211273D" w14:textId="73332EC6" w:rsidR="00A3784E" w:rsidRPr="00F97C32" w:rsidRDefault="00A3784E" w:rsidP="00683694">
            <w:pPr>
              <w:pStyle w:val="forrsmegjells"/>
            </w:pPr>
            <w:r w:rsidRPr="00F97C32">
              <w:t>2025)</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E10600A" w14:textId="77777777" w:rsidR="00A3784E" w:rsidRPr="00F97C32" w:rsidRDefault="00A3784E" w:rsidP="00683694">
            <w:pPr>
              <w:pStyle w:val="forrsmegjells"/>
            </w:pPr>
            <w:r w:rsidRPr="00F97C32">
              <w:t>Esélyegyenlőségi</w:t>
            </w:r>
          </w:p>
          <w:p w14:paraId="154142B1" w14:textId="77777777" w:rsidR="00A3784E" w:rsidRPr="00F97C32" w:rsidRDefault="00A3784E" w:rsidP="00683694">
            <w:pPr>
              <w:pStyle w:val="forrsmegjells"/>
            </w:pPr>
            <w:r w:rsidRPr="00F97C32">
              <w:t>nap szervezése</w:t>
            </w:r>
          </w:p>
          <w:p w14:paraId="03A838BA" w14:textId="77777777" w:rsidR="00A3784E" w:rsidRPr="00F97C32" w:rsidRDefault="00A3784E" w:rsidP="00683694">
            <w:pPr>
              <w:pStyle w:val="forrsmegjells"/>
            </w:pPr>
            <w:r w:rsidRPr="00F97C32">
              <w:t>(Fogyatékkal élők</w:t>
            </w:r>
          </w:p>
          <w:p w14:paraId="6794E26D" w14:textId="77777777" w:rsidR="00A3784E" w:rsidRPr="00F97C32" w:rsidRDefault="00A3784E" w:rsidP="00683694">
            <w:pPr>
              <w:pStyle w:val="forrsmegjells"/>
            </w:pPr>
            <w:r w:rsidRPr="00F97C32">
              <w:t>világnapja</w:t>
            </w:r>
          </w:p>
          <w:p w14:paraId="671B1092" w14:textId="55BF6BE7" w:rsidR="00A3784E" w:rsidRPr="00F97C32" w:rsidRDefault="00A3784E" w:rsidP="00683694">
            <w:pPr>
              <w:pStyle w:val="forrsmegjells"/>
            </w:pPr>
            <w:r w:rsidRPr="00F97C32">
              <w:t>december 03.)</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1457A0D6" w14:textId="71647C87" w:rsidR="00A3784E" w:rsidRPr="00F97C32" w:rsidRDefault="00A3784E" w:rsidP="00683694">
            <w:pPr>
              <w:pStyle w:val="forrsmegjells"/>
            </w:pPr>
            <w:r w:rsidRPr="00F97C32">
              <w:t>Polgármester, Vértesszőlős Község Önkormányzata, kulturális menedzser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0C1FC86" w14:textId="03E55EB4" w:rsidR="00A3784E" w:rsidRPr="00F97C32" w:rsidRDefault="00A3784E" w:rsidP="00683694">
            <w:pPr>
              <w:pStyle w:val="forrsmegjells"/>
            </w:pPr>
            <w:r w:rsidRPr="00F97C32">
              <w:t>2027.12.31.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D015ECC" w14:textId="5624E22D" w:rsidR="00A3784E" w:rsidRPr="00F97C32" w:rsidRDefault="00A3784E" w:rsidP="00683694">
            <w:pPr>
              <w:pStyle w:val="forrsmegjells"/>
            </w:pPr>
            <w:r w:rsidRPr="00F97C32">
              <w:t>A programon résztvevők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C0D82B5" w14:textId="352BCA39" w:rsidR="00A3784E" w:rsidRPr="00F97C32" w:rsidRDefault="00A3784E" w:rsidP="00683694">
            <w:pPr>
              <w:pStyle w:val="forrsmegjells"/>
            </w:pPr>
            <w:r w:rsidRPr="00F97C32">
              <w:t>Helyszín biztosítása,</w:t>
            </w:r>
          </w:p>
          <w:p w14:paraId="2D5C5C5B" w14:textId="10678D92" w:rsidR="00A3784E" w:rsidRPr="00F97C32" w:rsidRDefault="00A3784E" w:rsidP="00683694">
            <w:pPr>
              <w:pStyle w:val="forrsmegjells"/>
            </w:pPr>
            <w:r w:rsidRPr="00F97C32">
              <w:t>szakemberek</w:t>
            </w:r>
            <w:r w:rsidR="00D726DF" w:rsidRPr="00F97C32">
              <w:t xml:space="preserve"> és</w:t>
            </w:r>
          </w:p>
          <w:p w14:paraId="4B4FD99D" w14:textId="737447D8" w:rsidR="00A3784E" w:rsidRPr="00F97C32" w:rsidRDefault="00A3784E" w:rsidP="00683694">
            <w:pPr>
              <w:pStyle w:val="forrsmegjells"/>
            </w:pPr>
            <w:r w:rsidRPr="00F97C32">
              <w:t>szervező</w:t>
            </w:r>
            <w:r w:rsidR="00D726DF" w:rsidRPr="00F97C32">
              <w:t xml:space="preserve"> biztosítása</w:t>
            </w:r>
            <w:r w:rsidRPr="00F97C32">
              <w:t>, pénzügyi</w:t>
            </w:r>
          </w:p>
          <w:p w14:paraId="289E81D7" w14:textId="515C2B9C" w:rsidR="00A3784E" w:rsidRPr="00F97C32" w:rsidRDefault="00A3784E" w:rsidP="00683694">
            <w:pPr>
              <w:pStyle w:val="forrsmegjells"/>
            </w:pPr>
            <w:r w:rsidRPr="00F97C32">
              <w:t>forrás</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3E7F041" w14:textId="722005F4" w:rsidR="00A3784E" w:rsidRPr="00F97C32" w:rsidRDefault="00A3784E"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53F8D952" w14:textId="314BBC45" w:rsidR="00A3784E" w:rsidRPr="00F97C32" w:rsidRDefault="00A3784E" w:rsidP="00683694">
            <w:pPr>
              <w:pStyle w:val="forrsmegjells"/>
            </w:pPr>
            <w:r w:rsidRPr="00F97C32">
              <w:t>Nem releváns</w:t>
            </w:r>
          </w:p>
        </w:tc>
      </w:tr>
      <w:tr w:rsidR="00F97C32" w:rsidRPr="001567D6" w14:paraId="111A7CB5"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F8E01F1" w14:textId="77777777" w:rsidR="00A3784E" w:rsidRPr="00F97C32" w:rsidRDefault="00A3784E" w:rsidP="00683694">
            <w:pPr>
              <w:pStyle w:val="forrsmegjells"/>
            </w:pPr>
            <w:r w:rsidRPr="00F97C32">
              <w:t>2</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5ED4448" w14:textId="7030CD6B" w:rsidR="00A3784E" w:rsidRPr="00F97C32" w:rsidRDefault="00A3784E" w:rsidP="00683694">
            <w:pPr>
              <w:pStyle w:val="forrsmegjells"/>
            </w:pPr>
            <w:r w:rsidRPr="00F97C32">
              <w:t>Akadálymentesítés a településen lévő munkahelyeken</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A614DCE" w14:textId="3D341189" w:rsidR="00A3784E" w:rsidRPr="00F97C32" w:rsidRDefault="00A3784E" w:rsidP="00683694">
            <w:pPr>
              <w:pStyle w:val="forrsmegjells"/>
            </w:pPr>
            <w:r w:rsidRPr="00F97C32">
              <w:t>A településen a munkahelyek akadálymentesítése nem mindenhol megoldott</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1F2B4E6" w14:textId="73468439" w:rsidR="00A3784E" w:rsidRPr="00F97C32" w:rsidRDefault="00A3784E" w:rsidP="00683694">
            <w:pPr>
              <w:pStyle w:val="forrsmegjells"/>
            </w:pPr>
            <w:r w:rsidRPr="00F97C32">
              <w:t>Elérhető munkahelyek, szolgáltatások legyenek</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AFE6BEB" w14:textId="77777777" w:rsidR="00A3784E" w:rsidRPr="00F97C32" w:rsidRDefault="00A3784E" w:rsidP="00683694">
            <w:pPr>
              <w:pStyle w:val="forrsmegjells"/>
            </w:pPr>
            <w:r w:rsidRPr="00F97C32">
              <w:t>1998. évi XXVI.</w:t>
            </w:r>
          </w:p>
          <w:p w14:paraId="7D7ECF8A" w14:textId="77777777" w:rsidR="00A3784E" w:rsidRPr="00F97C32" w:rsidRDefault="00A3784E" w:rsidP="00683694">
            <w:pPr>
              <w:pStyle w:val="forrsmegjells"/>
            </w:pPr>
            <w:r w:rsidRPr="00F97C32">
              <w:t>törvény a</w:t>
            </w:r>
          </w:p>
          <w:p w14:paraId="04ECD1AE" w14:textId="77777777" w:rsidR="00A3784E" w:rsidRPr="00F97C32" w:rsidRDefault="00A3784E" w:rsidP="00683694">
            <w:pPr>
              <w:pStyle w:val="forrsmegjells"/>
            </w:pPr>
            <w:r w:rsidRPr="00F97C32">
              <w:t>fogyatékos</w:t>
            </w:r>
          </w:p>
          <w:p w14:paraId="0C34AD19" w14:textId="77777777" w:rsidR="00A3784E" w:rsidRPr="00F97C32" w:rsidRDefault="00A3784E" w:rsidP="00683694">
            <w:pPr>
              <w:pStyle w:val="forrsmegjells"/>
            </w:pPr>
            <w:r w:rsidRPr="00F97C32">
              <w:t>személyek jogairól</w:t>
            </w:r>
          </w:p>
          <w:p w14:paraId="5BE143FD" w14:textId="77777777" w:rsidR="00A3784E" w:rsidRPr="00F97C32" w:rsidRDefault="00A3784E" w:rsidP="00683694">
            <w:pPr>
              <w:pStyle w:val="forrsmegjells"/>
            </w:pPr>
            <w:r w:rsidRPr="00F97C32">
              <w:t>és</w:t>
            </w:r>
          </w:p>
          <w:p w14:paraId="6BFA2BAE" w14:textId="77777777" w:rsidR="00A3784E" w:rsidRPr="00F97C32" w:rsidRDefault="00A3784E" w:rsidP="00683694">
            <w:pPr>
              <w:pStyle w:val="forrsmegjells"/>
            </w:pPr>
            <w:r w:rsidRPr="00F97C32">
              <w:t>esélyegyenlőségük</w:t>
            </w:r>
          </w:p>
          <w:p w14:paraId="1712A5F6" w14:textId="776AAC31" w:rsidR="00A3784E" w:rsidRPr="00F97C32" w:rsidRDefault="00A3784E" w:rsidP="00683694">
            <w:pPr>
              <w:pStyle w:val="forrsmegjells"/>
            </w:pPr>
            <w:r w:rsidRPr="00F97C32">
              <w:lastRenderedPageBreak/>
              <w:t>biztosításáról</w:t>
            </w:r>
          </w:p>
        </w:tc>
        <w:tc>
          <w:tcPr>
            <w:tcW w:w="376" w:type="pct"/>
            <w:tcBorders>
              <w:top w:val="single" w:sz="6" w:space="0" w:color="B1B1B1"/>
              <w:left w:val="single" w:sz="6" w:space="0" w:color="B1B1B1"/>
              <w:bottom w:val="single" w:sz="6" w:space="0" w:color="B1B1B1"/>
              <w:right w:val="single" w:sz="6" w:space="0" w:color="B1B1B1"/>
            </w:tcBorders>
          </w:tcPr>
          <w:p w14:paraId="2DD5D8F5" w14:textId="77777777" w:rsidR="00A3784E" w:rsidRPr="00F97C32" w:rsidRDefault="00A3784E" w:rsidP="00683694">
            <w:pPr>
              <w:pStyle w:val="forrsmegjells"/>
            </w:pPr>
            <w:r w:rsidRPr="00F97C32">
              <w:lastRenderedPageBreak/>
              <w:t>Országos</w:t>
            </w:r>
          </w:p>
          <w:p w14:paraId="7FF101B9" w14:textId="77777777" w:rsidR="00A3784E" w:rsidRPr="00F97C32" w:rsidRDefault="00A3784E" w:rsidP="00683694">
            <w:pPr>
              <w:pStyle w:val="forrsmegjells"/>
            </w:pPr>
            <w:r w:rsidRPr="00F97C32">
              <w:t>Fogyatékosságügyi</w:t>
            </w:r>
          </w:p>
          <w:p w14:paraId="5BDC046D" w14:textId="77777777" w:rsidR="00A3784E" w:rsidRPr="00F97C32" w:rsidRDefault="00A3784E" w:rsidP="00683694">
            <w:pPr>
              <w:pStyle w:val="forrsmegjells"/>
            </w:pPr>
            <w:r w:rsidRPr="00F97C32">
              <w:t>Program (2015-</w:t>
            </w:r>
          </w:p>
          <w:p w14:paraId="41759001" w14:textId="22A2AAEE" w:rsidR="00A3784E" w:rsidRPr="00F97C32" w:rsidRDefault="00A3784E" w:rsidP="00683694">
            <w:pPr>
              <w:pStyle w:val="forrsmegjells"/>
            </w:pPr>
            <w:r w:rsidRPr="00F97C32">
              <w:t>2025)</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62254B2" w14:textId="7E2596DC" w:rsidR="00A3784E" w:rsidRPr="00F97C32" w:rsidRDefault="00A3784E" w:rsidP="00683694">
            <w:pPr>
              <w:pStyle w:val="forrsmegjells"/>
            </w:pPr>
            <w:r w:rsidRPr="00F97C32">
              <w:t xml:space="preserve">Pályázatok figyelése és a helyi munkáltatók tájékoztatása lehetőségekkel </w:t>
            </w:r>
            <w:r w:rsidRPr="00F97C32">
              <w:lastRenderedPageBreak/>
              <w:t>kapcsolatban</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E1824CD" w14:textId="6DC858FC" w:rsidR="00A3784E" w:rsidRPr="00F97C32" w:rsidRDefault="00A3784E" w:rsidP="00683694">
            <w:pPr>
              <w:pStyle w:val="forrsmegjells"/>
            </w:pPr>
            <w:r w:rsidRPr="00F97C32">
              <w:lastRenderedPageBreak/>
              <w:t>Polgármester</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7F48BB23" w14:textId="5BC9FFB1" w:rsidR="00A3784E" w:rsidRPr="00F97C32" w:rsidRDefault="00A3784E" w:rsidP="00683694">
            <w:pPr>
              <w:pStyle w:val="forrsmegjells"/>
            </w:pPr>
            <w:r w:rsidRPr="00F97C32">
              <w:t>2027.12.31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44038DC" w14:textId="742E1593" w:rsidR="00A3784E" w:rsidRPr="00F97C32" w:rsidRDefault="00A3784E" w:rsidP="00683694">
            <w:pPr>
              <w:pStyle w:val="forrsmegjells"/>
            </w:pPr>
            <w:r w:rsidRPr="00F97C32">
              <w:t>A település akadálymentesített munkahelyeinek száma</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ED20F3C" w14:textId="26FE8E15" w:rsidR="00A3784E" w:rsidRPr="00F97C32" w:rsidRDefault="00A3784E" w:rsidP="00683694">
            <w:pPr>
              <w:pStyle w:val="forrsmegjells"/>
            </w:pPr>
            <w:r w:rsidRPr="00F97C32">
              <w:t>Pályázatfigyelő személy biztosítása, kapcsolattartó személy biztosítása</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B9F5D4A" w14:textId="02C2526D" w:rsidR="00A3784E" w:rsidRPr="00F97C32" w:rsidRDefault="00A3784E"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5BCAE0AF" w14:textId="0C881DBC" w:rsidR="00A3784E" w:rsidRPr="00F97C32" w:rsidRDefault="00A3784E" w:rsidP="00683694">
            <w:pPr>
              <w:pStyle w:val="forrsmegjells"/>
            </w:pPr>
            <w:r w:rsidRPr="00F97C32">
              <w:t>Nem releváns</w:t>
            </w:r>
          </w:p>
        </w:tc>
      </w:tr>
      <w:tr w:rsidR="00F97C32" w:rsidRPr="001567D6" w14:paraId="5A9663C6" w14:textId="77777777" w:rsidTr="00F9591F">
        <w:trPr>
          <w:trHeight w:val="20"/>
        </w:trPr>
        <w:tc>
          <w:tcPr>
            <w:tcW w:w="19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02EEB25" w14:textId="77777777" w:rsidR="00A3784E" w:rsidRPr="00F97C32" w:rsidRDefault="00A3784E" w:rsidP="00683694">
            <w:pPr>
              <w:pStyle w:val="forrsmegjells"/>
            </w:pPr>
            <w:r w:rsidRPr="00F97C32">
              <w:t>3</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2FFB78A" w14:textId="05853D9B" w:rsidR="00A3784E" w:rsidRPr="00F97C32" w:rsidRDefault="00A3784E" w:rsidP="00683694">
            <w:pPr>
              <w:pStyle w:val="forrsmegjells"/>
            </w:pPr>
            <w:r w:rsidRPr="00F97C32">
              <w:t>Tájékoztatás az egészségügyi prevenciós szűrővizsgálatokról</w:t>
            </w:r>
          </w:p>
        </w:tc>
        <w:tc>
          <w:tcPr>
            <w:tcW w:w="429"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73125D1" w14:textId="1191840C" w:rsidR="00A3784E" w:rsidRPr="00F97C32" w:rsidRDefault="00A3784E" w:rsidP="00683694">
            <w:pPr>
              <w:pStyle w:val="forrsmegjells"/>
            </w:pPr>
            <w:r w:rsidRPr="00F97C32">
              <w:t>Az egészségügyi prevenciós szolgáltatásokat, a szűrővizsgálatokat a fogyatékos személyek kevésbé veszik igénybe.</w:t>
            </w:r>
          </w:p>
        </w:tc>
        <w:tc>
          <w:tcPr>
            <w:tcW w:w="42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03847FFF" w14:textId="66692511" w:rsidR="00A3784E" w:rsidRPr="00F97C32" w:rsidRDefault="00A3784E" w:rsidP="00683694">
            <w:pPr>
              <w:pStyle w:val="forrsmegjells"/>
            </w:pPr>
            <w:r w:rsidRPr="00F97C32">
              <w:t>A fogyatékkal élők is minél nagyobb számban részt vegyenek az egészségügyi szűrővizsgálatokon.</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560F8C94" w14:textId="77777777" w:rsidR="00A3784E" w:rsidRPr="00F97C32" w:rsidRDefault="00A3784E" w:rsidP="00683694">
            <w:pPr>
              <w:pStyle w:val="forrsmegjells"/>
            </w:pPr>
            <w:r w:rsidRPr="00F97C32">
              <w:t>1998. évi XXVI.</w:t>
            </w:r>
          </w:p>
          <w:p w14:paraId="2D90E87A" w14:textId="77777777" w:rsidR="00A3784E" w:rsidRPr="00F97C32" w:rsidRDefault="00A3784E" w:rsidP="00683694">
            <w:pPr>
              <w:pStyle w:val="forrsmegjells"/>
            </w:pPr>
            <w:r w:rsidRPr="00F97C32">
              <w:t>törvény a</w:t>
            </w:r>
          </w:p>
          <w:p w14:paraId="2B335A93" w14:textId="77777777" w:rsidR="00A3784E" w:rsidRPr="00F97C32" w:rsidRDefault="00A3784E" w:rsidP="00683694">
            <w:pPr>
              <w:pStyle w:val="forrsmegjells"/>
            </w:pPr>
            <w:r w:rsidRPr="00F97C32">
              <w:t>fogyatékos</w:t>
            </w:r>
          </w:p>
          <w:p w14:paraId="6C269377" w14:textId="77777777" w:rsidR="00A3784E" w:rsidRPr="00F97C32" w:rsidRDefault="00A3784E" w:rsidP="00683694">
            <w:pPr>
              <w:pStyle w:val="forrsmegjells"/>
            </w:pPr>
            <w:r w:rsidRPr="00F97C32">
              <w:t>személyek jogairól</w:t>
            </w:r>
          </w:p>
          <w:p w14:paraId="1EF422CF" w14:textId="77777777" w:rsidR="00A3784E" w:rsidRPr="00F97C32" w:rsidRDefault="00A3784E" w:rsidP="00683694">
            <w:pPr>
              <w:pStyle w:val="forrsmegjells"/>
            </w:pPr>
            <w:r w:rsidRPr="00F97C32">
              <w:t>és</w:t>
            </w:r>
          </w:p>
          <w:p w14:paraId="16E82C4E" w14:textId="77777777" w:rsidR="00A3784E" w:rsidRPr="00F97C32" w:rsidRDefault="00A3784E" w:rsidP="00683694">
            <w:pPr>
              <w:pStyle w:val="forrsmegjells"/>
            </w:pPr>
            <w:r w:rsidRPr="00F97C32">
              <w:t>esélyegyenlőségük</w:t>
            </w:r>
          </w:p>
          <w:p w14:paraId="0D2F0E8A" w14:textId="63F85C4A" w:rsidR="00A3784E" w:rsidRPr="00F97C32" w:rsidRDefault="00A3784E" w:rsidP="00683694">
            <w:pPr>
              <w:pStyle w:val="forrsmegjells"/>
            </w:pPr>
            <w:r w:rsidRPr="00F97C32">
              <w:t>biztosításáról</w:t>
            </w:r>
          </w:p>
        </w:tc>
        <w:tc>
          <w:tcPr>
            <w:tcW w:w="376" w:type="pct"/>
            <w:tcBorders>
              <w:top w:val="single" w:sz="6" w:space="0" w:color="B1B1B1"/>
              <w:left w:val="single" w:sz="6" w:space="0" w:color="B1B1B1"/>
              <w:bottom w:val="single" w:sz="6" w:space="0" w:color="B1B1B1"/>
              <w:right w:val="single" w:sz="6" w:space="0" w:color="B1B1B1"/>
            </w:tcBorders>
          </w:tcPr>
          <w:p w14:paraId="7FEFE911" w14:textId="77777777" w:rsidR="00A3784E" w:rsidRPr="00F97C32" w:rsidRDefault="00A3784E" w:rsidP="00683694">
            <w:pPr>
              <w:pStyle w:val="forrsmegjells"/>
            </w:pPr>
            <w:r w:rsidRPr="00F97C32">
              <w:t>Országos</w:t>
            </w:r>
          </w:p>
          <w:p w14:paraId="31CD271D" w14:textId="77777777" w:rsidR="00A3784E" w:rsidRPr="00F97C32" w:rsidRDefault="00A3784E" w:rsidP="00683694">
            <w:pPr>
              <w:pStyle w:val="forrsmegjells"/>
            </w:pPr>
            <w:r w:rsidRPr="00F97C32">
              <w:t>Fogyatékosságügyi</w:t>
            </w:r>
          </w:p>
          <w:p w14:paraId="266259C8" w14:textId="77777777" w:rsidR="00A3784E" w:rsidRPr="00F97C32" w:rsidRDefault="00A3784E" w:rsidP="00683694">
            <w:pPr>
              <w:pStyle w:val="forrsmegjells"/>
            </w:pPr>
            <w:r w:rsidRPr="00F97C32">
              <w:t>Program (2015-</w:t>
            </w:r>
          </w:p>
          <w:p w14:paraId="614D80C0" w14:textId="261B03C2" w:rsidR="00A3784E" w:rsidRPr="00F97C32" w:rsidRDefault="00A3784E" w:rsidP="00683694">
            <w:pPr>
              <w:pStyle w:val="forrsmegjells"/>
            </w:pPr>
            <w:r w:rsidRPr="00F97C32">
              <w:t>2025)</w:t>
            </w:r>
          </w:p>
        </w:tc>
        <w:tc>
          <w:tcPr>
            <w:tcW w:w="427"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665BA85C" w14:textId="77777777" w:rsidR="00A3784E" w:rsidRPr="00F97C32" w:rsidRDefault="00A3784E" w:rsidP="00683694">
            <w:pPr>
              <w:pStyle w:val="forrsmegjells"/>
            </w:pPr>
            <w:r w:rsidRPr="00F97C32">
              <w:t>A célcsoport</w:t>
            </w:r>
          </w:p>
          <w:p w14:paraId="6556CDCD" w14:textId="77777777" w:rsidR="00A3784E" w:rsidRPr="00F97C32" w:rsidRDefault="00A3784E" w:rsidP="00683694">
            <w:pPr>
              <w:pStyle w:val="forrsmegjells"/>
            </w:pPr>
            <w:r w:rsidRPr="00F97C32">
              <w:t>folyamatos és</w:t>
            </w:r>
          </w:p>
          <w:p w14:paraId="4E221F64" w14:textId="77777777" w:rsidR="00A3784E" w:rsidRPr="00F97C32" w:rsidRDefault="00A3784E" w:rsidP="00683694">
            <w:pPr>
              <w:pStyle w:val="forrsmegjells"/>
            </w:pPr>
            <w:r w:rsidRPr="00F97C32">
              <w:t>előzetes</w:t>
            </w:r>
          </w:p>
          <w:p w14:paraId="0E1B2B14" w14:textId="77777777" w:rsidR="00A3784E" w:rsidRPr="00F97C32" w:rsidRDefault="00A3784E" w:rsidP="00683694">
            <w:pPr>
              <w:pStyle w:val="forrsmegjells"/>
            </w:pPr>
            <w:r w:rsidRPr="00F97C32">
              <w:t>tájékoztatása a</w:t>
            </w:r>
          </w:p>
          <w:p w14:paraId="43505962" w14:textId="77777777" w:rsidR="00A3784E" w:rsidRPr="00F97C32" w:rsidRDefault="00A3784E" w:rsidP="00683694">
            <w:pPr>
              <w:pStyle w:val="forrsmegjells"/>
            </w:pPr>
            <w:r w:rsidRPr="00F97C32">
              <w:t>szűrővizsgálato</w:t>
            </w:r>
          </w:p>
          <w:p w14:paraId="75511D90" w14:textId="7C81EA80" w:rsidR="00A3784E" w:rsidRPr="00F97C32" w:rsidRDefault="00A3784E" w:rsidP="00683694">
            <w:pPr>
              <w:pStyle w:val="forrsmegjells"/>
            </w:pPr>
            <w:r w:rsidRPr="00F97C32">
              <w:t>król.</w:t>
            </w:r>
          </w:p>
        </w:tc>
        <w:tc>
          <w:tcPr>
            <w:tcW w:w="421"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43E81905" w14:textId="73C37B04" w:rsidR="00A3784E" w:rsidRPr="00F97C32" w:rsidRDefault="00A3784E" w:rsidP="00683694">
            <w:pPr>
              <w:pStyle w:val="forrsmegjells"/>
            </w:pPr>
            <w:r w:rsidRPr="00F97C32">
              <w:t>VértesszőlősiSegítő Szolgálat munkatársai</w:t>
            </w:r>
          </w:p>
        </w:tc>
        <w:tc>
          <w:tcPr>
            <w:tcW w:w="280"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A14AA76" w14:textId="6DB7405F" w:rsidR="00A3784E" w:rsidRPr="00F97C32" w:rsidRDefault="00A3784E" w:rsidP="00683694">
            <w:pPr>
              <w:pStyle w:val="forrsmegjells"/>
            </w:pPr>
            <w:r w:rsidRPr="00F97C32">
              <w:t>2027.12.31.</w:t>
            </w:r>
          </w:p>
        </w:tc>
        <w:tc>
          <w:tcPr>
            <w:tcW w:w="461"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tcPr>
          <w:p w14:paraId="45DC3BF2" w14:textId="1F014640" w:rsidR="00A3784E" w:rsidRPr="00F97C32" w:rsidRDefault="00A3784E" w:rsidP="00683694">
            <w:pPr>
              <w:pStyle w:val="forrsmegjells"/>
            </w:pPr>
            <w:r w:rsidRPr="00F97C32">
              <w:t>Pozitív visszajelzések a szociális alapellátásban részvevőktől</w:t>
            </w:r>
          </w:p>
        </w:tc>
        <w:tc>
          <w:tcPr>
            <w:tcW w:w="403" w:type="pct"/>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2CF48CE8" w14:textId="2E878BD2" w:rsidR="00A3784E" w:rsidRPr="00F97C32" w:rsidRDefault="00A3784E" w:rsidP="00683694">
            <w:pPr>
              <w:pStyle w:val="forrsmegjells"/>
            </w:pPr>
            <w:r w:rsidRPr="00F97C32">
              <w:t>Saját anyagi, technikai és humán erőforrás</w:t>
            </w:r>
          </w:p>
        </w:tc>
        <w:tc>
          <w:tcPr>
            <w:tcW w:w="349" w:type="pct"/>
            <w:gridSpan w:val="2"/>
            <w:tcBorders>
              <w:top w:val="single" w:sz="6" w:space="0" w:color="B1B1B1"/>
              <w:left w:val="single" w:sz="6" w:space="0" w:color="B1B1B1"/>
              <w:bottom w:val="single" w:sz="6" w:space="0" w:color="B1B1B1"/>
              <w:right w:val="single" w:sz="6" w:space="0" w:color="B1B1B1"/>
            </w:tcBorders>
            <w:shd w:val="clear" w:color="auto" w:fill="auto"/>
            <w:tcMar>
              <w:top w:w="60" w:type="dxa"/>
              <w:left w:w="60" w:type="dxa"/>
              <w:bottom w:w="60" w:type="dxa"/>
              <w:right w:w="60" w:type="dxa"/>
            </w:tcMar>
            <w:hideMark/>
          </w:tcPr>
          <w:p w14:paraId="3CCE5987" w14:textId="5428CC05" w:rsidR="00A3784E" w:rsidRPr="00F97C32" w:rsidRDefault="00A3784E" w:rsidP="00683694">
            <w:pPr>
              <w:pStyle w:val="forrsmegjells"/>
            </w:pPr>
            <w:r w:rsidRPr="00F97C32">
              <w:t>Hosszú távon fenntartható</w:t>
            </w:r>
          </w:p>
        </w:tc>
        <w:tc>
          <w:tcPr>
            <w:tcW w:w="403" w:type="pct"/>
            <w:tcBorders>
              <w:top w:val="single" w:sz="2" w:space="0" w:color="B1B1B1"/>
              <w:left w:val="single" w:sz="2" w:space="0" w:color="B1B1B1"/>
              <w:bottom w:val="single" w:sz="2" w:space="0" w:color="B1B1B1"/>
              <w:right w:val="single" w:sz="2" w:space="0" w:color="B1B1B1"/>
            </w:tcBorders>
            <w:shd w:val="clear" w:color="auto" w:fill="auto"/>
            <w:tcMar>
              <w:top w:w="60" w:type="dxa"/>
              <w:left w:w="60" w:type="dxa"/>
              <w:bottom w:w="60" w:type="dxa"/>
              <w:right w:w="60" w:type="dxa"/>
            </w:tcMar>
            <w:hideMark/>
          </w:tcPr>
          <w:p w14:paraId="534D6131" w14:textId="5434F6CF" w:rsidR="00A3784E" w:rsidRPr="00F97C32" w:rsidRDefault="00A3784E" w:rsidP="00683694">
            <w:pPr>
              <w:pStyle w:val="forrsmegjells"/>
            </w:pPr>
            <w:r w:rsidRPr="00F97C32">
              <w:t>Nem releváns</w:t>
            </w:r>
          </w:p>
        </w:tc>
      </w:tr>
    </w:tbl>
    <w:p w14:paraId="2F4FE0B1" w14:textId="77777777" w:rsidR="00763CCB" w:rsidRPr="00F97C32" w:rsidRDefault="00763CCB" w:rsidP="00A62F35">
      <w:pPr>
        <w:sectPr w:rsidR="00763CCB" w:rsidRPr="00F97C32" w:rsidSect="004871E5">
          <w:pgSz w:w="16840" w:h="11907" w:orient="landscape"/>
          <w:pgMar w:top="1134" w:right="851" w:bottom="426" w:left="851" w:header="708" w:footer="708" w:gutter="0"/>
          <w:cols w:space="708"/>
          <w:noEndnote/>
        </w:sectPr>
      </w:pPr>
    </w:p>
    <w:p w14:paraId="0B1C4044" w14:textId="7361C7FE" w:rsidR="00942022" w:rsidRPr="00F97C32" w:rsidRDefault="004B543E" w:rsidP="00A62F35">
      <w:pPr>
        <w:pStyle w:val="Cmsor3"/>
      </w:pPr>
      <w:bookmarkStart w:id="181" w:name="_Toc212562048"/>
      <w:bookmarkStart w:id="182" w:name="_Toc212697738"/>
      <w:bookmarkStart w:id="183" w:name="_Toc212699633"/>
      <w:bookmarkStart w:id="184" w:name="_Toc212716891"/>
      <w:bookmarkStart w:id="185" w:name="_Toc212717008"/>
      <w:bookmarkStart w:id="186" w:name="_Toc214529845"/>
      <w:bookmarkStart w:id="187" w:name="_Toc136337190"/>
      <w:r w:rsidRPr="00536612">
        <w:lastRenderedPageBreak/>
        <w:t>Megvalósítás</w:t>
      </w:r>
      <w:bookmarkEnd w:id="181"/>
      <w:bookmarkEnd w:id="182"/>
      <w:bookmarkEnd w:id="183"/>
      <w:bookmarkEnd w:id="184"/>
      <w:bookmarkEnd w:id="185"/>
      <w:bookmarkEnd w:id="186"/>
      <w:bookmarkEnd w:id="187"/>
    </w:p>
    <w:p w14:paraId="2F5F8B37" w14:textId="446BE9D7" w:rsidR="00804572" w:rsidRPr="00F97C32" w:rsidRDefault="00804572" w:rsidP="00A62F35">
      <w:pPr>
        <w:pStyle w:val="Cmsor4"/>
      </w:pPr>
      <w:bookmarkStart w:id="188" w:name="_Toc136337191"/>
      <w:r w:rsidRPr="00536612">
        <w:t>A megvalósítás előkészítése</w:t>
      </w:r>
      <w:bookmarkEnd w:id="188"/>
    </w:p>
    <w:p w14:paraId="7F6C9AA3" w14:textId="77777777" w:rsidR="0020471C" w:rsidRPr="00F97C32" w:rsidRDefault="004B543E" w:rsidP="00A62F35">
      <w:r w:rsidRPr="00F97C32">
        <w:t>Önkormányzatunk az általa fenntartott intézmények</w:t>
      </w:r>
      <w:r w:rsidR="0020471C" w:rsidRPr="00F97C32">
        <w:t xml:space="preserve"> vezetői számára feladatul adja</w:t>
      </w:r>
      <w:r w:rsidRPr="00F97C32">
        <w:t xml:space="preserve"> és ellenőrzi, a településen működő nem önkormányzati fenntartású intézmények vezetőit pedig </w:t>
      </w:r>
      <w:r w:rsidR="0020471C" w:rsidRPr="00F97C32">
        <w:t xml:space="preserve">partneri viszony során </w:t>
      </w:r>
      <w:r w:rsidRPr="00F97C32">
        <w:t>kéri</w:t>
      </w:r>
      <w:r w:rsidR="00696E21" w:rsidRPr="00F97C32">
        <w:t xml:space="preserve">, hogy </w:t>
      </w:r>
      <w:r w:rsidR="0020471C" w:rsidRPr="00F97C32">
        <w:t>a Helyi Esélyegyenlőségi Program</w:t>
      </w:r>
      <w:r w:rsidR="00696E21" w:rsidRPr="00F97C32">
        <w:t>ot valósít</w:t>
      </w:r>
      <w:r w:rsidR="0020471C" w:rsidRPr="00F97C32">
        <w:t>sá</w:t>
      </w:r>
      <w:r w:rsidR="00696E21" w:rsidRPr="00F97C32">
        <w:t>k meg, illetve támogassák</w:t>
      </w:r>
      <w:r w:rsidR="0020471C" w:rsidRPr="00F97C32">
        <w:t xml:space="preserve">. </w:t>
      </w:r>
    </w:p>
    <w:p w14:paraId="0475615F" w14:textId="77777777" w:rsidR="00696E21" w:rsidRPr="00F97C32" w:rsidRDefault="00696E21" w:rsidP="00A62F35"/>
    <w:p w14:paraId="26251A42" w14:textId="77777777" w:rsidR="004B543E" w:rsidRPr="00F97C32" w:rsidRDefault="0020471C" w:rsidP="00A62F35">
      <w:r w:rsidRPr="00F97C32">
        <w:t xml:space="preserve">Önkormányzatunk azt is kéri intézményeitől és partnereitől, </w:t>
      </w:r>
      <w:r w:rsidR="004B543E" w:rsidRPr="00F97C32">
        <w:t>hogy</w:t>
      </w:r>
      <w:r w:rsidRPr="00F97C32">
        <w:t xml:space="preserve"> </w:t>
      </w:r>
      <w:r w:rsidR="004B543E" w:rsidRPr="00F97C32">
        <w:t>vizsgálják meg, és a program elfogadását követően biztosítsák, hogy az intézményük működését érintő, és az esélyegyenlőség szempont</w:t>
      </w:r>
      <w:r w:rsidR="00696E21" w:rsidRPr="00F97C32">
        <w:t>já</w:t>
      </w:r>
      <w:r w:rsidR="004B543E" w:rsidRPr="00F97C32">
        <w:t>ból fontos egyéb közszolgáltatásokat meghatározó stratégiai dokumentumokba és iránymutatásokba épüljenek</w:t>
      </w:r>
      <w:r w:rsidR="00696E21" w:rsidRPr="00F97C32">
        <w:t xml:space="preserve"> be</w:t>
      </w:r>
      <w:r w:rsidR="004B543E" w:rsidRPr="00F97C32">
        <w:t xml:space="preserve"> és érvényesüljenek az egyenlő bánásmódra és esélyegyenlőségre vonatkozó </w:t>
      </w:r>
      <w:r w:rsidRPr="00F97C32">
        <w:t xml:space="preserve">azon </w:t>
      </w:r>
      <w:r w:rsidR="004B543E" w:rsidRPr="00F97C32">
        <w:t>kötelezettségek</w:t>
      </w:r>
      <w:r w:rsidRPr="00F97C32">
        <w:t xml:space="preserve">, melyek </w:t>
      </w:r>
      <w:r w:rsidR="004B543E" w:rsidRPr="00F97C32">
        <w:t>a</w:t>
      </w:r>
      <w:r w:rsidRPr="00F97C32">
        <w:t>z önkormányzat Helyi Esélyegyenlőségi</w:t>
      </w:r>
      <w:r w:rsidR="004B543E" w:rsidRPr="00F97C32">
        <w:t xml:space="preserve"> </w:t>
      </w:r>
      <w:r w:rsidRPr="00F97C32">
        <w:t>P</w:t>
      </w:r>
      <w:r w:rsidR="004B543E" w:rsidRPr="00F97C32">
        <w:t>rogram</w:t>
      </w:r>
      <w:r w:rsidRPr="00F97C32">
        <w:t>jában részletes leírásra kerültek.</w:t>
      </w:r>
      <w:r w:rsidR="004B543E" w:rsidRPr="00F97C32">
        <w:t xml:space="preserve"> </w:t>
      </w:r>
    </w:p>
    <w:p w14:paraId="580D71EC" w14:textId="77777777" w:rsidR="00B035C5" w:rsidRPr="00F97C32" w:rsidRDefault="00B035C5" w:rsidP="00A62F35"/>
    <w:p w14:paraId="16D861E0" w14:textId="77777777" w:rsidR="00B035C5" w:rsidRPr="00F97C32" w:rsidRDefault="00B035C5" w:rsidP="00A62F35">
      <w:r w:rsidRPr="00F97C32">
        <w:t xml:space="preserve">Önkormányzatunk a HEP kidolgozására és megvalósítására, továbbá értékelésére, ellenőrzésére és az ennek során nyert információk visszacsatolására, valamint a programba történő beépítésének garantálására </w:t>
      </w:r>
      <w:r w:rsidRPr="00F97C32">
        <w:rPr>
          <w:b/>
        </w:rPr>
        <w:t>Helyi Esélyegyenlőségi Programért Felelős Fórumot</w:t>
      </w:r>
      <w:r w:rsidRPr="00F97C32">
        <w:t xml:space="preserve"> hoz létre és működtet. </w:t>
      </w:r>
    </w:p>
    <w:p w14:paraId="062F7A83" w14:textId="77777777" w:rsidR="00B035C5" w:rsidRPr="00F97C32" w:rsidRDefault="00B035C5" w:rsidP="00A62F35"/>
    <w:p w14:paraId="30B0E9C1" w14:textId="2459AAAC" w:rsidR="00D55F85" w:rsidRPr="00536612" w:rsidRDefault="00B035C5" w:rsidP="00217360">
      <w:r w:rsidRPr="00F97C32">
        <w:t>A fentiekkel kívánjuk</w:t>
      </w:r>
      <w:r w:rsidR="004B543E" w:rsidRPr="00F97C32">
        <w:t xml:space="preserve"> biztosít</w:t>
      </w:r>
      <w:r w:rsidRPr="00F97C32">
        <w:t>ani, hogy</w:t>
      </w:r>
      <w:r w:rsidR="004B543E" w:rsidRPr="00F97C32">
        <w:t xml:space="preserve"> az </w:t>
      </w:r>
      <w:r w:rsidR="00E74FF7" w:rsidRPr="00F97C32">
        <w:t>HEP IT-ben</w:t>
      </w:r>
      <w:r w:rsidR="004B543E" w:rsidRPr="00F97C32">
        <w:t xml:space="preserve"> vállalt feladatok </w:t>
      </w:r>
      <w:r w:rsidRPr="00F97C32">
        <w:t xml:space="preserve">településünkön </w:t>
      </w:r>
      <w:r w:rsidR="004B543E" w:rsidRPr="00F97C32">
        <w:t>maradéktalanul megvalósuljanak.</w:t>
      </w:r>
    </w:p>
    <w:p w14:paraId="0E0460FD" w14:textId="29B303EA" w:rsidR="00804572" w:rsidRPr="00536612" w:rsidRDefault="00804572" w:rsidP="00C05E61">
      <w:pPr>
        <w:pStyle w:val="Cmsor4"/>
      </w:pPr>
      <w:bookmarkStart w:id="189" w:name="_Toc136337192"/>
      <w:r w:rsidRPr="00536612">
        <w:t>A megvalósítás folyamata</w:t>
      </w:r>
      <w:bookmarkEnd w:id="189"/>
    </w:p>
    <w:p w14:paraId="59099583" w14:textId="77777777" w:rsidR="00E30038" w:rsidRPr="00536612" w:rsidRDefault="00E30038" w:rsidP="00536612">
      <w:pPr>
        <w:pStyle w:val="Nincstrkz"/>
        <w:jc w:val="both"/>
        <w:rPr>
          <w:rFonts w:ascii="Times New Roman" w:hAnsi="Times New Roman"/>
          <w:sz w:val="28"/>
          <w:szCs w:val="28"/>
        </w:rPr>
      </w:pPr>
      <w:r w:rsidRPr="00536612">
        <w:rPr>
          <w:rFonts w:ascii="Times New Roman" w:hAnsi="Times New Roman"/>
          <w:sz w:val="28"/>
          <w:szCs w:val="28"/>
        </w:rPr>
        <w:t xml:space="preserve">A társadalmi partnerség és együttműködés egyik eszköze a HEP Fórumok szervezése lehet. </w:t>
      </w:r>
    </w:p>
    <w:p w14:paraId="5FB9A6FE" w14:textId="77777777" w:rsidR="00804572" w:rsidRPr="00536612" w:rsidRDefault="00E30038" w:rsidP="00536612">
      <w:pPr>
        <w:pStyle w:val="Nincstrkz"/>
        <w:jc w:val="both"/>
        <w:rPr>
          <w:rFonts w:ascii="Times New Roman" w:hAnsi="Times New Roman"/>
          <w:sz w:val="28"/>
          <w:szCs w:val="28"/>
        </w:rPr>
      </w:pPr>
      <w:r w:rsidRPr="00536612">
        <w:rPr>
          <w:rFonts w:ascii="Times New Roman" w:hAnsi="Times New Roman"/>
          <w:sz w:val="28"/>
          <w:szCs w:val="28"/>
        </w:rPr>
        <w:t>HEP Fórumok segítségével a helyi állami, önkormányzati, egyházi és civil szervezetek között a hatékonyabb együttműködés alakulhat ki. a célcsoportok esélyegyenlőségi problémáinak a beazonosításában, a problémákra adekvátan válaszoló intézkedések megfogalmazásában, összehangolásában, valamint a HEP intézkedéseinek megvalósításában, megkönnyítve így az önkormányzatok esélyteremtő feladatainak ellátását.</w:t>
      </w:r>
    </w:p>
    <w:p w14:paraId="043AFC9B" w14:textId="77777777" w:rsidR="003A101D" w:rsidRPr="00536612" w:rsidRDefault="003A101D" w:rsidP="00536612">
      <w:pPr>
        <w:pStyle w:val="Nincstrkz"/>
        <w:jc w:val="both"/>
        <w:rPr>
          <w:rFonts w:ascii="Times New Roman" w:hAnsi="Times New Roman"/>
          <w:color w:val="000000"/>
          <w:sz w:val="28"/>
          <w:szCs w:val="28"/>
        </w:rPr>
      </w:pPr>
    </w:p>
    <w:p w14:paraId="1FE7E7D4" w14:textId="77777777" w:rsidR="00804572" w:rsidRPr="00536612" w:rsidRDefault="00942022" w:rsidP="003A101D">
      <w:pPr>
        <w:pStyle w:val="Cmsor6"/>
      </w:pPr>
      <w:r w:rsidRPr="00536612">
        <w:t>A</w:t>
      </w:r>
      <w:r w:rsidR="00804572" w:rsidRPr="00536612">
        <w:t xml:space="preserve"> </w:t>
      </w:r>
      <w:r w:rsidR="00A117D1" w:rsidRPr="00536612">
        <w:t>HEP</w:t>
      </w:r>
      <w:r w:rsidR="00804572" w:rsidRPr="00536612">
        <w:t xml:space="preserve"> Fórum feladata</w:t>
      </w:r>
      <w:r w:rsidR="00B035C5" w:rsidRPr="00536612">
        <w:t>i</w:t>
      </w:r>
      <w:r w:rsidR="00804572" w:rsidRPr="00536612">
        <w:t>:</w:t>
      </w:r>
    </w:p>
    <w:p w14:paraId="1EB5667E" w14:textId="77777777" w:rsidR="00E30038" w:rsidRPr="00536612" w:rsidRDefault="00804572" w:rsidP="00536612">
      <w:pPr>
        <w:pStyle w:val="Nincstrkz"/>
        <w:jc w:val="both"/>
        <w:rPr>
          <w:rFonts w:ascii="Times New Roman" w:hAnsi="Times New Roman"/>
          <w:color w:val="000000"/>
          <w:sz w:val="28"/>
          <w:szCs w:val="28"/>
        </w:rPr>
      </w:pPr>
      <w:r w:rsidRPr="00536612">
        <w:rPr>
          <w:rFonts w:ascii="Times New Roman" w:hAnsi="Times New Roman"/>
          <w:color w:val="000000"/>
          <w:sz w:val="28"/>
          <w:szCs w:val="28"/>
        </w:rPr>
        <w:t xml:space="preserve">- </w:t>
      </w:r>
      <w:r w:rsidR="00E30038" w:rsidRPr="00536612">
        <w:rPr>
          <w:rFonts w:ascii="Times New Roman" w:hAnsi="Times New Roman"/>
          <w:color w:val="000000"/>
          <w:sz w:val="28"/>
          <w:szCs w:val="28"/>
        </w:rPr>
        <w:t xml:space="preserve">a célcsoportok esélyegyenlőségi problémáinak a beazonosítása, a problémákra adekvátan válaszoló intézkedések megfogalmazása, összehangolása, </w:t>
      </w:r>
    </w:p>
    <w:p w14:paraId="3029A546" w14:textId="0825651E" w:rsidR="00E30038" w:rsidRPr="00536612" w:rsidRDefault="00E30038" w:rsidP="00536612">
      <w:pPr>
        <w:pStyle w:val="Nincstrkz"/>
        <w:jc w:val="both"/>
        <w:rPr>
          <w:rFonts w:ascii="Times New Roman" w:hAnsi="Times New Roman"/>
          <w:color w:val="000000"/>
          <w:sz w:val="28"/>
          <w:szCs w:val="28"/>
        </w:rPr>
      </w:pPr>
      <w:r w:rsidRPr="00536612">
        <w:rPr>
          <w:rFonts w:ascii="Times New Roman" w:hAnsi="Times New Roman"/>
          <w:color w:val="000000"/>
          <w:sz w:val="28"/>
          <w:szCs w:val="28"/>
        </w:rPr>
        <w:t xml:space="preserve">- a HEP intézkedéseinek </w:t>
      </w:r>
      <w:r w:rsidR="00536612" w:rsidRPr="00536612">
        <w:rPr>
          <w:rFonts w:ascii="Times New Roman" w:hAnsi="Times New Roman"/>
          <w:color w:val="000000"/>
          <w:sz w:val="28"/>
          <w:szCs w:val="28"/>
        </w:rPr>
        <w:t>megvalósításában, az</w:t>
      </w:r>
      <w:r w:rsidR="00804572" w:rsidRPr="00536612">
        <w:rPr>
          <w:rFonts w:ascii="Times New Roman" w:hAnsi="Times New Roman"/>
          <w:color w:val="000000"/>
          <w:sz w:val="28"/>
          <w:szCs w:val="28"/>
        </w:rPr>
        <w:t xml:space="preserve"> HEP IT megvalósulásának figyelemmel kísérése, </w:t>
      </w:r>
      <w:r w:rsidRPr="00536612">
        <w:rPr>
          <w:rFonts w:ascii="Times New Roman" w:hAnsi="Times New Roman"/>
          <w:color w:val="000000"/>
          <w:sz w:val="28"/>
          <w:szCs w:val="28"/>
        </w:rPr>
        <w:t>a HEP IT-ben lefektetett célok megvalósulásához szükséges beavatkozások felülvizsgálata,</w:t>
      </w:r>
    </w:p>
    <w:p w14:paraId="48B63C6E" w14:textId="77777777" w:rsidR="00E30038" w:rsidRPr="00536612" w:rsidRDefault="00E30038" w:rsidP="00536612">
      <w:pPr>
        <w:pStyle w:val="Nincstrkz"/>
        <w:jc w:val="both"/>
        <w:rPr>
          <w:rFonts w:ascii="Times New Roman" w:hAnsi="Times New Roman"/>
          <w:color w:val="000000"/>
          <w:sz w:val="28"/>
          <w:szCs w:val="28"/>
        </w:rPr>
      </w:pPr>
      <w:r w:rsidRPr="00536612">
        <w:rPr>
          <w:rFonts w:ascii="Times New Roman" w:hAnsi="Times New Roman"/>
          <w:color w:val="000000"/>
          <w:sz w:val="28"/>
          <w:szCs w:val="28"/>
        </w:rPr>
        <w:lastRenderedPageBreak/>
        <w:t>- annak figyelemmel kísérése, hogy a megelőző időszakban végrehajtott intézkedések elősegítették-e a kitűzött célok megvalósulását, és az ezen tapasztalatok alapján esetleges új beavatkozások meghatározása</w:t>
      </w:r>
    </w:p>
    <w:p w14:paraId="1239252D" w14:textId="77777777" w:rsidR="00804572" w:rsidRPr="00536612" w:rsidRDefault="00E30038" w:rsidP="00536612">
      <w:pPr>
        <w:pStyle w:val="Nincstrkz"/>
        <w:jc w:val="both"/>
        <w:rPr>
          <w:rFonts w:ascii="Times New Roman" w:hAnsi="Times New Roman"/>
          <w:color w:val="000000"/>
          <w:sz w:val="28"/>
          <w:szCs w:val="28"/>
        </w:rPr>
      </w:pPr>
      <w:r w:rsidRPr="00536612">
        <w:rPr>
          <w:rFonts w:ascii="Times New Roman" w:hAnsi="Times New Roman"/>
          <w:color w:val="000000"/>
          <w:sz w:val="28"/>
          <w:szCs w:val="28"/>
        </w:rPr>
        <w:t>- a HEP IT aktualizálása, az esetleges változások beépítése a HEP IT-be, a módosított HEP IT előkészítése képviselő-testületi döntésre</w:t>
      </w:r>
    </w:p>
    <w:p w14:paraId="3553E153" w14:textId="77777777" w:rsidR="00804572" w:rsidRPr="00536612" w:rsidRDefault="00804572" w:rsidP="00536612">
      <w:pPr>
        <w:pStyle w:val="Nincstrkz"/>
        <w:jc w:val="both"/>
        <w:rPr>
          <w:rFonts w:ascii="Times New Roman" w:hAnsi="Times New Roman"/>
          <w:color w:val="000000"/>
          <w:sz w:val="28"/>
          <w:szCs w:val="28"/>
        </w:rPr>
      </w:pPr>
      <w:r w:rsidRPr="00536612">
        <w:rPr>
          <w:rFonts w:ascii="Times New Roman" w:hAnsi="Times New Roman"/>
          <w:color w:val="000000"/>
          <w:sz w:val="28"/>
          <w:szCs w:val="28"/>
        </w:rPr>
        <w:t>- az esélyegyenlőséggel összefüggő problémák megvitatása</w:t>
      </w:r>
    </w:p>
    <w:p w14:paraId="20520C7F" w14:textId="65F9707E" w:rsidR="0063128D" w:rsidRPr="003A101D" w:rsidRDefault="00804572" w:rsidP="00C76BE7">
      <w:pPr>
        <w:pStyle w:val="Nincstrkz"/>
        <w:jc w:val="both"/>
        <w:rPr>
          <w:rFonts w:ascii="Times New Roman" w:hAnsi="Times New Roman"/>
          <w:color w:val="000000"/>
          <w:sz w:val="28"/>
          <w:szCs w:val="28"/>
        </w:rPr>
      </w:pPr>
      <w:r w:rsidRPr="00536612">
        <w:rPr>
          <w:rFonts w:ascii="Times New Roman" w:hAnsi="Times New Roman"/>
          <w:color w:val="000000"/>
          <w:sz w:val="28"/>
          <w:szCs w:val="28"/>
        </w:rPr>
        <w:t>- a</w:t>
      </w:r>
      <w:r w:rsidR="00794557" w:rsidRPr="00536612">
        <w:rPr>
          <w:rFonts w:ascii="Times New Roman" w:hAnsi="Times New Roman"/>
          <w:color w:val="000000"/>
          <w:sz w:val="28"/>
          <w:szCs w:val="28"/>
        </w:rPr>
        <w:t xml:space="preserve"> HEP IT</w:t>
      </w:r>
      <w:r w:rsidRPr="00536612">
        <w:rPr>
          <w:rFonts w:ascii="Times New Roman" w:hAnsi="Times New Roman"/>
          <w:color w:val="000000"/>
          <w:sz w:val="28"/>
          <w:szCs w:val="28"/>
        </w:rPr>
        <w:t xml:space="preserve"> és az elért eredmények nyilvánosság elé tárása, </w:t>
      </w:r>
      <w:r w:rsidR="00E30038" w:rsidRPr="00536612">
        <w:rPr>
          <w:rFonts w:ascii="Times New Roman" w:hAnsi="Times New Roman"/>
          <w:color w:val="000000"/>
          <w:sz w:val="28"/>
          <w:szCs w:val="28"/>
        </w:rPr>
        <w:t xml:space="preserve">dokumentálása, </w:t>
      </w:r>
      <w:r w:rsidRPr="00536612">
        <w:rPr>
          <w:rFonts w:ascii="Times New Roman" w:hAnsi="Times New Roman"/>
          <w:color w:val="000000"/>
          <w:sz w:val="28"/>
          <w:szCs w:val="28"/>
        </w:rPr>
        <w:t>kommunikálása</w:t>
      </w:r>
    </w:p>
    <w:p w14:paraId="15E7EEDA" w14:textId="06E0C078" w:rsidR="00B035C5" w:rsidRPr="003A101D" w:rsidRDefault="00804572" w:rsidP="003A101D">
      <w:pPr>
        <w:pStyle w:val="Cmsor6"/>
      </w:pPr>
      <w:r w:rsidRPr="00536612">
        <w:t>A</w:t>
      </w:r>
      <w:r w:rsidR="00A117D1" w:rsidRPr="00536612">
        <w:t xml:space="preserve"> HEP</w:t>
      </w:r>
      <w:r w:rsidRPr="00536612">
        <w:t xml:space="preserve"> Fórum működése</w:t>
      </w:r>
      <w:r w:rsidR="00B035C5" w:rsidRPr="00536612">
        <w:t>:</w:t>
      </w:r>
    </w:p>
    <w:p w14:paraId="7DC2E2FB" w14:textId="77777777" w:rsidR="00804572" w:rsidRPr="00536612" w:rsidRDefault="00804572" w:rsidP="00D95BE2">
      <w:r w:rsidRPr="00536612">
        <w:t xml:space="preserve">A Fórum legalább </w:t>
      </w:r>
      <w:r w:rsidR="00C92175" w:rsidRPr="00536612">
        <w:t>két</w:t>
      </w:r>
      <w:r w:rsidRPr="00536612">
        <w:t xml:space="preserve">évente, </w:t>
      </w:r>
      <w:r w:rsidR="00C92175" w:rsidRPr="00536612">
        <w:t xml:space="preserve">a felülvizsgálatok és az új HEP elfogadása előtt, </w:t>
      </w:r>
      <w:r w:rsidRPr="00536612">
        <w:t>de szükség esetén ennél gyakrabban ülésezik</w:t>
      </w:r>
      <w:r w:rsidR="00B035C5" w:rsidRPr="00536612">
        <w:t>.</w:t>
      </w:r>
    </w:p>
    <w:p w14:paraId="388AA375" w14:textId="77777777" w:rsidR="00804572" w:rsidRPr="00536612" w:rsidRDefault="00804572" w:rsidP="00C76BE7">
      <w:pPr>
        <w:pStyle w:val="Nincstrkz"/>
        <w:jc w:val="both"/>
        <w:rPr>
          <w:rFonts w:ascii="Times New Roman" w:hAnsi="Times New Roman"/>
          <w:sz w:val="28"/>
          <w:szCs w:val="28"/>
        </w:rPr>
      </w:pPr>
      <w:r w:rsidRPr="00536612">
        <w:rPr>
          <w:rFonts w:ascii="Times New Roman" w:hAnsi="Times New Roman"/>
          <w:color w:val="000000"/>
          <w:sz w:val="28"/>
          <w:szCs w:val="28"/>
        </w:rPr>
        <w:t>A Fórum működését megfelelően dokumentál</w:t>
      </w:r>
      <w:r w:rsidR="00B035C5" w:rsidRPr="00536612">
        <w:rPr>
          <w:rFonts w:ascii="Times New Roman" w:hAnsi="Times New Roman"/>
          <w:color w:val="000000"/>
          <w:sz w:val="28"/>
          <w:szCs w:val="28"/>
        </w:rPr>
        <w:t>ja</w:t>
      </w:r>
      <w:r w:rsidRPr="00536612">
        <w:rPr>
          <w:rFonts w:ascii="Times New Roman" w:hAnsi="Times New Roman"/>
          <w:color w:val="000000"/>
          <w:sz w:val="28"/>
          <w:szCs w:val="28"/>
        </w:rPr>
        <w:t>, üléseiről jegyzőkönyv készül.</w:t>
      </w:r>
    </w:p>
    <w:p w14:paraId="39AD851D" w14:textId="77777777" w:rsidR="00804572" w:rsidRPr="00536612" w:rsidRDefault="00804572" w:rsidP="00C76BE7">
      <w:pPr>
        <w:pStyle w:val="Nincstrkz"/>
        <w:jc w:val="both"/>
        <w:rPr>
          <w:rFonts w:ascii="Times New Roman" w:hAnsi="Times New Roman"/>
          <w:sz w:val="28"/>
          <w:szCs w:val="28"/>
        </w:rPr>
      </w:pPr>
      <w:r w:rsidRPr="00536612">
        <w:rPr>
          <w:rFonts w:ascii="Times New Roman" w:hAnsi="Times New Roman"/>
          <w:color w:val="000000"/>
          <w:sz w:val="28"/>
          <w:szCs w:val="28"/>
        </w:rPr>
        <w:t xml:space="preserve">A Fórum javaslatot tesz az </w:t>
      </w:r>
      <w:r w:rsidR="00A117D1" w:rsidRPr="00536612">
        <w:rPr>
          <w:rFonts w:ascii="Times New Roman" w:hAnsi="Times New Roman"/>
          <w:color w:val="000000"/>
          <w:sz w:val="28"/>
          <w:szCs w:val="28"/>
        </w:rPr>
        <w:t>HEP IT</w:t>
      </w:r>
      <w:r w:rsidRPr="00536612">
        <w:rPr>
          <w:rFonts w:ascii="Times New Roman" w:hAnsi="Times New Roman"/>
          <w:color w:val="000000"/>
          <w:sz w:val="28"/>
          <w:szCs w:val="28"/>
        </w:rPr>
        <w:t xml:space="preserve"> megvalósulásáról készített beszámoló elfogadására, vagy átdolgoztatására</w:t>
      </w:r>
      <w:r w:rsidRPr="00536612">
        <w:rPr>
          <w:rFonts w:ascii="Times New Roman" w:hAnsi="Times New Roman"/>
          <w:sz w:val="28"/>
          <w:szCs w:val="28"/>
        </w:rPr>
        <w:t>, valamint szükség szerinti módosítására</w:t>
      </w:r>
      <w:r w:rsidR="00B035C5" w:rsidRPr="00536612">
        <w:rPr>
          <w:rFonts w:ascii="Times New Roman" w:hAnsi="Times New Roman"/>
          <w:sz w:val="28"/>
          <w:szCs w:val="28"/>
        </w:rPr>
        <w:t>.</w:t>
      </w:r>
    </w:p>
    <w:p w14:paraId="50D8798F" w14:textId="77777777" w:rsidR="00804572" w:rsidRPr="00536612" w:rsidRDefault="00804572" w:rsidP="00D95BE2">
      <w:r w:rsidRPr="00536612">
        <w:t xml:space="preserve">A </w:t>
      </w:r>
      <w:r w:rsidR="00A117D1" w:rsidRPr="00536612">
        <w:t xml:space="preserve">HEP </w:t>
      </w:r>
      <w:r w:rsidRPr="00536612">
        <w:t>Fórum egy-egy beavatkozási terület végrehajtására fel</w:t>
      </w:r>
      <w:r w:rsidR="00C92175" w:rsidRPr="00536612">
        <w:t>előst jelölhet ki tagjai közül.</w:t>
      </w:r>
    </w:p>
    <w:p w14:paraId="4DD91A0B" w14:textId="77777777" w:rsidR="00536612" w:rsidRPr="00F97C32" w:rsidRDefault="00536612" w:rsidP="00A62F35">
      <w:bookmarkStart w:id="190" w:name="_Toc212697742"/>
      <w:bookmarkStart w:id="191" w:name="_Toc212699637"/>
      <w:bookmarkStart w:id="192" w:name="_Toc212716895"/>
      <w:bookmarkStart w:id="193" w:name="_Toc212717012"/>
      <w:bookmarkStart w:id="194" w:name="_Toc214529849"/>
    </w:p>
    <w:p w14:paraId="757CFB96" w14:textId="1D452DB0"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195" w:name="_Toc3442123"/>
      <w:bookmarkStart w:id="196" w:name="_Toc136337193"/>
      <w:r w:rsidRPr="00F32B9B">
        <w:rPr>
          <w:b w:val="0"/>
          <w:szCs w:val="28"/>
        </w:rPr>
        <w:t xml:space="preserve">A HEP fórum ülését az Elnök </w:t>
      </w:r>
      <w:r>
        <w:rPr>
          <w:b w:val="0"/>
          <w:szCs w:val="28"/>
        </w:rPr>
        <w:t>hívja össze és vezeti.</w:t>
      </w:r>
      <w:bookmarkEnd w:id="195"/>
    </w:p>
    <w:p w14:paraId="56CC9DA1" w14:textId="01F68764"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197" w:name="_Toc3442124"/>
      <w:r>
        <w:rPr>
          <w:b w:val="0"/>
          <w:szCs w:val="28"/>
        </w:rPr>
        <w:t xml:space="preserve">Az Elnököt akadályoztatása </w:t>
      </w:r>
      <w:r w:rsidRPr="00F32B9B">
        <w:rPr>
          <w:b w:val="0"/>
          <w:szCs w:val="28"/>
        </w:rPr>
        <w:t xml:space="preserve">esetén az </w:t>
      </w:r>
      <w:r>
        <w:rPr>
          <w:b w:val="0"/>
          <w:szCs w:val="28"/>
        </w:rPr>
        <w:t>elnök-helyettes – teljes jogkörrel – helyettesíti.</w:t>
      </w:r>
      <w:bookmarkEnd w:id="197"/>
    </w:p>
    <w:p w14:paraId="02C81850" w14:textId="69B4C19F"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198" w:name="_Toc3442125"/>
      <w:r w:rsidRPr="00F32B9B">
        <w:rPr>
          <w:b w:val="0"/>
          <w:szCs w:val="28"/>
        </w:rPr>
        <w:t>A HEP Fórum akkor határozatképes, ha a tagok legalább fele jelen van.</w:t>
      </w:r>
      <w:r>
        <w:rPr>
          <w:b w:val="0"/>
          <w:szCs w:val="28"/>
        </w:rPr>
        <w:t xml:space="preserve"> </w:t>
      </w:r>
      <w:r w:rsidRPr="00F32B9B">
        <w:rPr>
          <w:b w:val="0"/>
          <w:szCs w:val="28"/>
        </w:rPr>
        <w:t>Határozatképtelenség esetén az ülést változatlan napirenddel 8 napon belül újra össze kell hívni, ahol az eredeti napirenddel felvett kérdésekben a megjelentek számától függetlenül határozni kell.</w:t>
      </w:r>
      <w:bookmarkEnd w:id="198"/>
      <w:r w:rsidRPr="00F32B9B">
        <w:rPr>
          <w:b w:val="0"/>
          <w:szCs w:val="28"/>
        </w:rPr>
        <w:t xml:space="preserve"> </w:t>
      </w:r>
    </w:p>
    <w:p w14:paraId="51595AFA" w14:textId="5674D6BE"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199" w:name="_Toc3442126"/>
      <w:r w:rsidRPr="00F32B9B">
        <w:rPr>
          <w:b w:val="0"/>
          <w:szCs w:val="28"/>
        </w:rPr>
        <w:t xml:space="preserve">A HEP Fórum javaslatait, állásfoglalásait, véleményét egyszerű szótöbbséggel </w:t>
      </w:r>
      <w:r>
        <w:rPr>
          <w:b w:val="0"/>
          <w:szCs w:val="28"/>
        </w:rPr>
        <w:t xml:space="preserve">hozott határozattal </w:t>
      </w:r>
      <w:r w:rsidRPr="00F32B9B">
        <w:rPr>
          <w:b w:val="0"/>
          <w:szCs w:val="28"/>
        </w:rPr>
        <w:t>alakítja ki.</w:t>
      </w:r>
      <w:bookmarkEnd w:id="199"/>
      <w:r w:rsidRPr="00F32B9B">
        <w:rPr>
          <w:b w:val="0"/>
          <w:szCs w:val="28"/>
        </w:rPr>
        <w:t xml:space="preserve"> </w:t>
      </w:r>
    </w:p>
    <w:p w14:paraId="6C03FF36" w14:textId="5B5F09AB"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200" w:name="_Toc3442127"/>
      <w:r w:rsidRPr="00F32B9B">
        <w:rPr>
          <w:b w:val="0"/>
          <w:szCs w:val="28"/>
        </w:rPr>
        <w:t xml:space="preserve">Az ülésekről jegyzőkönyvet kell készíteni, amit az elnök és </w:t>
      </w:r>
      <w:r>
        <w:rPr>
          <w:b w:val="0"/>
          <w:szCs w:val="28"/>
        </w:rPr>
        <w:t xml:space="preserve">- a HEP Fórum tagjai által javasolt - </w:t>
      </w:r>
      <w:r w:rsidRPr="00F32B9B">
        <w:rPr>
          <w:b w:val="0"/>
          <w:szCs w:val="28"/>
        </w:rPr>
        <w:t>jegyzőkönyv</w:t>
      </w:r>
      <w:r>
        <w:rPr>
          <w:b w:val="0"/>
          <w:szCs w:val="28"/>
        </w:rPr>
        <w:t>-</w:t>
      </w:r>
      <w:r w:rsidRPr="00F32B9B">
        <w:rPr>
          <w:b w:val="0"/>
          <w:szCs w:val="28"/>
        </w:rPr>
        <w:t xml:space="preserve">hitelesítő ír alá. </w:t>
      </w:r>
      <w:r>
        <w:rPr>
          <w:b w:val="0"/>
          <w:szCs w:val="28"/>
        </w:rPr>
        <w:t>A jegyzőkönyvet a HEP-referens készíti el.</w:t>
      </w:r>
      <w:bookmarkEnd w:id="200"/>
    </w:p>
    <w:p w14:paraId="7062BC04" w14:textId="6802CC5F"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201" w:name="_Toc3442128"/>
      <w:r w:rsidRPr="00F32B9B">
        <w:rPr>
          <w:b w:val="0"/>
          <w:szCs w:val="28"/>
        </w:rPr>
        <w:t xml:space="preserve">A HEP </w:t>
      </w:r>
      <w:r>
        <w:rPr>
          <w:b w:val="0"/>
          <w:szCs w:val="28"/>
        </w:rPr>
        <w:t xml:space="preserve">Fórum </w:t>
      </w:r>
      <w:r w:rsidRPr="00F32B9B">
        <w:rPr>
          <w:b w:val="0"/>
          <w:szCs w:val="28"/>
        </w:rPr>
        <w:t xml:space="preserve">működésével kapcsolatos tárgyi feltételeket </w:t>
      </w:r>
      <w:r>
        <w:rPr>
          <w:b w:val="0"/>
          <w:szCs w:val="28"/>
        </w:rPr>
        <w:t xml:space="preserve">a Vértesszőlősi Polgármesteri Hivatal </w:t>
      </w:r>
      <w:r w:rsidRPr="00F32B9B">
        <w:rPr>
          <w:b w:val="0"/>
          <w:szCs w:val="28"/>
        </w:rPr>
        <w:t>biztosítja.</w:t>
      </w:r>
      <w:bookmarkEnd w:id="201"/>
      <w:r w:rsidRPr="00F32B9B">
        <w:rPr>
          <w:b w:val="0"/>
          <w:szCs w:val="28"/>
        </w:rPr>
        <w:t xml:space="preserve"> </w:t>
      </w:r>
    </w:p>
    <w:p w14:paraId="16D3D9F8" w14:textId="4E673DE4"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202" w:name="_Toc3442129"/>
      <w:r w:rsidRPr="00F32B9B">
        <w:rPr>
          <w:b w:val="0"/>
          <w:szCs w:val="28"/>
        </w:rPr>
        <w:t>A HEP Fórum tagjai kötelesek a HEP Fórum munkájában aktívan részt venni, az üléseken megjelenni, és az Őket delegáló szervezet véleményét kifejteni.</w:t>
      </w:r>
      <w:r>
        <w:rPr>
          <w:b w:val="0"/>
          <w:szCs w:val="28"/>
        </w:rPr>
        <w:t xml:space="preserve"> </w:t>
      </w:r>
      <w:r w:rsidRPr="00F32B9B">
        <w:rPr>
          <w:b w:val="0"/>
          <w:szCs w:val="28"/>
        </w:rPr>
        <w:t>Munkájukkal kötelesek elősegíteni a HEP céljainak megvalósítását.</w:t>
      </w:r>
      <w:bookmarkEnd w:id="202"/>
      <w:r w:rsidRPr="00F32B9B">
        <w:rPr>
          <w:b w:val="0"/>
          <w:szCs w:val="28"/>
        </w:rPr>
        <w:t xml:space="preserve"> </w:t>
      </w:r>
    </w:p>
    <w:p w14:paraId="585DC3F4" w14:textId="69BE2473"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203" w:name="_Toc3442130"/>
      <w:r w:rsidRPr="00F32B9B">
        <w:rPr>
          <w:b w:val="0"/>
          <w:szCs w:val="28"/>
        </w:rPr>
        <w:t>A tagokat díjazás nem illeti meg.</w:t>
      </w:r>
      <w:bookmarkEnd w:id="203"/>
      <w:r w:rsidRPr="00F32B9B">
        <w:rPr>
          <w:b w:val="0"/>
          <w:szCs w:val="28"/>
        </w:rPr>
        <w:t xml:space="preserve"> </w:t>
      </w:r>
    </w:p>
    <w:p w14:paraId="20333EB6" w14:textId="319DC696"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204" w:name="_Toc3442131"/>
      <w:r>
        <w:rPr>
          <w:b w:val="0"/>
          <w:szCs w:val="28"/>
        </w:rPr>
        <w:t>A HEP</w:t>
      </w:r>
      <w:r w:rsidRPr="00F32B9B">
        <w:rPr>
          <w:b w:val="0"/>
          <w:szCs w:val="28"/>
        </w:rPr>
        <w:t xml:space="preserve"> Fórum javaslatot tesz a HEP IT megvalósulásáról készített beszámoló elfogadására vagy átdolgoztatására, valamint szükség szerinti módosítására.</w:t>
      </w:r>
      <w:bookmarkEnd w:id="204"/>
      <w:r w:rsidRPr="00F32B9B">
        <w:rPr>
          <w:b w:val="0"/>
          <w:szCs w:val="28"/>
        </w:rPr>
        <w:t xml:space="preserve"> </w:t>
      </w:r>
    </w:p>
    <w:p w14:paraId="68F98223" w14:textId="0CD82F01"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205" w:name="_Toc3442132"/>
      <w:r w:rsidRPr="00F32B9B">
        <w:rPr>
          <w:b w:val="0"/>
          <w:szCs w:val="28"/>
        </w:rPr>
        <w:t>A HEP Fórum egy-egy beavatkozási terület végrehajtására</w:t>
      </w:r>
      <w:r>
        <w:rPr>
          <w:b w:val="0"/>
          <w:szCs w:val="28"/>
        </w:rPr>
        <w:t xml:space="preserve"> munkacsoportot, vagy </w:t>
      </w:r>
      <w:r w:rsidRPr="00F32B9B">
        <w:rPr>
          <w:b w:val="0"/>
          <w:szCs w:val="28"/>
        </w:rPr>
        <w:t>felelőst jelölhet ki tagjai közül</w:t>
      </w:r>
      <w:r>
        <w:rPr>
          <w:b w:val="0"/>
          <w:szCs w:val="28"/>
        </w:rPr>
        <w:t>.</w:t>
      </w:r>
      <w:bookmarkEnd w:id="205"/>
    </w:p>
    <w:p w14:paraId="4702777E" w14:textId="5C8FE9EA"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b w:val="0"/>
          <w:szCs w:val="28"/>
        </w:rPr>
      </w:pPr>
      <w:bookmarkStart w:id="206" w:name="_Toc3442133"/>
      <w:r w:rsidRPr="00F32B9B">
        <w:rPr>
          <w:b w:val="0"/>
          <w:szCs w:val="28"/>
        </w:rPr>
        <w:lastRenderedPageBreak/>
        <w:t xml:space="preserve">Az ülés időpontjáról szóló </w:t>
      </w:r>
      <w:r>
        <w:rPr>
          <w:b w:val="0"/>
          <w:szCs w:val="28"/>
        </w:rPr>
        <w:t>meghívót</w:t>
      </w:r>
      <w:r w:rsidRPr="00F32B9B">
        <w:rPr>
          <w:b w:val="0"/>
          <w:szCs w:val="28"/>
        </w:rPr>
        <w:t xml:space="preserve"> a napirendi pontok feltüntetésével – lehetőség szerint – az ülés előtt legalább 5 nappal ki kell küldeni.</w:t>
      </w:r>
      <w:bookmarkEnd w:id="206"/>
    </w:p>
    <w:p w14:paraId="10FB0408" w14:textId="180DAAD3" w:rsidR="00D95BE2" w:rsidRDefault="00D95BE2" w:rsidP="00D95BE2">
      <w:pPr>
        <w:pStyle w:val="Cmsor3"/>
        <w:numPr>
          <w:ilvl w:val="0"/>
          <w:numId w:val="42"/>
        </w:numPr>
        <w:pBdr>
          <w:top w:val="none" w:sz="0" w:space="0" w:color="auto"/>
          <w:left w:val="none" w:sz="0" w:space="0" w:color="auto"/>
          <w:bottom w:val="none" w:sz="0" w:space="0" w:color="auto"/>
          <w:right w:val="none" w:sz="0" w:space="0" w:color="auto"/>
        </w:pBdr>
        <w:spacing w:before="0" w:after="0"/>
        <w:jc w:val="both"/>
        <w:rPr>
          <w:szCs w:val="28"/>
        </w:rPr>
      </w:pPr>
      <w:bookmarkStart w:id="207" w:name="_Toc3442134"/>
      <w:r w:rsidRPr="00F32B9B">
        <w:rPr>
          <w:b w:val="0"/>
          <w:szCs w:val="28"/>
        </w:rPr>
        <w:t>Az egyes napirendek tárgyalásához – az elnök, vagy tagok javaslatára – szakértőt hívhat, aki tanácskozási joggal vesz részt az ülésen.</w:t>
      </w:r>
      <w:bookmarkEnd w:id="207"/>
      <w:r w:rsidRPr="00F32B9B">
        <w:rPr>
          <w:b w:val="0"/>
          <w:szCs w:val="28"/>
        </w:rPr>
        <w:t xml:space="preserve"> </w:t>
      </w:r>
    </w:p>
    <w:p w14:paraId="56E2CB7F" w14:textId="77777777" w:rsidR="00D95BE2" w:rsidRDefault="00D95BE2" w:rsidP="00D95BE2">
      <w:pPr>
        <w:pStyle w:val="Cmsor3"/>
        <w:numPr>
          <w:ilvl w:val="0"/>
          <w:numId w:val="0"/>
        </w:numPr>
        <w:pBdr>
          <w:top w:val="none" w:sz="0" w:space="0" w:color="auto"/>
          <w:left w:val="none" w:sz="0" w:space="0" w:color="auto"/>
          <w:bottom w:val="none" w:sz="0" w:space="0" w:color="auto"/>
          <w:right w:val="none" w:sz="0" w:space="0" w:color="auto"/>
        </w:pBdr>
        <w:spacing w:before="0" w:after="0"/>
        <w:ind w:left="357" w:hanging="357"/>
        <w:jc w:val="both"/>
        <w:rPr>
          <w:szCs w:val="28"/>
        </w:rPr>
      </w:pPr>
    </w:p>
    <w:p w14:paraId="029CA3AD" w14:textId="4E3FCE2E" w:rsidR="003A101D" w:rsidRPr="003A101D" w:rsidRDefault="00D95BE2" w:rsidP="003A101D">
      <w:pPr>
        <w:pStyle w:val="Cmsor6"/>
      </w:pPr>
      <w:r w:rsidRPr="00535F91">
        <w:t>HEP Fórum tagjai:</w:t>
      </w:r>
    </w:p>
    <w:p w14:paraId="4DE9AAD2" w14:textId="413CDCC7" w:rsidR="00D95BE2" w:rsidRPr="00535F91" w:rsidRDefault="00D95BE2" w:rsidP="00D95BE2">
      <w:pPr>
        <w:pStyle w:val="Listaszerbekezds"/>
        <w:numPr>
          <w:ilvl w:val="0"/>
          <w:numId w:val="41"/>
        </w:numPr>
      </w:pPr>
      <w:r w:rsidRPr="00535F91">
        <w:t>Vértesszőlős Község Polgármestere</w:t>
      </w:r>
    </w:p>
    <w:p w14:paraId="184B1122" w14:textId="698538DF" w:rsidR="00D95BE2" w:rsidRPr="00535F91"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Vértesszőlős Község Jegyzője</w:t>
      </w:r>
    </w:p>
    <w:p w14:paraId="12DD0CD6" w14:textId="36E3A458" w:rsidR="00D95BE2" w:rsidRPr="00535F91"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 xml:space="preserve">Vértesszőlős Község Önkormányzata Képviselő-testületének </w:t>
      </w:r>
      <w:r>
        <w:rPr>
          <w:rFonts w:ascii="Times New Roman" w:hAnsi="Times New Roman"/>
          <w:sz w:val="28"/>
          <w:szCs w:val="28"/>
        </w:rPr>
        <w:t xml:space="preserve">Pénzügyi és Szociális </w:t>
      </w:r>
      <w:r w:rsidRPr="00535F91">
        <w:rPr>
          <w:rFonts w:ascii="Times New Roman" w:hAnsi="Times New Roman"/>
          <w:sz w:val="28"/>
          <w:szCs w:val="28"/>
        </w:rPr>
        <w:t>Bizottságának elnöke</w:t>
      </w:r>
    </w:p>
    <w:p w14:paraId="45422C28" w14:textId="56249BEF" w:rsidR="00D95BE2"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Vértesszőlősi Szlovák Nemzetiségi Önkormányzat elnöke</w:t>
      </w:r>
    </w:p>
    <w:p w14:paraId="16A4E023" w14:textId="557F031A" w:rsidR="00D95BE2" w:rsidRPr="00535F91" w:rsidRDefault="00D95BE2" w:rsidP="00D95BE2">
      <w:pPr>
        <w:pStyle w:val="Nincstrkz"/>
        <w:numPr>
          <w:ilvl w:val="0"/>
          <w:numId w:val="41"/>
        </w:numPr>
        <w:jc w:val="both"/>
        <w:rPr>
          <w:rFonts w:ascii="Times New Roman" w:hAnsi="Times New Roman"/>
          <w:sz w:val="28"/>
          <w:szCs w:val="28"/>
        </w:rPr>
      </w:pPr>
      <w:r>
        <w:rPr>
          <w:rFonts w:ascii="Times New Roman" w:hAnsi="Times New Roman"/>
          <w:sz w:val="28"/>
          <w:szCs w:val="28"/>
        </w:rPr>
        <w:t>Vértesszőlősi Roma Nemzetiségi Önkormányzat elnöke</w:t>
      </w:r>
    </w:p>
    <w:p w14:paraId="4E375DE1" w14:textId="04A6F023" w:rsidR="00D95BE2" w:rsidRPr="00535F91"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védőnő</w:t>
      </w:r>
    </w:p>
    <w:p w14:paraId="3D195F4C" w14:textId="13573394" w:rsidR="00D95BE2" w:rsidRPr="00535F91"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háziorvos</w:t>
      </w:r>
    </w:p>
    <w:p w14:paraId="1169C94B" w14:textId="13626579" w:rsidR="00D95BE2" w:rsidRPr="00535F91"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Vértesszőlősi Samufalvi Óvoda és Bölcsőde intézményvezetője</w:t>
      </w:r>
    </w:p>
    <w:p w14:paraId="225BFE31" w14:textId="40DB88FB" w:rsidR="00D95BE2" w:rsidRPr="00535F91"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Vértesszőlősi Általános Iskola igazgatója</w:t>
      </w:r>
    </w:p>
    <w:p w14:paraId="3E335D44" w14:textId="4122DD99" w:rsidR="00D95BE2" w:rsidRDefault="00D95BE2" w:rsidP="00D95BE2">
      <w:pPr>
        <w:pStyle w:val="Nincstrkz"/>
        <w:numPr>
          <w:ilvl w:val="0"/>
          <w:numId w:val="41"/>
        </w:numPr>
        <w:jc w:val="both"/>
        <w:rPr>
          <w:rFonts w:ascii="Times New Roman" w:hAnsi="Times New Roman"/>
          <w:sz w:val="28"/>
          <w:szCs w:val="28"/>
        </w:rPr>
      </w:pPr>
      <w:r>
        <w:rPr>
          <w:rFonts w:ascii="Times New Roman" w:hAnsi="Times New Roman"/>
          <w:sz w:val="28"/>
          <w:szCs w:val="28"/>
        </w:rPr>
        <w:t xml:space="preserve">TJ </w:t>
      </w:r>
      <w:r w:rsidRPr="00535F91">
        <w:rPr>
          <w:rFonts w:ascii="Times New Roman" w:hAnsi="Times New Roman"/>
          <w:sz w:val="28"/>
          <w:szCs w:val="28"/>
        </w:rPr>
        <w:t>ESZI Vértesszőlősi Segítő Szolgálatának vezetője</w:t>
      </w:r>
    </w:p>
    <w:p w14:paraId="538DCDC6" w14:textId="719C1D4E" w:rsidR="00D95BE2" w:rsidRPr="00535F91" w:rsidRDefault="00D95BE2" w:rsidP="00D95BE2">
      <w:pPr>
        <w:pStyle w:val="Nincstrkz"/>
        <w:numPr>
          <w:ilvl w:val="0"/>
          <w:numId w:val="41"/>
        </w:numPr>
        <w:jc w:val="both"/>
        <w:rPr>
          <w:rFonts w:ascii="Times New Roman" w:hAnsi="Times New Roman"/>
          <w:sz w:val="28"/>
          <w:szCs w:val="28"/>
        </w:rPr>
      </w:pPr>
      <w:r>
        <w:rPr>
          <w:rFonts w:ascii="Times New Roman" w:hAnsi="Times New Roman"/>
          <w:sz w:val="28"/>
          <w:szCs w:val="28"/>
        </w:rPr>
        <w:t>TJ ESZI Család és Gyermekjóléti Központ vértesszőlősi családsegítő munkatársa</w:t>
      </w:r>
    </w:p>
    <w:p w14:paraId="021BF721" w14:textId="0D1D3AAA" w:rsidR="00D95BE2" w:rsidRPr="00535F91"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igazgatási ügyintéző</w:t>
      </w:r>
    </w:p>
    <w:p w14:paraId="05E46A6F" w14:textId="35605304" w:rsidR="00D95BE2" w:rsidRPr="00535F91"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HEP referens</w:t>
      </w:r>
    </w:p>
    <w:p w14:paraId="26D3D5B5" w14:textId="4B5D9054" w:rsidR="00D95BE2" w:rsidRDefault="00D95BE2" w:rsidP="00D95BE2">
      <w:pPr>
        <w:pStyle w:val="Nincstrkz"/>
        <w:numPr>
          <w:ilvl w:val="0"/>
          <w:numId w:val="41"/>
        </w:numPr>
        <w:jc w:val="both"/>
        <w:rPr>
          <w:rFonts w:ascii="Times New Roman" w:hAnsi="Times New Roman"/>
          <w:sz w:val="28"/>
          <w:szCs w:val="28"/>
        </w:rPr>
      </w:pPr>
      <w:r w:rsidRPr="00535F91">
        <w:rPr>
          <w:rFonts w:ascii="Times New Roman" w:hAnsi="Times New Roman"/>
          <w:sz w:val="28"/>
          <w:szCs w:val="28"/>
        </w:rPr>
        <w:t>körzeti megbízott</w:t>
      </w:r>
    </w:p>
    <w:p w14:paraId="27BA3FC3" w14:textId="77777777" w:rsidR="00D95BE2" w:rsidRPr="00535F91" w:rsidRDefault="00D95BE2" w:rsidP="00D95BE2">
      <w:pPr>
        <w:pStyle w:val="Nincstrkz"/>
        <w:jc w:val="both"/>
        <w:rPr>
          <w:rFonts w:ascii="Times New Roman" w:hAnsi="Times New Roman"/>
          <w:sz w:val="28"/>
          <w:szCs w:val="28"/>
        </w:rPr>
      </w:pPr>
    </w:p>
    <w:p w14:paraId="2F2CDD37" w14:textId="77777777" w:rsidR="00D95BE2" w:rsidRPr="00535F91" w:rsidRDefault="00D95BE2" w:rsidP="00D95BE2">
      <w:pPr>
        <w:pStyle w:val="Nincstrkz"/>
        <w:jc w:val="both"/>
        <w:rPr>
          <w:rFonts w:ascii="Times New Roman" w:hAnsi="Times New Roman"/>
          <w:sz w:val="28"/>
          <w:szCs w:val="28"/>
        </w:rPr>
      </w:pPr>
      <w:r w:rsidRPr="00535F91">
        <w:rPr>
          <w:rFonts w:ascii="Times New Roman" w:hAnsi="Times New Roman"/>
          <w:sz w:val="28"/>
          <w:szCs w:val="28"/>
        </w:rPr>
        <w:t xml:space="preserve">A HEP Fórum elnöke Vértesszőlős Község Polgármestere, elnökhelyettese Vértesszőlős Község Önkormányzata Képviselő-testületének </w:t>
      </w:r>
      <w:r>
        <w:rPr>
          <w:rFonts w:ascii="Times New Roman" w:hAnsi="Times New Roman"/>
          <w:sz w:val="28"/>
          <w:szCs w:val="28"/>
        </w:rPr>
        <w:t xml:space="preserve">Pénzügyi és Szociális </w:t>
      </w:r>
      <w:r w:rsidRPr="00535F91">
        <w:rPr>
          <w:rFonts w:ascii="Times New Roman" w:hAnsi="Times New Roman"/>
          <w:sz w:val="28"/>
          <w:szCs w:val="28"/>
        </w:rPr>
        <w:t>Bizottságának elnöke.</w:t>
      </w:r>
    </w:p>
    <w:p w14:paraId="44AF0380" w14:textId="51EEF2BB" w:rsidR="00D95BE2" w:rsidRPr="00D95BE2" w:rsidRDefault="00D95BE2" w:rsidP="00D95BE2">
      <w:pPr>
        <w:pStyle w:val="Cmsor3"/>
        <w:numPr>
          <w:ilvl w:val="0"/>
          <w:numId w:val="0"/>
        </w:numPr>
        <w:pBdr>
          <w:top w:val="none" w:sz="0" w:space="0" w:color="auto"/>
          <w:left w:val="none" w:sz="0" w:space="0" w:color="auto"/>
          <w:bottom w:val="none" w:sz="0" w:space="0" w:color="auto"/>
          <w:right w:val="none" w:sz="0" w:space="0" w:color="auto"/>
        </w:pBdr>
        <w:spacing w:before="0" w:after="0"/>
        <w:ind w:left="357" w:hanging="357"/>
        <w:jc w:val="both"/>
        <w:rPr>
          <w:szCs w:val="28"/>
        </w:rPr>
      </w:pPr>
      <w:r w:rsidRPr="00D95BE2">
        <w:rPr>
          <w:szCs w:val="28"/>
        </w:rPr>
        <w:br w:type="page"/>
      </w:r>
    </w:p>
    <w:p w14:paraId="72606C1F" w14:textId="78450E6D" w:rsidR="00B035C5" w:rsidRPr="00F97C32" w:rsidRDefault="00942022" w:rsidP="00A62F35">
      <w:pPr>
        <w:pStyle w:val="Cmsor4"/>
      </w:pPr>
      <w:r w:rsidRPr="00536612">
        <w:lastRenderedPageBreak/>
        <w:t>Monitoring</w:t>
      </w:r>
      <w:bookmarkEnd w:id="190"/>
      <w:bookmarkEnd w:id="191"/>
      <w:bookmarkEnd w:id="192"/>
      <w:bookmarkEnd w:id="193"/>
      <w:bookmarkEnd w:id="194"/>
      <w:r w:rsidRPr="00536612">
        <w:t xml:space="preserve"> és visszacsatolás</w:t>
      </w:r>
      <w:bookmarkEnd w:id="196"/>
    </w:p>
    <w:p w14:paraId="396C4618" w14:textId="77777777" w:rsidR="00F916C4" w:rsidRPr="0081791D" w:rsidRDefault="00F916C4" w:rsidP="00F916C4">
      <w:r w:rsidRPr="0081791D">
        <w:t>A Helyi Esélyegyenlőségi Program megvalósulását, végrehajtását a HEP Fórum ellenőrzi, és javaslatot készít a HEP szükség szerinti aktualizálására az egyes beavatkozási területek felelőseine</w:t>
      </w:r>
      <w:r>
        <w:t>k.</w:t>
      </w:r>
    </w:p>
    <w:p w14:paraId="0E63ED0D" w14:textId="77777777" w:rsidR="00F916C4" w:rsidRPr="00F97C32" w:rsidRDefault="00F916C4" w:rsidP="00A62F35"/>
    <w:p w14:paraId="7B64297D" w14:textId="3219876F" w:rsidR="00D1320C" w:rsidRPr="00F97C32" w:rsidRDefault="004B543E" w:rsidP="00A62F35">
      <w:pPr>
        <w:pStyle w:val="Cmsor4"/>
      </w:pPr>
      <w:bookmarkStart w:id="208" w:name="_Toc212697743"/>
      <w:bookmarkStart w:id="209" w:name="_Toc212699638"/>
      <w:bookmarkStart w:id="210" w:name="_Toc212716896"/>
      <w:bookmarkStart w:id="211" w:name="_Toc212717013"/>
      <w:bookmarkStart w:id="212" w:name="_Toc214529851"/>
      <w:bookmarkStart w:id="213" w:name="_Toc136337194"/>
      <w:r w:rsidRPr="00536612">
        <w:t>Nyilvánosság</w:t>
      </w:r>
      <w:bookmarkEnd w:id="208"/>
      <w:bookmarkEnd w:id="209"/>
      <w:bookmarkEnd w:id="210"/>
      <w:bookmarkEnd w:id="211"/>
      <w:bookmarkEnd w:id="212"/>
      <w:bookmarkEnd w:id="213"/>
    </w:p>
    <w:p w14:paraId="4CF4AB7E" w14:textId="77777777" w:rsidR="004B543E" w:rsidRPr="00F97C32" w:rsidRDefault="004B543E" w:rsidP="00A62F35">
      <w:r w:rsidRPr="00F97C32">
        <w:t>A program elfogadását megelőzően, a véleménynyilvánítás lehetőségének biztosítása érdekében nyilvános fórumot hívunk össze</w:t>
      </w:r>
      <w:r w:rsidR="00E74FF7" w:rsidRPr="00F97C32">
        <w:t xml:space="preserve">. </w:t>
      </w:r>
    </w:p>
    <w:p w14:paraId="6163ED58" w14:textId="77777777" w:rsidR="004B543E" w:rsidRPr="00536612" w:rsidRDefault="004B543E" w:rsidP="00C76BE7">
      <w:pPr>
        <w:pStyle w:val="Nincstrkz"/>
        <w:jc w:val="both"/>
        <w:rPr>
          <w:rFonts w:ascii="Times New Roman" w:hAnsi="Times New Roman"/>
          <w:sz w:val="28"/>
          <w:szCs w:val="28"/>
        </w:rPr>
      </w:pPr>
    </w:p>
    <w:p w14:paraId="51952A60" w14:textId="77777777" w:rsidR="004B543E" w:rsidRPr="00536612" w:rsidRDefault="004B543E" w:rsidP="00C76BE7">
      <w:pPr>
        <w:pStyle w:val="Nincstrkz"/>
        <w:jc w:val="both"/>
        <w:rPr>
          <w:rFonts w:ascii="Times New Roman" w:hAnsi="Times New Roman"/>
          <w:sz w:val="28"/>
          <w:szCs w:val="28"/>
        </w:rPr>
      </w:pPr>
      <w:r w:rsidRPr="00536612">
        <w:rPr>
          <w:rFonts w:ascii="Times New Roman" w:hAnsi="Times New Roman"/>
          <w:sz w:val="28"/>
          <w:szCs w:val="28"/>
        </w:rPr>
        <w:t xml:space="preserve">A véleményformálás lehetőségét biztosítja az </w:t>
      </w:r>
      <w:r w:rsidR="00804572" w:rsidRPr="00536612">
        <w:rPr>
          <w:rFonts w:ascii="Times New Roman" w:hAnsi="Times New Roman"/>
          <w:sz w:val="28"/>
          <w:szCs w:val="28"/>
        </w:rPr>
        <w:t xml:space="preserve">Helyi </w:t>
      </w:r>
      <w:r w:rsidRPr="00536612">
        <w:rPr>
          <w:rFonts w:ascii="Times New Roman" w:hAnsi="Times New Roman"/>
          <w:sz w:val="28"/>
          <w:szCs w:val="28"/>
        </w:rPr>
        <w:t xml:space="preserve">Esélyegyenlőségi </w:t>
      </w:r>
      <w:r w:rsidR="00804572" w:rsidRPr="00536612">
        <w:rPr>
          <w:rFonts w:ascii="Times New Roman" w:hAnsi="Times New Roman"/>
          <w:sz w:val="28"/>
          <w:szCs w:val="28"/>
        </w:rPr>
        <w:t>Program</w:t>
      </w:r>
      <w:r w:rsidRPr="00536612">
        <w:rPr>
          <w:rFonts w:ascii="Times New Roman" w:hAnsi="Times New Roman"/>
          <w:sz w:val="28"/>
          <w:szCs w:val="28"/>
        </w:rPr>
        <w:t xml:space="preserve"> nyilvánosságra hozatala is, valamint a</w:t>
      </w:r>
      <w:r w:rsidR="00804572" w:rsidRPr="00536612">
        <w:rPr>
          <w:rFonts w:ascii="Times New Roman" w:hAnsi="Times New Roman"/>
          <w:sz w:val="28"/>
          <w:szCs w:val="28"/>
        </w:rPr>
        <w:t xml:space="preserve"> megvalósítás folyamatát koordináló </w:t>
      </w:r>
      <w:r w:rsidR="00FE2288" w:rsidRPr="00536612">
        <w:rPr>
          <w:rFonts w:ascii="Times New Roman" w:hAnsi="Times New Roman"/>
          <w:sz w:val="28"/>
          <w:szCs w:val="28"/>
        </w:rPr>
        <w:t>HEP</w:t>
      </w:r>
      <w:r w:rsidRPr="00536612">
        <w:rPr>
          <w:rFonts w:ascii="Times New Roman" w:hAnsi="Times New Roman"/>
          <w:sz w:val="28"/>
          <w:szCs w:val="28"/>
        </w:rPr>
        <w:t xml:space="preserve"> Fórum első ülésének mihamarabbi összehívása. </w:t>
      </w:r>
    </w:p>
    <w:p w14:paraId="628783CF" w14:textId="77777777" w:rsidR="004B543E" w:rsidRPr="00F97C32" w:rsidRDefault="004B543E" w:rsidP="00A62F35"/>
    <w:p w14:paraId="03D87B5D" w14:textId="77777777" w:rsidR="004B543E" w:rsidRPr="00F97C32" w:rsidRDefault="004B543E" w:rsidP="00A62F35">
      <w:r w:rsidRPr="00F97C32">
        <w:t>A nyilvánosság folyamatos biztosítására legalább évente tájékoztatjuk a program megvalósításában elért eredményekről, a monitoring eredményeiről a település döntéshozóit, tisztségviselőit, az intézmények</w:t>
      </w:r>
      <w:r w:rsidR="00804572" w:rsidRPr="00F97C32">
        <w:t>et</w:t>
      </w:r>
      <w:r w:rsidRPr="00F97C32">
        <w:t xml:space="preserve"> és az együttműködő szakmai és társadalmi partnerek képviselőit.</w:t>
      </w:r>
    </w:p>
    <w:p w14:paraId="23014620" w14:textId="77777777" w:rsidR="004B543E" w:rsidRPr="00F97C32" w:rsidRDefault="004B543E" w:rsidP="00A62F35"/>
    <w:p w14:paraId="68666E10" w14:textId="0C475480" w:rsidR="00D55F85" w:rsidRPr="00536612" w:rsidRDefault="004B543E" w:rsidP="00217360">
      <w:r w:rsidRPr="00F97C32">
        <w:t>A</w:t>
      </w:r>
      <w:r w:rsidR="00A117D1" w:rsidRPr="00F97C32">
        <w:t xml:space="preserve"> HEP</w:t>
      </w:r>
      <w:r w:rsidR="00F20D93" w:rsidRPr="00F97C32">
        <w:t xml:space="preserve"> Fórum által végzett</w:t>
      </w:r>
      <w:r w:rsidRPr="00F97C32">
        <w:t xml:space="preserve"> monitoring vizsgálatok ere</w:t>
      </w:r>
      <w:r w:rsidR="00804572" w:rsidRPr="00F97C32">
        <w:t xml:space="preserve">dményeit nyilvánosságra hozzuk </w:t>
      </w:r>
      <w:r w:rsidRPr="00F97C32">
        <w:t xml:space="preserve">a személyes adatok védelmének biztosítása mellett. A nyilvánosság biztosítására az önkormányzat honlapja, a helyi </w:t>
      </w:r>
      <w:r w:rsidR="00804572" w:rsidRPr="00F97C32">
        <w:t>média</w:t>
      </w:r>
      <w:r w:rsidRPr="00F97C32">
        <w:t xml:space="preserve"> áll rendelkezésre. Az eredményekre felhívjuk a figyelmet az önkormányzat és </w:t>
      </w:r>
      <w:r w:rsidR="00804572" w:rsidRPr="00F97C32">
        <w:t>intézményeinek</w:t>
      </w:r>
      <w:r w:rsidRPr="00F97C32">
        <w:t xml:space="preserve"> különböző rendezvényein, beépítjük kiadványainkba, a tolerancia, a befogadás, a hátrányos helyzetűek támogatásának fontosságát igyekszünk megértetni a lakossággal, a támogató szakmai és társadalmi környezet kialakítása érdekében.</w:t>
      </w:r>
      <w:bookmarkStart w:id="214" w:name="_Toc212560429"/>
      <w:bookmarkStart w:id="215" w:name="_Toc212562053"/>
      <w:bookmarkStart w:id="216" w:name="_Toc212697745"/>
      <w:bookmarkStart w:id="217" w:name="_Toc212699640"/>
      <w:bookmarkStart w:id="218" w:name="_Toc212716898"/>
      <w:bookmarkStart w:id="219" w:name="_Toc212717015"/>
      <w:bookmarkStart w:id="220" w:name="_Toc214529853"/>
    </w:p>
    <w:p w14:paraId="5D44727C" w14:textId="071AE0F9" w:rsidR="004B543E" w:rsidRPr="00217360" w:rsidRDefault="004B543E" w:rsidP="00217360">
      <w:pPr>
        <w:pStyle w:val="Cmsor4"/>
      </w:pPr>
      <w:bookmarkStart w:id="221" w:name="_Toc136337195"/>
      <w:r w:rsidRPr="00536612">
        <w:t>Kötelezettségek és felelősség</w:t>
      </w:r>
      <w:bookmarkEnd w:id="214"/>
      <w:bookmarkEnd w:id="215"/>
      <w:bookmarkEnd w:id="216"/>
      <w:bookmarkEnd w:id="217"/>
      <w:bookmarkEnd w:id="218"/>
      <w:bookmarkEnd w:id="219"/>
      <w:bookmarkEnd w:id="220"/>
      <w:bookmarkEnd w:id="221"/>
    </w:p>
    <w:p w14:paraId="25E8E434" w14:textId="77777777" w:rsidR="00C76BE7" w:rsidRPr="00536612" w:rsidRDefault="00C76BE7" w:rsidP="00C76BE7">
      <w:pPr>
        <w:pStyle w:val="Nincstrkz"/>
        <w:jc w:val="both"/>
        <w:rPr>
          <w:rFonts w:ascii="Times New Roman" w:hAnsi="Times New Roman"/>
          <w:sz w:val="28"/>
          <w:szCs w:val="28"/>
        </w:rPr>
      </w:pPr>
      <w:r w:rsidRPr="00536612">
        <w:rPr>
          <w:rFonts w:ascii="Times New Roman" w:hAnsi="Times New Roman"/>
          <w:sz w:val="28"/>
          <w:szCs w:val="28"/>
        </w:rPr>
        <w:t>Az esélyegyenlőséggel összefüggő feladatokért az alábbi személyek/csoportok felelősek:</w:t>
      </w:r>
    </w:p>
    <w:p w14:paraId="72875A9B" w14:textId="77777777" w:rsidR="00C76BE7" w:rsidRPr="00536612" w:rsidRDefault="00C76BE7" w:rsidP="00C76BE7">
      <w:pPr>
        <w:pStyle w:val="Nincstrkz"/>
        <w:jc w:val="both"/>
        <w:rPr>
          <w:rFonts w:ascii="Times New Roman" w:hAnsi="Times New Roman"/>
          <w:sz w:val="28"/>
          <w:szCs w:val="28"/>
        </w:rPr>
      </w:pPr>
    </w:p>
    <w:p w14:paraId="6FA5D316" w14:textId="77777777" w:rsidR="00F916C4" w:rsidRPr="0081791D" w:rsidRDefault="00F916C4" w:rsidP="00F916C4">
      <w:pPr>
        <w:pStyle w:val="Nincstrkz"/>
        <w:jc w:val="both"/>
        <w:rPr>
          <w:rFonts w:ascii="Times New Roman" w:hAnsi="Times New Roman"/>
          <w:sz w:val="28"/>
          <w:szCs w:val="28"/>
        </w:rPr>
      </w:pPr>
      <w:bookmarkStart w:id="222" w:name="_Toc212560430"/>
      <w:bookmarkStart w:id="223" w:name="_Toc212562054"/>
      <w:bookmarkStart w:id="224" w:name="_Toc212697746"/>
      <w:bookmarkStart w:id="225" w:name="_Toc212699641"/>
      <w:bookmarkStart w:id="226" w:name="_Toc212716899"/>
      <w:bookmarkStart w:id="227" w:name="_Toc212717016"/>
      <w:bookmarkStart w:id="228" w:name="_Toc214529854"/>
      <w:bookmarkStart w:id="229" w:name="_Toc136337196"/>
      <w:r w:rsidRPr="009A4478">
        <w:rPr>
          <w:rFonts w:ascii="Times New Roman" w:hAnsi="Times New Roman"/>
          <w:sz w:val="28"/>
          <w:szCs w:val="28"/>
        </w:rPr>
        <w:t xml:space="preserve">A Helyi Esélyegyenlőségi Program végrehajtásáért az önkormányzat részéről a </w:t>
      </w:r>
      <w:r>
        <w:rPr>
          <w:rFonts w:ascii="Times New Roman" w:hAnsi="Times New Roman"/>
          <w:sz w:val="28"/>
          <w:szCs w:val="28"/>
        </w:rPr>
        <w:t>HEP-referens</w:t>
      </w:r>
      <w:r w:rsidRPr="009A4478">
        <w:rPr>
          <w:rFonts w:ascii="Times New Roman" w:hAnsi="Times New Roman"/>
          <w:sz w:val="28"/>
          <w:szCs w:val="28"/>
        </w:rPr>
        <w:t xml:space="preserve"> felel.</w:t>
      </w:r>
    </w:p>
    <w:p w14:paraId="479FF332"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A</w:t>
      </w:r>
      <w:r>
        <w:rPr>
          <w:rFonts w:ascii="Times New Roman" w:hAnsi="Times New Roman"/>
          <w:sz w:val="28"/>
          <w:szCs w:val="28"/>
        </w:rPr>
        <w:t xml:space="preserve"> HEP-referens f</w:t>
      </w:r>
      <w:r w:rsidRPr="0081791D">
        <w:rPr>
          <w:rFonts w:ascii="Times New Roman" w:hAnsi="Times New Roman"/>
          <w:sz w:val="28"/>
          <w:szCs w:val="28"/>
        </w:rPr>
        <w:t>eladata és felelőssége a HEP Fórum létrejöttének szervezése, működésének sokoldalú támogatása, az önkormányzat és a HEP Fórum közötti kapcsolat biztosítása.</w:t>
      </w:r>
    </w:p>
    <w:p w14:paraId="5E4196E9"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Folyamatosan együttműködik a HEP Fórum vezetőjével.</w:t>
      </w:r>
    </w:p>
    <w:p w14:paraId="15474901"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 xml:space="preserve">Felelősségi körébe tartozó, az alábbiakban felsorolt tevékenységeit a HEP Fórum bevonásával és támogatásával végzi. Így </w:t>
      </w:r>
    </w:p>
    <w:p w14:paraId="6AC87577" w14:textId="77777777" w:rsidR="00F916C4" w:rsidRPr="0081791D" w:rsidRDefault="00F916C4" w:rsidP="00F916C4">
      <w:pPr>
        <w:pStyle w:val="Nincstrkz"/>
        <w:numPr>
          <w:ilvl w:val="1"/>
          <w:numId w:val="1"/>
        </w:numPr>
        <w:jc w:val="both"/>
        <w:rPr>
          <w:rFonts w:ascii="Times New Roman" w:hAnsi="Times New Roman"/>
          <w:sz w:val="28"/>
          <w:szCs w:val="28"/>
        </w:rPr>
      </w:pPr>
      <w:r w:rsidRPr="0081791D">
        <w:rPr>
          <w:rFonts w:ascii="Times New Roman" w:hAnsi="Times New Roman"/>
          <w:sz w:val="28"/>
          <w:szCs w:val="28"/>
        </w:rPr>
        <w:lastRenderedPageBreak/>
        <w:t xml:space="preserve">Felel azért, hogy a település minden lakója és az érintett szakmai és társadalmi partnerek számára elérhető legyen a Helyi Esélyegyenlőségi Program. </w:t>
      </w:r>
    </w:p>
    <w:p w14:paraId="274F48B9" w14:textId="77777777" w:rsidR="00F916C4" w:rsidRPr="0081791D" w:rsidRDefault="00F916C4" w:rsidP="00F916C4">
      <w:pPr>
        <w:pStyle w:val="Nincstrkz"/>
        <w:numPr>
          <w:ilvl w:val="1"/>
          <w:numId w:val="1"/>
        </w:numPr>
        <w:jc w:val="both"/>
        <w:rPr>
          <w:rFonts w:ascii="Times New Roman" w:hAnsi="Times New Roman"/>
          <w:sz w:val="28"/>
          <w:szCs w:val="28"/>
        </w:rPr>
      </w:pPr>
      <w:r w:rsidRPr="0081791D">
        <w:rPr>
          <w:rFonts w:ascii="Times New Roman" w:hAnsi="Times New Roman"/>
          <w:sz w:val="28"/>
          <w:szCs w:val="28"/>
        </w:rPr>
        <w:t xml:space="preserve">Figyelemmel kíséri azt, hogy az önkormányzat döntéshozói, tisztségviselői és intézményeinek dolgozói megismerik és követik a HEP-ben foglaltakat. </w:t>
      </w:r>
    </w:p>
    <w:p w14:paraId="27A5A9AA" w14:textId="77777777" w:rsidR="00F916C4" w:rsidRPr="0081791D" w:rsidRDefault="00F916C4" w:rsidP="00F916C4">
      <w:pPr>
        <w:pStyle w:val="Nincstrkz"/>
        <w:numPr>
          <w:ilvl w:val="1"/>
          <w:numId w:val="1"/>
        </w:numPr>
        <w:jc w:val="both"/>
        <w:rPr>
          <w:rFonts w:ascii="Times New Roman" w:hAnsi="Times New Roman"/>
          <w:sz w:val="28"/>
          <w:szCs w:val="28"/>
        </w:rPr>
      </w:pPr>
      <w:r w:rsidRPr="0081791D">
        <w:rPr>
          <w:rFonts w:ascii="Times New Roman" w:hAnsi="Times New Roman"/>
          <w:sz w:val="28"/>
          <w:szCs w:val="28"/>
        </w:rPr>
        <w:t xml:space="preserve">Támogatnia kell, hogy az önkormányzat, illetve intézményeinek vezetői minden ponton megkapják a szükséges felkészítést és segítséget a HEP végrehajtásához. </w:t>
      </w:r>
    </w:p>
    <w:p w14:paraId="196AAB0A" w14:textId="77777777" w:rsidR="00F916C4" w:rsidRPr="000F143B" w:rsidRDefault="00F916C4" w:rsidP="00F916C4">
      <w:pPr>
        <w:pStyle w:val="Nincstrkz"/>
        <w:numPr>
          <w:ilvl w:val="1"/>
          <w:numId w:val="1"/>
        </w:numPr>
        <w:jc w:val="both"/>
        <w:rPr>
          <w:rFonts w:ascii="Times New Roman" w:hAnsi="Times New Roman"/>
          <w:sz w:val="28"/>
          <w:szCs w:val="28"/>
        </w:rPr>
      </w:pPr>
      <w:r w:rsidRPr="000F143B">
        <w:rPr>
          <w:rFonts w:ascii="Times New Roman" w:hAnsi="Times New Roman"/>
          <w:sz w:val="28"/>
          <w:szCs w:val="28"/>
        </w:rPr>
        <w:t xml:space="preserve">Kötelessége az egyenlő bánásmód elvét sértő esetekben megtenni a szükséges lépéseket, </w:t>
      </w:r>
      <w:r>
        <w:rPr>
          <w:rFonts w:ascii="Times New Roman" w:hAnsi="Times New Roman"/>
          <w:sz w:val="28"/>
          <w:szCs w:val="28"/>
        </w:rPr>
        <w:t>így a HEP Fórum vezetőjének köteles jelezni, ha emiatt vizsgálat kezdeményezéséről vagy a jogsértés következményeinek elhárításáról kell intézkedni.</w:t>
      </w:r>
    </w:p>
    <w:p w14:paraId="2C304EAA" w14:textId="77777777" w:rsidR="00F916C4" w:rsidRPr="0081791D" w:rsidRDefault="00F916C4" w:rsidP="00F916C4">
      <w:pPr>
        <w:pStyle w:val="Nincstrkz"/>
        <w:jc w:val="both"/>
        <w:rPr>
          <w:rFonts w:ascii="Times New Roman" w:hAnsi="Times New Roman"/>
          <w:sz w:val="28"/>
          <w:szCs w:val="28"/>
        </w:rPr>
      </w:pPr>
      <w:r w:rsidRPr="0081791D">
        <w:rPr>
          <w:rFonts w:ascii="Times New Roman" w:hAnsi="Times New Roman"/>
          <w:sz w:val="28"/>
          <w:szCs w:val="28"/>
        </w:rPr>
        <w:t>A HEP Fórum vezetőjének feladata és felelőssége:</w:t>
      </w:r>
    </w:p>
    <w:p w14:paraId="544693CB"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 xml:space="preserve">a HEP IT megvalósításának koordinálása (a HEP IT-ben érintett felek tevékenységének összehangolása, instruálása), </w:t>
      </w:r>
    </w:p>
    <w:p w14:paraId="32A0A9E4"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 xml:space="preserve">a HEP IT végrehajtásának nyomon követése, </w:t>
      </w:r>
    </w:p>
    <w:p w14:paraId="58A24CD2" w14:textId="77777777" w:rsidR="00F916C4"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 xml:space="preserve">az esélyegyenlőség sérülésére vonatkozó esetleges panaszok kivizsgálása az önkormányzat felelősével </w:t>
      </w:r>
      <w:r>
        <w:rPr>
          <w:rFonts w:ascii="Times New Roman" w:hAnsi="Times New Roman"/>
          <w:sz w:val="28"/>
          <w:szCs w:val="28"/>
        </w:rPr>
        <w:t xml:space="preserve">(HEP referens) </w:t>
      </w:r>
      <w:r w:rsidRPr="0081791D">
        <w:rPr>
          <w:rFonts w:ascii="Times New Roman" w:hAnsi="Times New Roman"/>
          <w:sz w:val="28"/>
          <w:szCs w:val="28"/>
        </w:rPr>
        <w:t>közösen</w:t>
      </w:r>
    </w:p>
    <w:p w14:paraId="6569E895" w14:textId="77777777" w:rsidR="00F916C4" w:rsidRPr="0081791D" w:rsidRDefault="00F916C4" w:rsidP="00F916C4">
      <w:pPr>
        <w:pStyle w:val="Nincstrkz"/>
        <w:numPr>
          <w:ilvl w:val="0"/>
          <w:numId w:val="1"/>
        </w:numPr>
        <w:jc w:val="both"/>
        <w:rPr>
          <w:rFonts w:ascii="Times New Roman" w:hAnsi="Times New Roman"/>
          <w:sz w:val="28"/>
          <w:szCs w:val="28"/>
        </w:rPr>
      </w:pPr>
      <w:r>
        <w:rPr>
          <w:rFonts w:ascii="Times New Roman" w:hAnsi="Times New Roman"/>
          <w:sz w:val="28"/>
          <w:szCs w:val="28"/>
        </w:rPr>
        <w:t>a HEP referens jelzése alapján az egyenlő bánásmód elvét sértő esetekben – szükség esetén – vizsgálat kezdeményezése, a jogsértés következményeinek elhárítása érdekében szükséges intézkedések megtétele,</w:t>
      </w:r>
    </w:p>
    <w:p w14:paraId="2B0C833B"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a HEP Fórum összehívása és működtetése.</w:t>
      </w:r>
    </w:p>
    <w:p w14:paraId="1A1345E1" w14:textId="77777777" w:rsidR="00F916C4" w:rsidRPr="0081791D" w:rsidRDefault="00F916C4" w:rsidP="00F916C4">
      <w:pPr>
        <w:pStyle w:val="Nincstrkz"/>
        <w:jc w:val="both"/>
        <w:rPr>
          <w:rFonts w:ascii="Times New Roman" w:hAnsi="Times New Roman"/>
          <w:sz w:val="28"/>
          <w:szCs w:val="28"/>
        </w:rPr>
      </w:pPr>
      <w:r w:rsidRPr="0081791D">
        <w:rPr>
          <w:rFonts w:ascii="Times New Roman" w:hAnsi="Times New Roman"/>
          <w:sz w:val="28"/>
          <w:szCs w:val="28"/>
        </w:rPr>
        <w:t xml:space="preserve">A település vezetése, az önkormányzat tisztségviselői és a települési intézmények vezetői </w:t>
      </w:r>
    </w:p>
    <w:p w14:paraId="706C7B3D"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 xml:space="preserve">felelősek azért, hogy ismerjék az egyenlő bánásmódra és esélyegyenlőségre vonatkozó jogi előírásokat, biztosítsák a diszkriminációmentes intézményi szolgáltatásokat, a befogadó és toleráns légkört, és megragadjanak minden alkalmat, hogy az esélyegyenlőséggel kapcsolatos ismereteiket bővítő képzésen, egyéb programon részt vegyenek. </w:t>
      </w:r>
    </w:p>
    <w:p w14:paraId="0CC0BD56"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Felelősségük továbbá, hogy ismerjék a HEP IT-ben foglaltakat és közreműködjenek annak megvalósításában.</w:t>
      </w:r>
    </w:p>
    <w:p w14:paraId="592C4E8D" w14:textId="77777777" w:rsidR="00F916C4" w:rsidRPr="0081791D"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 xml:space="preserve">Az esélyegyenlőség sérülése esetén hivatalosan jelezzék azt a HEP </w:t>
      </w:r>
      <w:r>
        <w:rPr>
          <w:rFonts w:ascii="Times New Roman" w:hAnsi="Times New Roman"/>
          <w:sz w:val="28"/>
          <w:szCs w:val="28"/>
        </w:rPr>
        <w:t>Fórum vezetőjének.</w:t>
      </w:r>
    </w:p>
    <w:p w14:paraId="13CE6DE9" w14:textId="77777777" w:rsidR="00F916C4" w:rsidRDefault="00F916C4" w:rsidP="00F916C4">
      <w:pPr>
        <w:pStyle w:val="Nincstrkz"/>
        <w:numPr>
          <w:ilvl w:val="0"/>
          <w:numId w:val="1"/>
        </w:numPr>
        <w:jc w:val="both"/>
        <w:rPr>
          <w:rFonts w:ascii="Times New Roman" w:hAnsi="Times New Roman"/>
          <w:sz w:val="28"/>
          <w:szCs w:val="28"/>
        </w:rPr>
      </w:pPr>
      <w:r w:rsidRPr="0081791D">
        <w:rPr>
          <w:rFonts w:ascii="Times New Roman" w:hAnsi="Times New Roman"/>
          <w:sz w:val="28"/>
          <w:szCs w:val="28"/>
        </w:rPr>
        <w:t>Az önkormányzati intézmények vezetői gondoskodjanak az Esélyegyenlőségi Programban foglaltaknak az intézményükben történő maradéktalan érvényesüléséről.</w:t>
      </w:r>
    </w:p>
    <w:p w14:paraId="6FB76B01" w14:textId="77777777" w:rsidR="005A0E4D" w:rsidRPr="0081791D" w:rsidRDefault="005A0E4D" w:rsidP="005A0E4D">
      <w:pPr>
        <w:pStyle w:val="Nincstrkz"/>
        <w:jc w:val="both"/>
        <w:rPr>
          <w:rFonts w:ascii="Times New Roman" w:hAnsi="Times New Roman"/>
          <w:sz w:val="28"/>
          <w:szCs w:val="28"/>
        </w:rPr>
      </w:pPr>
    </w:p>
    <w:p w14:paraId="715B52B1" w14:textId="77777777" w:rsidR="00F916C4" w:rsidRPr="0081791D" w:rsidRDefault="00F916C4" w:rsidP="00F916C4">
      <w:pPr>
        <w:pStyle w:val="Nincstrkz"/>
        <w:jc w:val="both"/>
        <w:rPr>
          <w:rFonts w:ascii="Times New Roman" w:hAnsi="Times New Roman"/>
          <w:sz w:val="28"/>
          <w:szCs w:val="28"/>
        </w:rPr>
      </w:pPr>
      <w:r w:rsidRPr="0081791D">
        <w:rPr>
          <w:rFonts w:ascii="Times New Roman" w:hAnsi="Times New Roman"/>
          <w:sz w:val="28"/>
          <w:szCs w:val="28"/>
        </w:rPr>
        <w:t>Minden</w:t>
      </w:r>
      <w:r w:rsidRPr="0081791D">
        <w:rPr>
          <w:rFonts w:ascii="Times New Roman" w:hAnsi="Times New Roman"/>
          <w:b/>
          <w:sz w:val="28"/>
          <w:szCs w:val="28"/>
        </w:rPr>
        <w:t xml:space="preserve">, </w:t>
      </w:r>
      <w:r w:rsidRPr="0081791D">
        <w:rPr>
          <w:rFonts w:ascii="Times New Roman" w:hAnsi="Times New Roman"/>
          <w:sz w:val="28"/>
          <w:szCs w:val="28"/>
        </w:rPr>
        <w:t xml:space="preserve">az önkormányzattal és annak intézményeivel szerződéses viszonyban álló, számukra szolgáltatást nyújtó fél felelőssége, hogy megismerje a HEP IT-t, magára nézve kötelezőként kövesse azt, és megfeleljen az elvárásainak, amelyre vonatkozó passzust a jövőben bele kell foglalni a szerződésbe. Szükséges </w:t>
      </w:r>
      <w:r w:rsidRPr="0081791D">
        <w:rPr>
          <w:rFonts w:ascii="Times New Roman" w:hAnsi="Times New Roman"/>
          <w:sz w:val="28"/>
          <w:szCs w:val="28"/>
        </w:rPr>
        <w:lastRenderedPageBreak/>
        <w:t xml:space="preserve">továbbá, hogy a jogszabály által előírt feladat-megosztás, együttműködési kötelezettség alapján a települési önkormányzattal kapcsolatban álló szereplők ismerjék a HEP-ot, annak megvalósításában aktív szerepet vállaljanak. </w:t>
      </w:r>
    </w:p>
    <w:p w14:paraId="658E617D" w14:textId="0FF8E371" w:rsidR="004B543E" w:rsidRPr="00F97C32" w:rsidRDefault="004B543E" w:rsidP="00A62F35">
      <w:pPr>
        <w:pStyle w:val="Cmsor4"/>
      </w:pPr>
      <w:r w:rsidRPr="00536612">
        <w:t>Érvényesülés, módosítás</w:t>
      </w:r>
      <w:bookmarkEnd w:id="222"/>
      <w:bookmarkEnd w:id="223"/>
      <w:bookmarkEnd w:id="224"/>
      <w:bookmarkEnd w:id="225"/>
      <w:bookmarkEnd w:id="226"/>
      <w:bookmarkEnd w:id="227"/>
      <w:bookmarkEnd w:id="228"/>
      <w:bookmarkEnd w:id="229"/>
    </w:p>
    <w:p w14:paraId="223EE0B6" w14:textId="77777777" w:rsidR="00DF5797" w:rsidRPr="00F97C32" w:rsidRDefault="004B543E" w:rsidP="00A62F35">
      <w:r w:rsidRPr="00F97C32">
        <w:t xml:space="preserve">Amennyiben a </w:t>
      </w:r>
      <w:r w:rsidR="006C4286" w:rsidRPr="00F97C32">
        <w:rPr>
          <w:b/>
        </w:rPr>
        <w:t>két</w:t>
      </w:r>
      <w:r w:rsidRPr="00F97C32">
        <w:rPr>
          <w:b/>
        </w:rPr>
        <w:t>éve</w:t>
      </w:r>
      <w:r w:rsidR="006C4286" w:rsidRPr="00F97C32">
        <w:rPr>
          <w:b/>
        </w:rPr>
        <w:t>nte előírt</w:t>
      </w:r>
      <w:r w:rsidR="006C4286" w:rsidRPr="00F97C32">
        <w:t xml:space="preserve"> – de ennél gyakrabban, pl. évente is elvégezhető </w:t>
      </w:r>
      <w:r w:rsidR="00046F0C" w:rsidRPr="00F97C32">
        <w:t xml:space="preserve">- </w:t>
      </w:r>
      <w:r w:rsidR="00046F0C" w:rsidRPr="00F97C32">
        <w:rPr>
          <w:b/>
        </w:rPr>
        <w:t>felülvizsgálat</w:t>
      </w:r>
      <w:r w:rsidRPr="00F97C32">
        <w:rPr>
          <w:b/>
        </w:rPr>
        <w:t xml:space="preserve"> </w:t>
      </w:r>
      <w:r w:rsidRPr="00F97C32">
        <w:t>során kiderül, hogy a</w:t>
      </w:r>
      <w:r w:rsidR="00057B86" w:rsidRPr="00F97C32">
        <w:t xml:space="preserve"> HEP IT-ben </w:t>
      </w:r>
      <w:r w:rsidRPr="00F97C32">
        <w:t xml:space="preserve">vállalt célokat nem sikerül teljesíteni, </w:t>
      </w:r>
      <w:r w:rsidRPr="00F97C32">
        <w:rPr>
          <w:b/>
        </w:rPr>
        <w:t>a</w:t>
      </w:r>
      <w:r w:rsidR="00057B86" w:rsidRPr="00F97C32">
        <w:rPr>
          <w:b/>
        </w:rPr>
        <w:t xml:space="preserve"> HEP</w:t>
      </w:r>
      <w:r w:rsidRPr="00F97C32">
        <w:rPr>
          <w:b/>
        </w:rPr>
        <w:t xml:space="preserve"> Fórum </w:t>
      </w:r>
      <w:r w:rsidR="00BC1500" w:rsidRPr="00F97C32">
        <w:rPr>
          <w:b/>
        </w:rPr>
        <w:t xml:space="preserve">megvitatja </w:t>
      </w:r>
      <w:r w:rsidRPr="00F97C32">
        <w:rPr>
          <w:b/>
        </w:rPr>
        <w:t xml:space="preserve">a beavatkozási tevékenységek korrekciójára, kiegészítésére vonatkozó intézkedési tervjavaslatát </w:t>
      </w:r>
      <w:r w:rsidRPr="00F97C32">
        <w:t xml:space="preserve">annak érdekében, hogy a célok teljesíthetők legyenek. </w:t>
      </w:r>
    </w:p>
    <w:p w14:paraId="613F79F6" w14:textId="77777777" w:rsidR="00DF5797" w:rsidRPr="00F97C32" w:rsidRDefault="00DF5797" w:rsidP="00A62F35">
      <w:r w:rsidRPr="00F97C32">
        <w:t>Az HEP IT-t mindenképp módosítani szükséges, ha megállapításaiban lényeges változás következik be, illetve amennyiben a tervezett beavatkozások nem elegendő módon járulnak hozzá a kitűzött célok megvalósításához.</w:t>
      </w:r>
    </w:p>
    <w:p w14:paraId="4378132A" w14:textId="5A3A0D29" w:rsidR="004B543E" w:rsidRDefault="004B543E" w:rsidP="00217360">
      <w:r w:rsidRPr="00F97C32">
        <w:t xml:space="preserve">Az egyenlő bánásmód elvét sértő esetekben az </w:t>
      </w:r>
      <w:r w:rsidR="00057B86" w:rsidRPr="00F97C32">
        <w:t>HEP IT</w:t>
      </w:r>
      <w:r w:rsidRPr="00F97C32">
        <w:t xml:space="preserve"> végrehajtásáért felelős személy megteszi a szükséges lépéseket, vizsgálatot kezdeményez, és intézkedik a jogsértés következményeinek elhárításáról.</w:t>
      </w:r>
    </w:p>
    <w:p w14:paraId="62205A9D" w14:textId="77777777" w:rsidR="00662307" w:rsidRDefault="00662307" w:rsidP="00662307">
      <w:pPr>
        <w:pStyle w:val="Nincstrkz"/>
        <w:jc w:val="both"/>
        <w:rPr>
          <w:rFonts w:ascii="Times New Roman" w:hAnsi="Times New Roman"/>
          <w:sz w:val="28"/>
          <w:szCs w:val="28"/>
        </w:rPr>
      </w:pPr>
    </w:p>
    <w:p w14:paraId="77B8FCEE" w14:textId="77777777" w:rsidR="00F916C4" w:rsidRPr="00217360" w:rsidRDefault="00F916C4" w:rsidP="00217360"/>
    <w:p w14:paraId="70840B32" w14:textId="3B5681C8" w:rsidR="004B543E" w:rsidRPr="00D1320C" w:rsidRDefault="004C44FC" w:rsidP="00923788">
      <w:pPr>
        <w:pStyle w:val="Cmsor3"/>
      </w:pPr>
      <w:bookmarkStart w:id="230" w:name="_Toc212560431"/>
      <w:bookmarkStart w:id="231" w:name="_Toc212562055"/>
      <w:bookmarkStart w:id="232" w:name="_Toc212697747"/>
      <w:bookmarkStart w:id="233" w:name="_Toc212699642"/>
      <w:bookmarkStart w:id="234" w:name="_Toc212716900"/>
      <w:bookmarkStart w:id="235" w:name="_Toc212717017"/>
      <w:bookmarkStart w:id="236" w:name="_Toc214529855"/>
      <w:r w:rsidRPr="00CB59E1">
        <w:rPr>
          <w:szCs w:val="24"/>
        </w:rPr>
        <w:br w:type="page"/>
      </w:r>
      <w:bookmarkStart w:id="237" w:name="_Toc136337197"/>
      <w:r w:rsidR="004B543E" w:rsidRPr="00D1320C">
        <w:lastRenderedPageBreak/>
        <w:t>Elfogadás módja és dátuma</w:t>
      </w:r>
      <w:bookmarkEnd w:id="230"/>
      <w:bookmarkEnd w:id="231"/>
      <w:bookmarkEnd w:id="232"/>
      <w:bookmarkEnd w:id="233"/>
      <w:bookmarkEnd w:id="234"/>
      <w:bookmarkEnd w:id="235"/>
      <w:bookmarkEnd w:id="236"/>
      <w:bookmarkEnd w:id="237"/>
    </w:p>
    <w:p w14:paraId="14AE6E4F" w14:textId="77777777" w:rsidR="004B543E" w:rsidRPr="00D1320C" w:rsidRDefault="004B543E" w:rsidP="00EB4686">
      <w:pPr>
        <w:pStyle w:val="Nincstrkz"/>
        <w:jc w:val="both"/>
        <w:rPr>
          <w:rFonts w:ascii="Times New Roman" w:hAnsi="Times New Roman"/>
          <w:sz w:val="28"/>
          <w:szCs w:val="28"/>
        </w:rPr>
      </w:pPr>
    </w:p>
    <w:p w14:paraId="7E8DBC26" w14:textId="77777777" w:rsidR="00662307" w:rsidRDefault="00662307" w:rsidP="00662307">
      <w:r w:rsidRPr="0081791D">
        <w:t xml:space="preserve">I. </w:t>
      </w:r>
      <w:r>
        <w:t>Vértesszőlős</w:t>
      </w:r>
      <w:r w:rsidRPr="0081791D">
        <w:t xml:space="preserve"> község Helyi Esélyegyenlőségi Programjának szakmai és társadalmi vitája megtörtént.</w:t>
      </w:r>
      <w:r>
        <w:t xml:space="preserve"> </w:t>
      </w:r>
      <w:r w:rsidRPr="0081791D">
        <w:t>Az itt született észrevételeket a megvitatást követően a HEP Intézkedési Tervébe beépítettük.</w:t>
      </w:r>
      <w:r>
        <w:t xml:space="preserve"> </w:t>
      </w:r>
    </w:p>
    <w:p w14:paraId="1E77E908" w14:textId="77777777" w:rsidR="00662307" w:rsidRDefault="00662307" w:rsidP="00662307"/>
    <w:p w14:paraId="793388AE" w14:textId="26DC171F" w:rsidR="00662307" w:rsidRDefault="00662307" w:rsidP="00662307">
      <w:r>
        <w:t>II. A Vértesszőlősi Szlovák Nemzetiségi Önkormányzat Képviselő-testülete a helyi esélyegyenlőségi programot véleményezte, és az abban foglaltakkal egyetért, melyet …</w:t>
      </w:r>
      <w:r w:rsidRPr="008C4FED">
        <w:t>/20</w:t>
      </w:r>
      <w:r>
        <w:t>23</w:t>
      </w:r>
      <w:r w:rsidRPr="008C4FED">
        <w:t xml:space="preserve">. </w:t>
      </w:r>
      <w:r>
        <w:t>(V.   ) számú határozatában rögzített.</w:t>
      </w:r>
    </w:p>
    <w:p w14:paraId="3ED0A777" w14:textId="77777777" w:rsidR="005A0E4D" w:rsidRDefault="005A0E4D" w:rsidP="00662307"/>
    <w:p w14:paraId="37EB2775" w14:textId="68EC5BD4" w:rsidR="005A0E4D" w:rsidRPr="00506EAF" w:rsidRDefault="005A0E4D" w:rsidP="005A0E4D">
      <w:r>
        <w:t>III. A Vértesszőlősi Roma Nemzetiségi Önkormányzat Képviselő-testülete a helyi esélyegyenlőségi programot véleményezte, és az abban foglaltakkal egyetért, melyet …</w:t>
      </w:r>
      <w:r w:rsidRPr="008C4FED">
        <w:t>/20</w:t>
      </w:r>
      <w:r>
        <w:t>23</w:t>
      </w:r>
      <w:r w:rsidRPr="008C4FED">
        <w:t xml:space="preserve">. </w:t>
      </w:r>
      <w:r>
        <w:t>(V.   ) számú határozatában rögzített.</w:t>
      </w:r>
    </w:p>
    <w:p w14:paraId="490F84EE" w14:textId="77777777" w:rsidR="00662307" w:rsidRDefault="00662307" w:rsidP="00662307"/>
    <w:p w14:paraId="736B72E7" w14:textId="05440B63" w:rsidR="00662307" w:rsidRPr="0081791D" w:rsidRDefault="00662307" w:rsidP="00662307">
      <w:r w:rsidRPr="0081791D">
        <w:t>I</w:t>
      </w:r>
      <w:r w:rsidR="005A0E4D">
        <w:t>V</w:t>
      </w:r>
      <w:r w:rsidRPr="0081791D">
        <w:t xml:space="preserve">. Ezt követően </w:t>
      </w:r>
      <w:r>
        <w:t>Vértesszőlős</w:t>
      </w:r>
      <w:r w:rsidRPr="0081791D">
        <w:t xml:space="preserve"> </w:t>
      </w:r>
      <w:r>
        <w:t>K</w:t>
      </w:r>
      <w:r w:rsidRPr="0081791D">
        <w:t xml:space="preserve">özség </w:t>
      </w:r>
      <w:r>
        <w:t>Önkormányzatának K</w:t>
      </w:r>
      <w:r w:rsidRPr="0081791D">
        <w:t>épviselő-testülete a Helyi Esélyegyenlőségi Programot megvitatta és</w:t>
      </w:r>
      <w:r>
        <w:t xml:space="preserve"> a …</w:t>
      </w:r>
      <w:r w:rsidRPr="008C4FED">
        <w:t>. (</w:t>
      </w:r>
      <w:r w:rsidR="005A0E4D">
        <w:t>V</w:t>
      </w:r>
      <w:r w:rsidR="0052324B">
        <w:t>I</w:t>
      </w:r>
      <w:r w:rsidRPr="008C4FED">
        <w:t>.</w:t>
      </w:r>
      <w:r w:rsidR="005A0E4D">
        <w:t>8.</w:t>
      </w:r>
      <w:r w:rsidRPr="008C4FED">
        <w:t>)</w:t>
      </w:r>
      <w:r w:rsidRPr="0081791D">
        <w:t xml:space="preserve"> számú határozatával elfogadta.</w:t>
      </w:r>
    </w:p>
    <w:p w14:paraId="7C23FCF4" w14:textId="77777777" w:rsidR="00662307" w:rsidRDefault="00662307" w:rsidP="00662307"/>
    <w:p w14:paraId="0BAC125B" w14:textId="1D188588" w:rsidR="00662307" w:rsidRDefault="00662307" w:rsidP="00662307">
      <w:r>
        <w:t>Csatolt melléklet:</w:t>
      </w:r>
    </w:p>
    <w:p w14:paraId="113CAB7F" w14:textId="77777777" w:rsidR="00662307" w:rsidRDefault="00662307" w:rsidP="00662307">
      <w:pPr>
        <w:pStyle w:val="NormlCalibri11"/>
        <w:pBdr>
          <w:top w:val="none" w:sz="0" w:space="0" w:color="auto"/>
          <w:left w:val="none" w:sz="0" w:space="0" w:color="auto"/>
          <w:bottom w:val="none" w:sz="0" w:space="0" w:color="auto"/>
          <w:right w:val="none" w:sz="0" w:space="0" w:color="auto"/>
        </w:pBdr>
      </w:pPr>
    </w:p>
    <w:p w14:paraId="6348EE52" w14:textId="1E75885E" w:rsidR="00662307" w:rsidRDefault="00662307" w:rsidP="00662307">
      <w:pPr>
        <w:pStyle w:val="NormlCalibri11"/>
        <w:pBdr>
          <w:top w:val="none" w:sz="0" w:space="0" w:color="auto"/>
          <w:left w:val="none" w:sz="0" w:space="0" w:color="auto"/>
          <w:bottom w:val="none" w:sz="0" w:space="0" w:color="auto"/>
          <w:right w:val="none" w:sz="0" w:space="0" w:color="auto"/>
        </w:pBdr>
      </w:pPr>
      <w:r>
        <w:t>Vértesszőlős Község Önkormányzata Képviselő-testületének …</w:t>
      </w:r>
      <w:r w:rsidRPr="008C4FED">
        <w:t>/20</w:t>
      </w:r>
      <w:r>
        <w:t>23</w:t>
      </w:r>
      <w:r w:rsidRPr="008C4FED">
        <w:t>. (</w:t>
      </w:r>
      <w:r>
        <w:t>V</w:t>
      </w:r>
      <w:r w:rsidR="0052324B">
        <w:t>I</w:t>
      </w:r>
      <w:r w:rsidRPr="008C4FED">
        <w:t>.</w:t>
      </w:r>
      <w:r>
        <w:t>8.</w:t>
      </w:r>
      <w:r w:rsidRPr="008C4FED">
        <w:t>)</w:t>
      </w:r>
      <w:r w:rsidRPr="0081791D">
        <w:t xml:space="preserve"> számú határozat</w:t>
      </w:r>
      <w:r>
        <w:t>a.</w:t>
      </w:r>
    </w:p>
    <w:p w14:paraId="344918AE" w14:textId="77777777" w:rsidR="004B543E" w:rsidRPr="00F97C32" w:rsidRDefault="004B543E" w:rsidP="00A62F35"/>
    <w:p w14:paraId="0950FF2E" w14:textId="77777777" w:rsidR="00BC27CA" w:rsidRPr="00F97C32" w:rsidRDefault="00BC27CA" w:rsidP="00A62F35"/>
    <w:p w14:paraId="7018F95B" w14:textId="77777777" w:rsidR="004C44FC" w:rsidRPr="00F97C32" w:rsidRDefault="004C44FC" w:rsidP="00A62F35"/>
    <w:p w14:paraId="09230036" w14:textId="77777777" w:rsidR="004C44FC" w:rsidRPr="00F97C32" w:rsidRDefault="004C44FC" w:rsidP="00A62F35"/>
    <w:p w14:paraId="298C498F" w14:textId="77777777" w:rsidR="00BE1C6C" w:rsidRPr="00F97C32" w:rsidRDefault="00BE1C6C" w:rsidP="00A62F35"/>
    <w:p w14:paraId="1ECBDDAD" w14:textId="77777777" w:rsidR="004C44FC" w:rsidRPr="00F97C32" w:rsidRDefault="004C44FC" w:rsidP="00A62F35"/>
    <w:p w14:paraId="424AAF20" w14:textId="77777777" w:rsidR="00D1320C" w:rsidRPr="00F97C32" w:rsidRDefault="00D1320C" w:rsidP="00A62F35">
      <w:r w:rsidRPr="00F97C32">
        <w:t>Vértesszőlős, 2023. június 9.</w:t>
      </w:r>
      <w:r w:rsidR="004B543E" w:rsidRPr="00F97C32">
        <w:tab/>
      </w:r>
      <w:r w:rsidRPr="00F97C32">
        <w:tab/>
      </w:r>
      <w:r w:rsidRPr="00F97C32">
        <w:tab/>
      </w:r>
      <w:r w:rsidRPr="00F97C32">
        <w:tab/>
      </w:r>
      <w:r w:rsidRPr="00F97C32">
        <w:tab/>
      </w:r>
      <w:r w:rsidRPr="00F97C32">
        <w:tab/>
      </w:r>
      <w:r w:rsidRPr="00F97C32">
        <w:tab/>
      </w:r>
    </w:p>
    <w:p w14:paraId="4D695B18" w14:textId="77777777" w:rsidR="00D1320C" w:rsidRPr="00F97C32" w:rsidRDefault="00D1320C" w:rsidP="00A62F35"/>
    <w:p w14:paraId="584501B8" w14:textId="77777777" w:rsidR="00D1320C" w:rsidRPr="00F97C32" w:rsidRDefault="00D1320C" w:rsidP="00A62F35"/>
    <w:p w14:paraId="7B7DA591" w14:textId="77777777" w:rsidR="00D1320C" w:rsidRPr="00F97C32" w:rsidRDefault="00D1320C" w:rsidP="00A62F35"/>
    <w:p w14:paraId="50318648" w14:textId="77777777" w:rsidR="00D1320C" w:rsidRPr="00F97C32" w:rsidRDefault="00D1320C" w:rsidP="00217360">
      <w:pPr>
        <w:ind w:left="5812"/>
      </w:pPr>
      <w:r w:rsidRPr="00F97C32">
        <w:t>Nagy Csaba</w:t>
      </w:r>
    </w:p>
    <w:p w14:paraId="0E040952" w14:textId="7911546C" w:rsidR="004B543E" w:rsidRPr="00F97C32" w:rsidRDefault="00D1320C" w:rsidP="00217360">
      <w:pPr>
        <w:ind w:left="5812"/>
      </w:pPr>
      <w:r w:rsidRPr="00F97C32">
        <w:t>polgármester</w:t>
      </w:r>
    </w:p>
    <w:p w14:paraId="06F997EF" w14:textId="77777777" w:rsidR="004871E5" w:rsidRDefault="004871E5" w:rsidP="00EB4686">
      <w:pPr>
        <w:pStyle w:val="Nincstrkz"/>
        <w:jc w:val="both"/>
        <w:rPr>
          <w:rFonts w:ascii="Times New Roman" w:hAnsi="Times New Roman"/>
          <w:sz w:val="24"/>
          <w:szCs w:val="24"/>
        </w:rPr>
      </w:pPr>
    </w:p>
    <w:p w14:paraId="224F83E6" w14:textId="77777777" w:rsidR="00EC52F2" w:rsidRDefault="00EC52F2" w:rsidP="00EB4686">
      <w:pPr>
        <w:pStyle w:val="Nincstrkz"/>
        <w:jc w:val="both"/>
        <w:rPr>
          <w:rFonts w:ascii="Times New Roman" w:hAnsi="Times New Roman"/>
          <w:sz w:val="24"/>
          <w:szCs w:val="24"/>
        </w:rPr>
        <w:sectPr w:rsidR="00EC52F2" w:rsidSect="004871E5">
          <w:headerReference w:type="default" r:id="rId34"/>
          <w:footerReference w:type="even" r:id="rId35"/>
          <w:footerReference w:type="default" r:id="rId36"/>
          <w:pgSz w:w="11906" w:h="16838"/>
          <w:pgMar w:top="1418" w:right="1418" w:bottom="1418" w:left="1418" w:header="709" w:footer="709" w:gutter="0"/>
          <w:cols w:space="708"/>
          <w:titlePg/>
          <w:docGrid w:linePitch="360"/>
        </w:sectPr>
      </w:pPr>
    </w:p>
    <w:p w14:paraId="5F83C34D" w14:textId="77777777" w:rsidR="00BC27CA" w:rsidRDefault="00BC27CA" w:rsidP="00EB4686">
      <w:pPr>
        <w:pStyle w:val="Nincstrkz"/>
        <w:jc w:val="both"/>
        <w:rPr>
          <w:rFonts w:ascii="Times New Roman" w:hAnsi="Times New Roman"/>
          <w:sz w:val="24"/>
          <w:szCs w:val="24"/>
        </w:rPr>
      </w:pPr>
    </w:p>
    <w:p w14:paraId="5CE85C61" w14:textId="77777777" w:rsidR="00BC27CA" w:rsidRDefault="00BC27CA" w:rsidP="00EB4686">
      <w:pPr>
        <w:pStyle w:val="Nincstrkz"/>
        <w:jc w:val="both"/>
        <w:rPr>
          <w:rFonts w:ascii="Times New Roman" w:hAnsi="Times New Roman"/>
          <w:sz w:val="24"/>
          <w:szCs w:val="24"/>
        </w:rPr>
      </w:pPr>
      <w:r w:rsidRPr="00BC27CA">
        <w:rPr>
          <w:rFonts w:ascii="Times New Roman" w:hAnsi="Times New Roman"/>
          <w:sz w:val="24"/>
          <w:szCs w:val="24"/>
          <w:highlight w:val="yellow"/>
        </w:rPr>
        <w:t>A KÉPVISELŐ TESTÜLET ELFOGADÓ HATÁROZATÁNAK KIVONATA</w:t>
      </w:r>
    </w:p>
    <w:p w14:paraId="592CD54C" w14:textId="77777777" w:rsidR="00BC27CA" w:rsidRPr="00CB59E1" w:rsidRDefault="00BC27CA" w:rsidP="00EB4686">
      <w:pPr>
        <w:pStyle w:val="Nincstrkz"/>
        <w:jc w:val="both"/>
        <w:rPr>
          <w:rFonts w:ascii="Times New Roman" w:hAnsi="Times New Roman"/>
          <w:sz w:val="24"/>
          <w:szCs w:val="24"/>
        </w:rPr>
      </w:pPr>
    </w:p>
    <w:sectPr w:rsidR="00BC27CA" w:rsidRPr="00CB59E1" w:rsidSect="004871E5">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1CE05" w14:textId="77777777" w:rsidR="00165B46" w:rsidRDefault="00165B46" w:rsidP="00A62F35">
      <w:r>
        <w:separator/>
      </w:r>
    </w:p>
  </w:endnote>
  <w:endnote w:type="continuationSeparator" w:id="0">
    <w:p w14:paraId="22046139" w14:textId="77777777" w:rsidR="00165B46" w:rsidRDefault="00165B46" w:rsidP="00A62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IDFont+F1">
    <w:altName w:val="Yu Gothic"/>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3" w:usb1="08070000" w:usb2="00000010" w:usb3="00000000" w:csb0="0002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A118C" w14:textId="71F83AFD" w:rsidR="00122E2D" w:rsidRDefault="00122E2D" w:rsidP="00A62F35">
    <w:pPr>
      <w:pStyle w:val="llb"/>
      <w:rPr>
        <w:rStyle w:val="Oldalszm"/>
      </w:rPr>
    </w:pPr>
    <w:r>
      <w:rPr>
        <w:rStyle w:val="Oldalszm"/>
      </w:rPr>
      <w:fldChar w:fldCharType="begin"/>
    </w:r>
    <w:r>
      <w:rPr>
        <w:rStyle w:val="Oldalszm"/>
      </w:rPr>
      <w:instrText xml:space="preserve">PAGE  </w:instrText>
    </w:r>
    <w:r>
      <w:rPr>
        <w:rStyle w:val="Oldalszm"/>
      </w:rPr>
      <w:fldChar w:fldCharType="separate"/>
    </w:r>
    <w:r w:rsidR="0039290D">
      <w:rPr>
        <w:rStyle w:val="Oldalszm"/>
        <w:noProof/>
      </w:rPr>
      <w:t>34</w:t>
    </w:r>
    <w:r>
      <w:rPr>
        <w:rStyle w:val="Oldalszm"/>
      </w:rPr>
      <w:fldChar w:fldCharType="end"/>
    </w:r>
  </w:p>
  <w:p w14:paraId="79201A92" w14:textId="77777777" w:rsidR="00122E2D" w:rsidRDefault="00122E2D" w:rsidP="00A62F35">
    <w:pPr>
      <w:pStyle w:val="llb"/>
    </w:pPr>
  </w:p>
  <w:p w14:paraId="36A6A238" w14:textId="77777777" w:rsidR="004D08E1" w:rsidRDefault="004D08E1" w:rsidP="00A62F3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83D10" w14:textId="77777777" w:rsidR="00122E2D" w:rsidRDefault="00122E2D" w:rsidP="00A62F35">
    <w:pPr>
      <w:pStyle w:val="llb"/>
      <w:rPr>
        <w:rStyle w:val="Oldalszm"/>
      </w:rPr>
    </w:pPr>
    <w:r>
      <w:rPr>
        <w:rStyle w:val="Oldalszm"/>
      </w:rPr>
      <w:fldChar w:fldCharType="begin"/>
    </w:r>
    <w:r>
      <w:rPr>
        <w:rStyle w:val="Oldalszm"/>
      </w:rPr>
      <w:instrText xml:space="preserve">PAGE  </w:instrText>
    </w:r>
    <w:r>
      <w:rPr>
        <w:rStyle w:val="Oldalszm"/>
      </w:rPr>
      <w:fldChar w:fldCharType="separate"/>
    </w:r>
    <w:r w:rsidR="004F1A82">
      <w:rPr>
        <w:rStyle w:val="Oldalszm"/>
        <w:noProof/>
      </w:rPr>
      <w:t>20</w:t>
    </w:r>
    <w:r>
      <w:rPr>
        <w:rStyle w:val="Oldalszm"/>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5D39F" w14:textId="77777777" w:rsidR="00122E2D" w:rsidRDefault="00122E2D" w:rsidP="00A62F35">
    <w:pPr>
      <w:pStyle w:val="llb"/>
      <w:rPr>
        <w:rStyle w:val="Oldalszm"/>
      </w:rPr>
    </w:pPr>
    <w:r>
      <w:rPr>
        <w:rStyle w:val="Oldalszm"/>
      </w:rPr>
      <w:fldChar w:fldCharType="begin"/>
    </w:r>
    <w:r>
      <w:rPr>
        <w:rStyle w:val="Oldalszm"/>
      </w:rPr>
      <w:instrText xml:space="preserve">PAGE  </w:instrText>
    </w:r>
    <w:r>
      <w:rPr>
        <w:rStyle w:val="Oldalszm"/>
      </w:rPr>
      <w:fldChar w:fldCharType="end"/>
    </w:r>
  </w:p>
  <w:p w14:paraId="3F74501B" w14:textId="77777777" w:rsidR="00122E2D" w:rsidRDefault="00122E2D" w:rsidP="00A62F35">
    <w:pPr>
      <w:pStyle w:val="ll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5DA59" w14:textId="77777777" w:rsidR="00122E2D" w:rsidRDefault="00122E2D" w:rsidP="00A62F35">
    <w:pPr>
      <w:pStyle w:val="llb"/>
      <w:rPr>
        <w:rStyle w:val="Oldalszm"/>
      </w:rPr>
    </w:pPr>
    <w:r>
      <w:rPr>
        <w:rStyle w:val="Oldalszm"/>
      </w:rPr>
      <w:fldChar w:fldCharType="begin"/>
    </w:r>
    <w:r>
      <w:rPr>
        <w:rStyle w:val="Oldalszm"/>
      </w:rPr>
      <w:instrText xml:space="preserve">PAGE  </w:instrText>
    </w:r>
    <w:r>
      <w:rPr>
        <w:rStyle w:val="Oldalszm"/>
      </w:rPr>
      <w:fldChar w:fldCharType="separate"/>
    </w:r>
    <w:r w:rsidR="004F1A82">
      <w:rPr>
        <w:rStyle w:val="Oldalszm"/>
        <w:noProof/>
      </w:rPr>
      <w:t>22</w:t>
    </w:r>
    <w:r>
      <w:rPr>
        <w:rStyle w:val="Oldalszm"/>
      </w:rPr>
      <w:fldChar w:fldCharType="end"/>
    </w:r>
  </w:p>
  <w:p w14:paraId="22966685" w14:textId="70049306" w:rsidR="00122E2D" w:rsidRDefault="00B50899" w:rsidP="00A62F35">
    <w:pPr>
      <w:pStyle w:val="llb"/>
    </w:pPr>
    <w:r>
      <w:rPr>
        <w:noProof/>
      </w:rPr>
      <mc:AlternateContent>
        <mc:Choice Requires="wps">
          <w:drawing>
            <wp:anchor distT="0" distB="0" distL="114300" distR="114300" simplePos="0" relativeHeight="251657728" behindDoc="0" locked="0" layoutInCell="1" allowOverlap="1" wp14:anchorId="395DB24C" wp14:editId="1E52F819">
              <wp:simplePos x="0" y="0"/>
              <wp:positionH relativeFrom="margin">
                <wp:align>center</wp:align>
              </wp:positionH>
              <wp:positionV relativeFrom="page">
                <wp:align>bottom</wp:align>
              </wp:positionV>
              <wp:extent cx="5759450" cy="729615"/>
              <wp:effectExtent l="0" t="0" r="0" b="444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0" cy="729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44D891" w14:textId="77777777" w:rsidR="00122E2D" w:rsidRPr="009D7933" w:rsidRDefault="00122E2D" w:rsidP="00A62F35"/>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395DB24C" id="Rectangle 1" o:spid="_x0000_s1026" style="position:absolute;left:0;text-align:left;margin-left:0;margin-top:0;width:453.5pt;height:57.45pt;z-index:251657728;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" filled="f" stroked="f">
              <v:textbox inset=",0">
                <w:txbxContent>
                  <w:p w14:paraId="2B44D891" w14:textId="77777777" w:rsidR="00122E2D" w:rsidRPr="009D7933" w:rsidRDefault="00122E2D" w:rsidP="00A62F35"/>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53C81" w14:textId="77777777" w:rsidR="00165B46" w:rsidRDefault="00165B46" w:rsidP="00A62F35">
      <w:r>
        <w:separator/>
      </w:r>
    </w:p>
  </w:footnote>
  <w:footnote w:type="continuationSeparator" w:id="0">
    <w:p w14:paraId="67E03DA7" w14:textId="77777777" w:rsidR="00165B46" w:rsidRDefault="00165B46" w:rsidP="00A62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2E83C" w14:textId="77777777" w:rsidR="00122E2D" w:rsidRPr="00931CF1" w:rsidRDefault="00122E2D" w:rsidP="00A62F35">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sz w:val="28"/>
        <w:szCs w:val="28"/>
      </w:rPr>
    </w:lvl>
  </w:abstractNum>
  <w:abstractNum w:abstractNumId="1" w15:restartNumberingAfterBreak="0">
    <w:nsid w:val="00C543EB"/>
    <w:multiLevelType w:val="hybridMultilevel"/>
    <w:tmpl w:val="23D04E0E"/>
    <w:lvl w:ilvl="0" w:tplc="E6944C20">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66211CF"/>
    <w:multiLevelType w:val="hybridMultilevel"/>
    <w:tmpl w:val="B5AC2484"/>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722660C"/>
    <w:multiLevelType w:val="multilevel"/>
    <w:tmpl w:val="9536E2B4"/>
    <w:lvl w:ilvl="0">
      <w:start w:val="10"/>
      <w:numFmt w:val="bullet"/>
      <w:lvlText w:val="-"/>
      <w:lvlJc w:val="left"/>
      <w:pPr>
        <w:ind w:left="360" w:hanging="360"/>
      </w:pPr>
      <w:rPr>
        <w:rFonts w:ascii="Arial" w:eastAsia="Times New Roman" w:hAnsi="Arial" w:cs="Aria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BA135F"/>
    <w:multiLevelType w:val="hybridMultilevel"/>
    <w:tmpl w:val="27AA0DCA"/>
    <w:lvl w:ilvl="0" w:tplc="FFFFFFFF">
      <w:start w:val="1"/>
      <w:numFmt w:val="lowerLetter"/>
      <w:lvlText w:val="%1)"/>
      <w:lvlJc w:val="left"/>
      <w:pPr>
        <w:ind w:left="720" w:hanging="360"/>
      </w:pPr>
      <w:rPr>
        <w:rFonts w:hint="default"/>
        <w: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F848F5"/>
    <w:multiLevelType w:val="hybridMultilevel"/>
    <w:tmpl w:val="684CBAE2"/>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99122AA"/>
    <w:multiLevelType w:val="hybridMultilevel"/>
    <w:tmpl w:val="B49A1D4A"/>
    <w:lvl w:ilvl="0" w:tplc="9C9C8C04">
      <w:start w:val="10"/>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3B0512"/>
    <w:multiLevelType w:val="hybridMultilevel"/>
    <w:tmpl w:val="ACAA7CA4"/>
    <w:lvl w:ilvl="0" w:tplc="413E6C60">
      <w:start w:val="1"/>
      <w:numFmt w:val="lowerLetter"/>
      <w:pStyle w:val="Cmsor5"/>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843199"/>
    <w:multiLevelType w:val="hybridMultilevel"/>
    <w:tmpl w:val="143E1708"/>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9" w15:restartNumberingAfterBreak="0">
    <w:nsid w:val="13DF1032"/>
    <w:multiLevelType w:val="hybridMultilevel"/>
    <w:tmpl w:val="E92CD2EC"/>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9E061F6"/>
    <w:multiLevelType w:val="multilevel"/>
    <w:tmpl w:val="D3C84612"/>
    <w:styleLink w:val="Stlus5"/>
    <w:lvl w:ilvl="0">
      <w:start w:val="1"/>
      <w:numFmt w:val="upperRoman"/>
      <w:lvlText w:val="%1"/>
      <w:lvlJc w:val="left"/>
      <w:pPr>
        <w:tabs>
          <w:tab w:val="num" w:pos="360"/>
        </w:tabs>
        <w:ind w:left="360" w:hanging="360"/>
      </w:pPr>
      <w:rPr>
        <w:rFonts w:hint="default"/>
      </w:rPr>
    </w:lvl>
    <w:lvl w:ilvl="1">
      <w:start w:val="1"/>
      <w:numFmt w:val="none"/>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576"/>
        </w:tabs>
        <w:ind w:left="2576" w:hanging="1440"/>
      </w:pPr>
      <w:rPr>
        <w:rFonts w:hint="default"/>
      </w:rPr>
    </w:lvl>
  </w:abstractNum>
  <w:abstractNum w:abstractNumId="11" w15:restartNumberingAfterBreak="0">
    <w:nsid w:val="1E13786E"/>
    <w:multiLevelType w:val="hybridMultilevel"/>
    <w:tmpl w:val="28A4A27E"/>
    <w:lvl w:ilvl="0" w:tplc="FFFFFFFF">
      <w:start w:val="1"/>
      <w:numFmt w:val="lowerLetter"/>
      <w:lvlText w:val="%1)"/>
      <w:lvlJc w:val="left"/>
      <w:pPr>
        <w:ind w:left="854" w:hanging="570"/>
      </w:pPr>
      <w:rPr>
        <w:rFonts w:hint="default"/>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2" w15:restartNumberingAfterBreak="0">
    <w:nsid w:val="20162CA8"/>
    <w:multiLevelType w:val="hybridMultilevel"/>
    <w:tmpl w:val="D1AE7788"/>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C237876"/>
    <w:multiLevelType w:val="hybridMultilevel"/>
    <w:tmpl w:val="14CC3C40"/>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4A5892"/>
    <w:multiLevelType w:val="hybridMultilevel"/>
    <w:tmpl w:val="3AA8A680"/>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15" w15:restartNumberingAfterBreak="0">
    <w:nsid w:val="2F191472"/>
    <w:multiLevelType w:val="hybridMultilevel"/>
    <w:tmpl w:val="FB14ED80"/>
    <w:lvl w:ilvl="0" w:tplc="9C9C8C04">
      <w:start w:val="10"/>
      <w:numFmt w:val="bullet"/>
      <w:lvlText w:val="-"/>
      <w:lvlJc w:val="left"/>
      <w:pPr>
        <w:ind w:left="1080" w:hanging="360"/>
      </w:pPr>
      <w:rPr>
        <w:rFonts w:ascii="Arial" w:eastAsia="Times New Roman" w:hAnsi="Arial" w:cs="Aria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6" w15:restartNumberingAfterBreak="0">
    <w:nsid w:val="40135666"/>
    <w:multiLevelType w:val="hybridMultilevel"/>
    <w:tmpl w:val="BFFA8CBA"/>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396069"/>
    <w:multiLevelType w:val="hybridMultilevel"/>
    <w:tmpl w:val="68225E5E"/>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18" w15:restartNumberingAfterBreak="0">
    <w:nsid w:val="456D1F98"/>
    <w:multiLevelType w:val="hybridMultilevel"/>
    <w:tmpl w:val="B9021512"/>
    <w:lvl w:ilvl="0" w:tplc="44C82904">
      <w:start w:val="3"/>
      <w:numFmt w:val="bullet"/>
      <w:lvlText w:val="-"/>
      <w:lvlJc w:val="left"/>
      <w:pPr>
        <w:ind w:left="720" w:hanging="360"/>
      </w:pPr>
      <w:rPr>
        <w:rFonts w:ascii="Times New Roman" w:eastAsia="Times New Roman" w:hAnsi="Times New Roman" w:cs="Times New Roman" w:hint="default"/>
      </w:rPr>
    </w:lvl>
    <w:lvl w:ilvl="1" w:tplc="D4508350">
      <w:start w:val="1848"/>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56D3847"/>
    <w:multiLevelType w:val="hybridMultilevel"/>
    <w:tmpl w:val="5CAEEFB4"/>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5ED6799"/>
    <w:multiLevelType w:val="hybridMultilevel"/>
    <w:tmpl w:val="A7944882"/>
    <w:lvl w:ilvl="0" w:tplc="57EE987E">
      <w:start w:val="1"/>
      <w:numFmt w:val="lowerLetter"/>
      <w:lvlText w:val="%1)"/>
      <w:lvlJc w:val="left"/>
      <w:pPr>
        <w:ind w:left="854" w:hanging="570"/>
      </w:pPr>
      <w:rPr>
        <w:rFonts w:hint="default"/>
      </w:rPr>
    </w:lvl>
    <w:lvl w:ilvl="1" w:tplc="040E0019" w:tentative="1">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21" w15:restartNumberingAfterBreak="0">
    <w:nsid w:val="484B2BAF"/>
    <w:multiLevelType w:val="hybridMultilevel"/>
    <w:tmpl w:val="32CE67D8"/>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C354F06"/>
    <w:multiLevelType w:val="hybridMultilevel"/>
    <w:tmpl w:val="A63E3812"/>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6A3E2F"/>
    <w:multiLevelType w:val="multilevel"/>
    <w:tmpl w:val="2F0AD7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707E55"/>
    <w:multiLevelType w:val="hybridMultilevel"/>
    <w:tmpl w:val="9E5484EA"/>
    <w:lvl w:ilvl="0" w:tplc="38F80C54">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BB44815"/>
    <w:multiLevelType w:val="hybridMultilevel"/>
    <w:tmpl w:val="D9400C1E"/>
    <w:lvl w:ilvl="0" w:tplc="9C9C8C04">
      <w:start w:val="10"/>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0EE47A8"/>
    <w:multiLevelType w:val="hybridMultilevel"/>
    <w:tmpl w:val="DA50CE9E"/>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38F409E"/>
    <w:multiLevelType w:val="hybridMultilevel"/>
    <w:tmpl w:val="4ECC78CC"/>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5DE2F96"/>
    <w:multiLevelType w:val="hybridMultilevel"/>
    <w:tmpl w:val="B7282C0A"/>
    <w:lvl w:ilvl="0" w:tplc="38F80C54">
      <w:start w:val="1"/>
      <w:numFmt w:val="lowerLetter"/>
      <w:lvlText w:val="%1)"/>
      <w:lvlJc w:val="left"/>
      <w:pPr>
        <w:ind w:left="960" w:hanging="360"/>
      </w:pPr>
      <w:rPr>
        <w:rFonts w:hint="default"/>
        <w:i/>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29" w15:restartNumberingAfterBreak="0">
    <w:nsid w:val="698C5F81"/>
    <w:multiLevelType w:val="hybridMultilevel"/>
    <w:tmpl w:val="2C3E9214"/>
    <w:lvl w:ilvl="0" w:tplc="9C9C8C04">
      <w:start w:val="10"/>
      <w:numFmt w:val="bullet"/>
      <w:lvlText w:val="-"/>
      <w:lvlJc w:val="left"/>
      <w:pPr>
        <w:ind w:left="1080" w:hanging="360"/>
      </w:pPr>
      <w:rPr>
        <w:rFonts w:ascii="Arial" w:eastAsia="Times New Roman" w:hAnsi="Arial" w:cs="Aria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0" w15:restartNumberingAfterBreak="0">
    <w:nsid w:val="6BC64771"/>
    <w:multiLevelType w:val="hybridMultilevel"/>
    <w:tmpl w:val="A39ACEDE"/>
    <w:lvl w:ilvl="0" w:tplc="E6944C20">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6F1368DC"/>
    <w:multiLevelType w:val="hybridMultilevel"/>
    <w:tmpl w:val="9A6CB390"/>
    <w:lvl w:ilvl="0" w:tplc="19FC16C0">
      <w:start w:val="1"/>
      <w:numFmt w:val="lowerLetter"/>
      <w:lvlText w:val="%1)"/>
      <w:lvlJc w:val="left"/>
      <w:pPr>
        <w:ind w:left="1069" w:hanging="360"/>
      </w:pPr>
      <w:rPr>
        <w:rFonts w:ascii="Times New Roman" w:hAnsi="Times New Roman" w:cs="Times New Roman" w:hint="default"/>
        <w:b w:val="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2" w15:restartNumberingAfterBreak="0">
    <w:nsid w:val="6F8478AF"/>
    <w:multiLevelType w:val="hybridMultilevel"/>
    <w:tmpl w:val="6A5CD6C0"/>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00664CD"/>
    <w:multiLevelType w:val="hybridMultilevel"/>
    <w:tmpl w:val="1358751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025010E"/>
    <w:multiLevelType w:val="hybridMultilevel"/>
    <w:tmpl w:val="2542DF8A"/>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21A0E6C"/>
    <w:multiLevelType w:val="hybridMultilevel"/>
    <w:tmpl w:val="DEC81838"/>
    <w:lvl w:ilvl="0" w:tplc="9C9C8C04">
      <w:start w:val="10"/>
      <w:numFmt w:val="bullet"/>
      <w:lvlText w:val="-"/>
      <w:lvlJc w:val="left"/>
      <w:pPr>
        <w:ind w:left="720" w:hanging="360"/>
      </w:pPr>
      <w:rPr>
        <w:rFonts w:ascii="Arial" w:eastAsia="Times New Roman"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5BB696A"/>
    <w:multiLevelType w:val="hybridMultilevel"/>
    <w:tmpl w:val="CB368CF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7BF950BD"/>
    <w:multiLevelType w:val="multilevel"/>
    <w:tmpl w:val="E7122D58"/>
    <w:lvl w:ilvl="0">
      <w:start w:val="1"/>
      <w:numFmt w:val="decimal"/>
      <w:pStyle w:val="Cmsor3"/>
      <w:lvlText w:val="%1."/>
      <w:lvlJc w:val="left"/>
      <w:pPr>
        <w:ind w:left="360" w:hanging="360"/>
      </w:pPr>
    </w:lvl>
    <w:lvl w:ilvl="1">
      <w:start w:val="1"/>
      <w:numFmt w:val="decimal"/>
      <w:pStyle w:val="Cmsor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EB12247"/>
    <w:multiLevelType w:val="hybridMultilevel"/>
    <w:tmpl w:val="821025BA"/>
    <w:lvl w:ilvl="0" w:tplc="9C9C8C04">
      <w:start w:val="10"/>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EFC6052"/>
    <w:multiLevelType w:val="hybridMultilevel"/>
    <w:tmpl w:val="C4546060"/>
    <w:lvl w:ilvl="0" w:tplc="040E0017">
      <w:start w:val="1"/>
      <w:numFmt w:val="lowerLetter"/>
      <w:lvlText w:val="%1)"/>
      <w:lvlJc w:val="left"/>
      <w:pPr>
        <w:ind w:left="1069" w:hanging="360"/>
      </w:pPr>
      <w:rPr>
        <w:rFonts w:hint="default"/>
        <w:b w:val="0"/>
      </w:rPr>
    </w:lvl>
    <w:lvl w:ilvl="1" w:tplc="040E0019" w:tentative="1">
      <w:start w:val="1"/>
      <w:numFmt w:val="lowerLetter"/>
      <w:lvlText w:val="%2."/>
      <w:lvlJc w:val="left"/>
      <w:pPr>
        <w:ind w:left="1789" w:hanging="360"/>
      </w:pPr>
    </w:lvl>
    <w:lvl w:ilvl="2" w:tplc="040E001B" w:tentative="1">
      <w:start w:val="1"/>
      <w:numFmt w:val="lowerRoman"/>
      <w:lvlText w:val="%3."/>
      <w:lvlJc w:val="right"/>
      <w:pPr>
        <w:ind w:left="2509" w:hanging="180"/>
      </w:pPr>
    </w:lvl>
    <w:lvl w:ilvl="3" w:tplc="040E000F" w:tentative="1">
      <w:start w:val="1"/>
      <w:numFmt w:val="decimal"/>
      <w:lvlText w:val="%4."/>
      <w:lvlJc w:val="left"/>
      <w:pPr>
        <w:ind w:left="3229" w:hanging="360"/>
      </w:pPr>
    </w:lvl>
    <w:lvl w:ilvl="4" w:tplc="040E0019" w:tentative="1">
      <w:start w:val="1"/>
      <w:numFmt w:val="lowerLetter"/>
      <w:lvlText w:val="%5."/>
      <w:lvlJc w:val="left"/>
      <w:pPr>
        <w:ind w:left="3949" w:hanging="360"/>
      </w:pPr>
    </w:lvl>
    <w:lvl w:ilvl="5" w:tplc="040E001B" w:tentative="1">
      <w:start w:val="1"/>
      <w:numFmt w:val="lowerRoman"/>
      <w:lvlText w:val="%6."/>
      <w:lvlJc w:val="right"/>
      <w:pPr>
        <w:ind w:left="4669" w:hanging="180"/>
      </w:pPr>
    </w:lvl>
    <w:lvl w:ilvl="6" w:tplc="040E000F" w:tentative="1">
      <w:start w:val="1"/>
      <w:numFmt w:val="decimal"/>
      <w:lvlText w:val="%7."/>
      <w:lvlJc w:val="left"/>
      <w:pPr>
        <w:ind w:left="5389" w:hanging="360"/>
      </w:pPr>
    </w:lvl>
    <w:lvl w:ilvl="7" w:tplc="040E0019" w:tentative="1">
      <w:start w:val="1"/>
      <w:numFmt w:val="lowerLetter"/>
      <w:lvlText w:val="%8."/>
      <w:lvlJc w:val="left"/>
      <w:pPr>
        <w:ind w:left="6109" w:hanging="360"/>
      </w:pPr>
    </w:lvl>
    <w:lvl w:ilvl="8" w:tplc="040E001B" w:tentative="1">
      <w:start w:val="1"/>
      <w:numFmt w:val="lowerRoman"/>
      <w:lvlText w:val="%9."/>
      <w:lvlJc w:val="right"/>
      <w:pPr>
        <w:ind w:left="6829" w:hanging="180"/>
      </w:pPr>
    </w:lvl>
  </w:abstractNum>
  <w:num w:numId="1" w16cid:durableId="2023967189">
    <w:abstractNumId w:val="35"/>
  </w:num>
  <w:num w:numId="2" w16cid:durableId="1286808959">
    <w:abstractNumId w:val="16"/>
  </w:num>
  <w:num w:numId="3" w16cid:durableId="712927474">
    <w:abstractNumId w:val="13"/>
  </w:num>
  <w:num w:numId="4" w16cid:durableId="824512179">
    <w:abstractNumId w:val="17"/>
  </w:num>
  <w:num w:numId="5" w16cid:durableId="1856529283">
    <w:abstractNumId w:val="8"/>
  </w:num>
  <w:num w:numId="6" w16cid:durableId="1921864489">
    <w:abstractNumId w:val="28"/>
  </w:num>
  <w:num w:numId="7" w16cid:durableId="505554578">
    <w:abstractNumId w:val="24"/>
  </w:num>
  <w:num w:numId="8" w16cid:durableId="1666783525">
    <w:abstractNumId w:val="14"/>
  </w:num>
  <w:num w:numId="9" w16cid:durableId="1995528476">
    <w:abstractNumId w:val="18"/>
  </w:num>
  <w:num w:numId="10" w16cid:durableId="178659737">
    <w:abstractNumId w:val="39"/>
  </w:num>
  <w:num w:numId="11" w16cid:durableId="821198070">
    <w:abstractNumId w:val="20"/>
  </w:num>
  <w:num w:numId="12" w16cid:durableId="1620406097">
    <w:abstractNumId w:val="23"/>
  </w:num>
  <w:num w:numId="13" w16cid:durableId="2011568052">
    <w:abstractNumId w:val="10"/>
  </w:num>
  <w:num w:numId="14" w16cid:durableId="1887721180">
    <w:abstractNumId w:val="37"/>
  </w:num>
  <w:num w:numId="15" w16cid:durableId="1433164577">
    <w:abstractNumId w:val="21"/>
  </w:num>
  <w:num w:numId="16" w16cid:durableId="1829325441">
    <w:abstractNumId w:val="36"/>
  </w:num>
  <w:num w:numId="17" w16cid:durableId="839127609">
    <w:abstractNumId w:val="7"/>
  </w:num>
  <w:num w:numId="18" w16cid:durableId="1347900078">
    <w:abstractNumId w:val="7"/>
    <w:lvlOverride w:ilvl="0">
      <w:startOverride w:val="1"/>
    </w:lvlOverride>
  </w:num>
  <w:num w:numId="19" w16cid:durableId="1673680611">
    <w:abstractNumId w:val="33"/>
  </w:num>
  <w:num w:numId="20" w16cid:durableId="1093622975">
    <w:abstractNumId w:val="27"/>
  </w:num>
  <w:num w:numId="21" w16cid:durableId="1167212629">
    <w:abstractNumId w:val="19"/>
  </w:num>
  <w:num w:numId="22" w16cid:durableId="669020174">
    <w:abstractNumId w:val="5"/>
  </w:num>
  <w:num w:numId="23" w16cid:durableId="852111298">
    <w:abstractNumId w:val="32"/>
  </w:num>
  <w:num w:numId="24" w16cid:durableId="2053571526">
    <w:abstractNumId w:val="26"/>
  </w:num>
  <w:num w:numId="25" w16cid:durableId="1682856168">
    <w:abstractNumId w:val="11"/>
  </w:num>
  <w:num w:numId="26" w16cid:durableId="976833677">
    <w:abstractNumId w:val="38"/>
  </w:num>
  <w:num w:numId="27" w16cid:durableId="312417150">
    <w:abstractNumId w:val="6"/>
  </w:num>
  <w:num w:numId="28" w16cid:durableId="658072525">
    <w:abstractNumId w:val="30"/>
  </w:num>
  <w:num w:numId="29" w16cid:durableId="2077126359">
    <w:abstractNumId w:val="34"/>
  </w:num>
  <w:num w:numId="30" w16cid:durableId="1485005402">
    <w:abstractNumId w:val="4"/>
  </w:num>
  <w:num w:numId="31" w16cid:durableId="1003242129">
    <w:abstractNumId w:val="1"/>
  </w:num>
  <w:num w:numId="32" w16cid:durableId="230434333">
    <w:abstractNumId w:val="25"/>
  </w:num>
  <w:num w:numId="33" w16cid:durableId="17138410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64229287">
    <w:abstractNumId w:val="9"/>
  </w:num>
  <w:num w:numId="35" w16cid:durableId="140737898">
    <w:abstractNumId w:val="15"/>
  </w:num>
  <w:num w:numId="36" w16cid:durableId="2130273445">
    <w:abstractNumId w:val="29"/>
  </w:num>
  <w:num w:numId="37" w16cid:durableId="40789456">
    <w:abstractNumId w:val="7"/>
    <w:lvlOverride w:ilvl="0">
      <w:startOverride w:val="1"/>
    </w:lvlOverride>
  </w:num>
  <w:num w:numId="38" w16cid:durableId="141242255">
    <w:abstractNumId w:val="31"/>
  </w:num>
  <w:num w:numId="39" w16cid:durableId="1391221850">
    <w:abstractNumId w:val="22"/>
  </w:num>
  <w:num w:numId="40" w16cid:durableId="886798138">
    <w:abstractNumId w:val="3"/>
  </w:num>
  <w:num w:numId="41" w16cid:durableId="1438481220">
    <w:abstractNumId w:val="12"/>
  </w:num>
  <w:num w:numId="42" w16cid:durableId="163860862">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3E"/>
    <w:rsid w:val="00000B1B"/>
    <w:rsid w:val="00001099"/>
    <w:rsid w:val="00002C53"/>
    <w:rsid w:val="00010171"/>
    <w:rsid w:val="0001181D"/>
    <w:rsid w:val="00015A41"/>
    <w:rsid w:val="00016A07"/>
    <w:rsid w:val="000260D5"/>
    <w:rsid w:val="00031433"/>
    <w:rsid w:val="00031783"/>
    <w:rsid w:val="000317CD"/>
    <w:rsid w:val="000319C2"/>
    <w:rsid w:val="000320C4"/>
    <w:rsid w:val="00033361"/>
    <w:rsid w:val="000341F2"/>
    <w:rsid w:val="000344FB"/>
    <w:rsid w:val="00035FE6"/>
    <w:rsid w:val="0003653A"/>
    <w:rsid w:val="00036AA1"/>
    <w:rsid w:val="00037BAE"/>
    <w:rsid w:val="00040A17"/>
    <w:rsid w:val="00040F4E"/>
    <w:rsid w:val="00042C1C"/>
    <w:rsid w:val="00043564"/>
    <w:rsid w:val="0004378E"/>
    <w:rsid w:val="00046D6E"/>
    <w:rsid w:val="00046F0C"/>
    <w:rsid w:val="00047113"/>
    <w:rsid w:val="00051896"/>
    <w:rsid w:val="00051DAC"/>
    <w:rsid w:val="00053768"/>
    <w:rsid w:val="00053FAD"/>
    <w:rsid w:val="00054165"/>
    <w:rsid w:val="00055F8E"/>
    <w:rsid w:val="00056B34"/>
    <w:rsid w:val="000572C0"/>
    <w:rsid w:val="000573D1"/>
    <w:rsid w:val="00057B86"/>
    <w:rsid w:val="000609F1"/>
    <w:rsid w:val="00061576"/>
    <w:rsid w:val="00061599"/>
    <w:rsid w:val="000642AB"/>
    <w:rsid w:val="00064400"/>
    <w:rsid w:val="00066375"/>
    <w:rsid w:val="00067958"/>
    <w:rsid w:val="00070B85"/>
    <w:rsid w:val="00071D5E"/>
    <w:rsid w:val="000722D4"/>
    <w:rsid w:val="00072BB2"/>
    <w:rsid w:val="00072C0B"/>
    <w:rsid w:val="000737DC"/>
    <w:rsid w:val="000745A2"/>
    <w:rsid w:val="00074DC7"/>
    <w:rsid w:val="00075B5C"/>
    <w:rsid w:val="00076B42"/>
    <w:rsid w:val="0007703C"/>
    <w:rsid w:val="000830C2"/>
    <w:rsid w:val="00083232"/>
    <w:rsid w:val="0008627E"/>
    <w:rsid w:val="000877A8"/>
    <w:rsid w:val="00091A62"/>
    <w:rsid w:val="000933FE"/>
    <w:rsid w:val="00093B69"/>
    <w:rsid w:val="00093D5A"/>
    <w:rsid w:val="00097B9E"/>
    <w:rsid w:val="000A0337"/>
    <w:rsid w:val="000A44C6"/>
    <w:rsid w:val="000A53CE"/>
    <w:rsid w:val="000A5732"/>
    <w:rsid w:val="000B04C9"/>
    <w:rsid w:val="000B3D52"/>
    <w:rsid w:val="000B4B59"/>
    <w:rsid w:val="000B500F"/>
    <w:rsid w:val="000B55F7"/>
    <w:rsid w:val="000B62C3"/>
    <w:rsid w:val="000B7EA9"/>
    <w:rsid w:val="000C096A"/>
    <w:rsid w:val="000C1769"/>
    <w:rsid w:val="000C1C67"/>
    <w:rsid w:val="000C29F3"/>
    <w:rsid w:val="000C3000"/>
    <w:rsid w:val="000C3404"/>
    <w:rsid w:val="000C43DA"/>
    <w:rsid w:val="000C4D0F"/>
    <w:rsid w:val="000C63D1"/>
    <w:rsid w:val="000C6D32"/>
    <w:rsid w:val="000D0698"/>
    <w:rsid w:val="000D1CE6"/>
    <w:rsid w:val="000D1F7A"/>
    <w:rsid w:val="000D3E3E"/>
    <w:rsid w:val="000D501A"/>
    <w:rsid w:val="000D7551"/>
    <w:rsid w:val="000E356D"/>
    <w:rsid w:val="000E3570"/>
    <w:rsid w:val="000E4016"/>
    <w:rsid w:val="001018EB"/>
    <w:rsid w:val="0010289B"/>
    <w:rsid w:val="00105B66"/>
    <w:rsid w:val="00106767"/>
    <w:rsid w:val="00107BC0"/>
    <w:rsid w:val="00110190"/>
    <w:rsid w:val="001104CC"/>
    <w:rsid w:val="001109DB"/>
    <w:rsid w:val="00111FDF"/>
    <w:rsid w:val="00114672"/>
    <w:rsid w:val="00116E80"/>
    <w:rsid w:val="00116F5A"/>
    <w:rsid w:val="00117253"/>
    <w:rsid w:val="001172CB"/>
    <w:rsid w:val="00120E4B"/>
    <w:rsid w:val="001219E6"/>
    <w:rsid w:val="00122E2D"/>
    <w:rsid w:val="00125F67"/>
    <w:rsid w:val="00130455"/>
    <w:rsid w:val="001318EC"/>
    <w:rsid w:val="00136B26"/>
    <w:rsid w:val="001414C0"/>
    <w:rsid w:val="00141977"/>
    <w:rsid w:val="001426CD"/>
    <w:rsid w:val="00143C62"/>
    <w:rsid w:val="001453E8"/>
    <w:rsid w:val="001461FA"/>
    <w:rsid w:val="001524C0"/>
    <w:rsid w:val="001567D6"/>
    <w:rsid w:val="00157628"/>
    <w:rsid w:val="00160733"/>
    <w:rsid w:val="0016164D"/>
    <w:rsid w:val="00162F77"/>
    <w:rsid w:val="00165B46"/>
    <w:rsid w:val="00173F2E"/>
    <w:rsid w:val="00175007"/>
    <w:rsid w:val="00176285"/>
    <w:rsid w:val="001772F5"/>
    <w:rsid w:val="00177552"/>
    <w:rsid w:val="00177EEC"/>
    <w:rsid w:val="001816CE"/>
    <w:rsid w:val="00181E2B"/>
    <w:rsid w:val="00181F55"/>
    <w:rsid w:val="00183C2F"/>
    <w:rsid w:val="0018431E"/>
    <w:rsid w:val="001844EC"/>
    <w:rsid w:val="00184B57"/>
    <w:rsid w:val="0018528D"/>
    <w:rsid w:val="00186093"/>
    <w:rsid w:val="001877F6"/>
    <w:rsid w:val="00190A22"/>
    <w:rsid w:val="0019112D"/>
    <w:rsid w:val="001912DD"/>
    <w:rsid w:val="00193DEB"/>
    <w:rsid w:val="001948F1"/>
    <w:rsid w:val="00196FF2"/>
    <w:rsid w:val="001A0085"/>
    <w:rsid w:val="001A213B"/>
    <w:rsid w:val="001A386C"/>
    <w:rsid w:val="001A7C8B"/>
    <w:rsid w:val="001B211B"/>
    <w:rsid w:val="001B26B7"/>
    <w:rsid w:val="001B39D7"/>
    <w:rsid w:val="001B728E"/>
    <w:rsid w:val="001C1CAA"/>
    <w:rsid w:val="001C3201"/>
    <w:rsid w:val="001C5716"/>
    <w:rsid w:val="001C57AD"/>
    <w:rsid w:val="001C66FB"/>
    <w:rsid w:val="001C6BC4"/>
    <w:rsid w:val="001D3007"/>
    <w:rsid w:val="001D4568"/>
    <w:rsid w:val="001D496B"/>
    <w:rsid w:val="001D5613"/>
    <w:rsid w:val="001D7393"/>
    <w:rsid w:val="001D7790"/>
    <w:rsid w:val="001E3D00"/>
    <w:rsid w:val="001F0DBB"/>
    <w:rsid w:val="001F195B"/>
    <w:rsid w:val="001F237D"/>
    <w:rsid w:val="001F290E"/>
    <w:rsid w:val="001F29E0"/>
    <w:rsid w:val="001F377E"/>
    <w:rsid w:val="001F3AAF"/>
    <w:rsid w:val="001F5217"/>
    <w:rsid w:val="001F5848"/>
    <w:rsid w:val="001F5CB5"/>
    <w:rsid w:val="001F6E8E"/>
    <w:rsid w:val="001F792C"/>
    <w:rsid w:val="00202E6F"/>
    <w:rsid w:val="0020471C"/>
    <w:rsid w:val="002050BB"/>
    <w:rsid w:val="00205DE4"/>
    <w:rsid w:val="00206582"/>
    <w:rsid w:val="002114B5"/>
    <w:rsid w:val="0021176C"/>
    <w:rsid w:val="0021190A"/>
    <w:rsid w:val="0021236E"/>
    <w:rsid w:val="00217360"/>
    <w:rsid w:val="00217447"/>
    <w:rsid w:val="002177B0"/>
    <w:rsid w:val="002206F9"/>
    <w:rsid w:val="00221764"/>
    <w:rsid w:val="00222AB8"/>
    <w:rsid w:val="00223859"/>
    <w:rsid w:val="00233805"/>
    <w:rsid w:val="00235D26"/>
    <w:rsid w:val="00240F4D"/>
    <w:rsid w:val="00243340"/>
    <w:rsid w:val="00244C24"/>
    <w:rsid w:val="00246682"/>
    <w:rsid w:val="002531DD"/>
    <w:rsid w:val="002566B3"/>
    <w:rsid w:val="00257814"/>
    <w:rsid w:val="00263052"/>
    <w:rsid w:val="0026533B"/>
    <w:rsid w:val="002658A6"/>
    <w:rsid w:val="00265CF0"/>
    <w:rsid w:val="002661ED"/>
    <w:rsid w:val="00267A22"/>
    <w:rsid w:val="00270E3D"/>
    <w:rsid w:val="00270F45"/>
    <w:rsid w:val="0027166D"/>
    <w:rsid w:val="00272D56"/>
    <w:rsid w:val="00273C78"/>
    <w:rsid w:val="002740C0"/>
    <w:rsid w:val="002771FB"/>
    <w:rsid w:val="0028059D"/>
    <w:rsid w:val="00282097"/>
    <w:rsid w:val="00286923"/>
    <w:rsid w:val="002901BC"/>
    <w:rsid w:val="0029029F"/>
    <w:rsid w:val="002910B9"/>
    <w:rsid w:val="00291360"/>
    <w:rsid w:val="002937A3"/>
    <w:rsid w:val="00293A2B"/>
    <w:rsid w:val="002941F4"/>
    <w:rsid w:val="00295446"/>
    <w:rsid w:val="002959AF"/>
    <w:rsid w:val="00295E4C"/>
    <w:rsid w:val="00296B2F"/>
    <w:rsid w:val="00297127"/>
    <w:rsid w:val="00297776"/>
    <w:rsid w:val="002A1074"/>
    <w:rsid w:val="002A20E1"/>
    <w:rsid w:val="002A38D2"/>
    <w:rsid w:val="002A672D"/>
    <w:rsid w:val="002B1D01"/>
    <w:rsid w:val="002B34A8"/>
    <w:rsid w:val="002B3B08"/>
    <w:rsid w:val="002C113C"/>
    <w:rsid w:val="002C2AED"/>
    <w:rsid w:val="002C542A"/>
    <w:rsid w:val="002C5A55"/>
    <w:rsid w:val="002D3F16"/>
    <w:rsid w:val="002D4343"/>
    <w:rsid w:val="002D45FF"/>
    <w:rsid w:val="002D7773"/>
    <w:rsid w:val="002D7884"/>
    <w:rsid w:val="002E20E8"/>
    <w:rsid w:val="002E3404"/>
    <w:rsid w:val="002E468E"/>
    <w:rsid w:val="002E6EEA"/>
    <w:rsid w:val="002E7AB4"/>
    <w:rsid w:val="002F04CB"/>
    <w:rsid w:val="0030072E"/>
    <w:rsid w:val="00305093"/>
    <w:rsid w:val="003059D9"/>
    <w:rsid w:val="0030613F"/>
    <w:rsid w:val="00306F46"/>
    <w:rsid w:val="00310325"/>
    <w:rsid w:val="003111E9"/>
    <w:rsid w:val="00311A75"/>
    <w:rsid w:val="00313416"/>
    <w:rsid w:val="00316438"/>
    <w:rsid w:val="003174BC"/>
    <w:rsid w:val="003221AF"/>
    <w:rsid w:val="003251E2"/>
    <w:rsid w:val="003260D5"/>
    <w:rsid w:val="00326E9E"/>
    <w:rsid w:val="00335662"/>
    <w:rsid w:val="003358AA"/>
    <w:rsid w:val="00336E97"/>
    <w:rsid w:val="003434DD"/>
    <w:rsid w:val="00343B86"/>
    <w:rsid w:val="00345767"/>
    <w:rsid w:val="00346B82"/>
    <w:rsid w:val="00346FE7"/>
    <w:rsid w:val="003479C3"/>
    <w:rsid w:val="00350067"/>
    <w:rsid w:val="00351E0D"/>
    <w:rsid w:val="003520F2"/>
    <w:rsid w:val="0035471D"/>
    <w:rsid w:val="0035563B"/>
    <w:rsid w:val="003570CC"/>
    <w:rsid w:val="00357311"/>
    <w:rsid w:val="003608A7"/>
    <w:rsid w:val="003615DD"/>
    <w:rsid w:val="00366167"/>
    <w:rsid w:val="0036692F"/>
    <w:rsid w:val="00370423"/>
    <w:rsid w:val="00370CD6"/>
    <w:rsid w:val="003722B6"/>
    <w:rsid w:val="00373DAC"/>
    <w:rsid w:val="00376CF8"/>
    <w:rsid w:val="0038177E"/>
    <w:rsid w:val="00381B95"/>
    <w:rsid w:val="00382B27"/>
    <w:rsid w:val="00384BD5"/>
    <w:rsid w:val="0039040F"/>
    <w:rsid w:val="00390A14"/>
    <w:rsid w:val="00390E92"/>
    <w:rsid w:val="00392325"/>
    <w:rsid w:val="0039290D"/>
    <w:rsid w:val="00393255"/>
    <w:rsid w:val="00393A5F"/>
    <w:rsid w:val="00393F0D"/>
    <w:rsid w:val="0039475F"/>
    <w:rsid w:val="00394B81"/>
    <w:rsid w:val="003A040D"/>
    <w:rsid w:val="003A101D"/>
    <w:rsid w:val="003A4B74"/>
    <w:rsid w:val="003A5FE7"/>
    <w:rsid w:val="003B0356"/>
    <w:rsid w:val="003B04F6"/>
    <w:rsid w:val="003B0594"/>
    <w:rsid w:val="003B1D55"/>
    <w:rsid w:val="003B3529"/>
    <w:rsid w:val="003B391F"/>
    <w:rsid w:val="003B6447"/>
    <w:rsid w:val="003B6C53"/>
    <w:rsid w:val="003C1053"/>
    <w:rsid w:val="003C122F"/>
    <w:rsid w:val="003C228D"/>
    <w:rsid w:val="003C4BBF"/>
    <w:rsid w:val="003C5AF0"/>
    <w:rsid w:val="003C7434"/>
    <w:rsid w:val="003C7619"/>
    <w:rsid w:val="003D04D6"/>
    <w:rsid w:val="003D12C3"/>
    <w:rsid w:val="003D7333"/>
    <w:rsid w:val="003D7B12"/>
    <w:rsid w:val="003E0E63"/>
    <w:rsid w:val="003E1076"/>
    <w:rsid w:val="003E3274"/>
    <w:rsid w:val="003E409B"/>
    <w:rsid w:val="003E4F11"/>
    <w:rsid w:val="003E7215"/>
    <w:rsid w:val="003E736C"/>
    <w:rsid w:val="003E78CC"/>
    <w:rsid w:val="003F205E"/>
    <w:rsid w:val="003F2E68"/>
    <w:rsid w:val="003F34CB"/>
    <w:rsid w:val="003F3C6B"/>
    <w:rsid w:val="003F437F"/>
    <w:rsid w:val="003F4A79"/>
    <w:rsid w:val="003F4D1E"/>
    <w:rsid w:val="003F4E2D"/>
    <w:rsid w:val="003F4EBA"/>
    <w:rsid w:val="003F593B"/>
    <w:rsid w:val="003F7E8E"/>
    <w:rsid w:val="00403044"/>
    <w:rsid w:val="00403E62"/>
    <w:rsid w:val="0040713C"/>
    <w:rsid w:val="004106CD"/>
    <w:rsid w:val="00411CC7"/>
    <w:rsid w:val="004160CE"/>
    <w:rsid w:val="004172EA"/>
    <w:rsid w:val="00420451"/>
    <w:rsid w:val="00421FEE"/>
    <w:rsid w:val="004226C5"/>
    <w:rsid w:val="00423931"/>
    <w:rsid w:val="00425513"/>
    <w:rsid w:val="004314EC"/>
    <w:rsid w:val="00431C58"/>
    <w:rsid w:val="00432AA9"/>
    <w:rsid w:val="00440E46"/>
    <w:rsid w:val="00441A3D"/>
    <w:rsid w:val="0044514A"/>
    <w:rsid w:val="00445BAE"/>
    <w:rsid w:val="004461A9"/>
    <w:rsid w:val="004461C9"/>
    <w:rsid w:val="004463D9"/>
    <w:rsid w:val="0045037F"/>
    <w:rsid w:val="00453233"/>
    <w:rsid w:val="00455320"/>
    <w:rsid w:val="004565D9"/>
    <w:rsid w:val="00460D9F"/>
    <w:rsid w:val="004616CF"/>
    <w:rsid w:val="00462D88"/>
    <w:rsid w:val="00464AFF"/>
    <w:rsid w:val="00466306"/>
    <w:rsid w:val="004668E2"/>
    <w:rsid w:val="00467D26"/>
    <w:rsid w:val="00474994"/>
    <w:rsid w:val="00475578"/>
    <w:rsid w:val="00476F8C"/>
    <w:rsid w:val="00477DD1"/>
    <w:rsid w:val="00477E68"/>
    <w:rsid w:val="00480647"/>
    <w:rsid w:val="0048077E"/>
    <w:rsid w:val="004822B0"/>
    <w:rsid w:val="00483F72"/>
    <w:rsid w:val="0048455D"/>
    <w:rsid w:val="004846AC"/>
    <w:rsid w:val="00484FD0"/>
    <w:rsid w:val="00486962"/>
    <w:rsid w:val="004871E5"/>
    <w:rsid w:val="00491538"/>
    <w:rsid w:val="00494B7E"/>
    <w:rsid w:val="00494D63"/>
    <w:rsid w:val="00495EDB"/>
    <w:rsid w:val="004A0E34"/>
    <w:rsid w:val="004A296B"/>
    <w:rsid w:val="004A436C"/>
    <w:rsid w:val="004A5D7B"/>
    <w:rsid w:val="004B14DD"/>
    <w:rsid w:val="004B34FB"/>
    <w:rsid w:val="004B543E"/>
    <w:rsid w:val="004C0DB5"/>
    <w:rsid w:val="004C18EA"/>
    <w:rsid w:val="004C390A"/>
    <w:rsid w:val="004C44FC"/>
    <w:rsid w:val="004C6547"/>
    <w:rsid w:val="004C67C3"/>
    <w:rsid w:val="004D08E1"/>
    <w:rsid w:val="004D26A1"/>
    <w:rsid w:val="004D6095"/>
    <w:rsid w:val="004D6F2E"/>
    <w:rsid w:val="004D73A5"/>
    <w:rsid w:val="004E14CD"/>
    <w:rsid w:val="004E1851"/>
    <w:rsid w:val="004E18ED"/>
    <w:rsid w:val="004E2C48"/>
    <w:rsid w:val="004E4DC2"/>
    <w:rsid w:val="004E5314"/>
    <w:rsid w:val="004F0026"/>
    <w:rsid w:val="004F1A82"/>
    <w:rsid w:val="004F3E3C"/>
    <w:rsid w:val="004F42A6"/>
    <w:rsid w:val="004F4A22"/>
    <w:rsid w:val="004F4C5D"/>
    <w:rsid w:val="004F4C6C"/>
    <w:rsid w:val="004F54E4"/>
    <w:rsid w:val="004F6084"/>
    <w:rsid w:val="004F60A4"/>
    <w:rsid w:val="004F681B"/>
    <w:rsid w:val="004F733C"/>
    <w:rsid w:val="00500697"/>
    <w:rsid w:val="00500BF8"/>
    <w:rsid w:val="0050456F"/>
    <w:rsid w:val="005074B2"/>
    <w:rsid w:val="00507744"/>
    <w:rsid w:val="00512E32"/>
    <w:rsid w:val="00514D33"/>
    <w:rsid w:val="005151DA"/>
    <w:rsid w:val="00516B0E"/>
    <w:rsid w:val="00517E38"/>
    <w:rsid w:val="0052324B"/>
    <w:rsid w:val="00524337"/>
    <w:rsid w:val="00524AF1"/>
    <w:rsid w:val="0052650D"/>
    <w:rsid w:val="00526FF0"/>
    <w:rsid w:val="005315F9"/>
    <w:rsid w:val="00532CB0"/>
    <w:rsid w:val="005331C3"/>
    <w:rsid w:val="00534228"/>
    <w:rsid w:val="00535BF4"/>
    <w:rsid w:val="005364A4"/>
    <w:rsid w:val="00536612"/>
    <w:rsid w:val="00540514"/>
    <w:rsid w:val="00540CBF"/>
    <w:rsid w:val="00541A30"/>
    <w:rsid w:val="0054318E"/>
    <w:rsid w:val="00543FA0"/>
    <w:rsid w:val="00544B7D"/>
    <w:rsid w:val="00544F66"/>
    <w:rsid w:val="00546042"/>
    <w:rsid w:val="00546B08"/>
    <w:rsid w:val="00547067"/>
    <w:rsid w:val="00547727"/>
    <w:rsid w:val="00550AE6"/>
    <w:rsid w:val="005521FA"/>
    <w:rsid w:val="00552F27"/>
    <w:rsid w:val="00553499"/>
    <w:rsid w:val="0055475E"/>
    <w:rsid w:val="00557645"/>
    <w:rsid w:val="00557AD1"/>
    <w:rsid w:val="00560BE2"/>
    <w:rsid w:val="005612D0"/>
    <w:rsid w:val="00562E3C"/>
    <w:rsid w:val="00563B2F"/>
    <w:rsid w:val="00565ED4"/>
    <w:rsid w:val="005676BF"/>
    <w:rsid w:val="00570659"/>
    <w:rsid w:val="0057079A"/>
    <w:rsid w:val="00570B59"/>
    <w:rsid w:val="00571C86"/>
    <w:rsid w:val="00572E0B"/>
    <w:rsid w:val="00573AAD"/>
    <w:rsid w:val="00575659"/>
    <w:rsid w:val="00577882"/>
    <w:rsid w:val="00580352"/>
    <w:rsid w:val="005804FD"/>
    <w:rsid w:val="00580BCB"/>
    <w:rsid w:val="00580F9F"/>
    <w:rsid w:val="00581699"/>
    <w:rsid w:val="00584259"/>
    <w:rsid w:val="00584DE8"/>
    <w:rsid w:val="005851E7"/>
    <w:rsid w:val="0058633C"/>
    <w:rsid w:val="00592ADE"/>
    <w:rsid w:val="005967B0"/>
    <w:rsid w:val="00596A8D"/>
    <w:rsid w:val="00597068"/>
    <w:rsid w:val="005976E4"/>
    <w:rsid w:val="005977F9"/>
    <w:rsid w:val="005A0E4D"/>
    <w:rsid w:val="005A1A06"/>
    <w:rsid w:val="005A5B9A"/>
    <w:rsid w:val="005A7934"/>
    <w:rsid w:val="005B29A5"/>
    <w:rsid w:val="005B3A04"/>
    <w:rsid w:val="005B4323"/>
    <w:rsid w:val="005B4782"/>
    <w:rsid w:val="005B505C"/>
    <w:rsid w:val="005B6CD4"/>
    <w:rsid w:val="005B6F03"/>
    <w:rsid w:val="005C3FB5"/>
    <w:rsid w:val="005D0224"/>
    <w:rsid w:val="005D0BF8"/>
    <w:rsid w:val="005D0E8F"/>
    <w:rsid w:val="005D2ED9"/>
    <w:rsid w:val="005D32B8"/>
    <w:rsid w:val="005D3A4C"/>
    <w:rsid w:val="005E0DBE"/>
    <w:rsid w:val="005E144F"/>
    <w:rsid w:val="005E16E1"/>
    <w:rsid w:val="005E22F0"/>
    <w:rsid w:val="005E3790"/>
    <w:rsid w:val="005E3A2E"/>
    <w:rsid w:val="005E7656"/>
    <w:rsid w:val="005E7DBF"/>
    <w:rsid w:val="005F0DC9"/>
    <w:rsid w:val="005F1AEE"/>
    <w:rsid w:val="005F368B"/>
    <w:rsid w:val="005F3A19"/>
    <w:rsid w:val="005F4429"/>
    <w:rsid w:val="005F4836"/>
    <w:rsid w:val="005F69DF"/>
    <w:rsid w:val="005F7539"/>
    <w:rsid w:val="005F77B7"/>
    <w:rsid w:val="005F7CB8"/>
    <w:rsid w:val="0060007F"/>
    <w:rsid w:val="0060066E"/>
    <w:rsid w:val="006007B4"/>
    <w:rsid w:val="0060122B"/>
    <w:rsid w:val="00601378"/>
    <w:rsid w:val="00602714"/>
    <w:rsid w:val="00606100"/>
    <w:rsid w:val="00606773"/>
    <w:rsid w:val="00611296"/>
    <w:rsid w:val="00617D98"/>
    <w:rsid w:val="0062108F"/>
    <w:rsid w:val="0062147F"/>
    <w:rsid w:val="00624D32"/>
    <w:rsid w:val="006270C6"/>
    <w:rsid w:val="00630F9D"/>
    <w:rsid w:val="0063128D"/>
    <w:rsid w:val="00635E20"/>
    <w:rsid w:val="0063623F"/>
    <w:rsid w:val="00637A86"/>
    <w:rsid w:val="00642211"/>
    <w:rsid w:val="0064331E"/>
    <w:rsid w:val="0064516B"/>
    <w:rsid w:val="006461D3"/>
    <w:rsid w:val="0064748C"/>
    <w:rsid w:val="00647D4D"/>
    <w:rsid w:val="006500A8"/>
    <w:rsid w:val="006508C1"/>
    <w:rsid w:val="00652EC5"/>
    <w:rsid w:val="006537F3"/>
    <w:rsid w:val="0065544C"/>
    <w:rsid w:val="006613E7"/>
    <w:rsid w:val="00662307"/>
    <w:rsid w:val="0066297C"/>
    <w:rsid w:val="006705F7"/>
    <w:rsid w:val="00670791"/>
    <w:rsid w:val="00673DF2"/>
    <w:rsid w:val="00674A5A"/>
    <w:rsid w:val="00675A7A"/>
    <w:rsid w:val="006762E9"/>
    <w:rsid w:val="00676A92"/>
    <w:rsid w:val="00683694"/>
    <w:rsid w:val="00684A46"/>
    <w:rsid w:val="006863BD"/>
    <w:rsid w:val="006865E8"/>
    <w:rsid w:val="00686AE6"/>
    <w:rsid w:val="00686BAD"/>
    <w:rsid w:val="006903EF"/>
    <w:rsid w:val="00690C09"/>
    <w:rsid w:val="00691CEC"/>
    <w:rsid w:val="00691E46"/>
    <w:rsid w:val="00691EC2"/>
    <w:rsid w:val="006931F3"/>
    <w:rsid w:val="006950F5"/>
    <w:rsid w:val="00695D87"/>
    <w:rsid w:val="00696E21"/>
    <w:rsid w:val="006971BE"/>
    <w:rsid w:val="00697F26"/>
    <w:rsid w:val="006A03E9"/>
    <w:rsid w:val="006A229A"/>
    <w:rsid w:val="006A4AD2"/>
    <w:rsid w:val="006A4E6F"/>
    <w:rsid w:val="006A5B19"/>
    <w:rsid w:val="006B1381"/>
    <w:rsid w:val="006B197E"/>
    <w:rsid w:val="006B1FB5"/>
    <w:rsid w:val="006B228A"/>
    <w:rsid w:val="006B2E69"/>
    <w:rsid w:val="006B4664"/>
    <w:rsid w:val="006B62CD"/>
    <w:rsid w:val="006C0E51"/>
    <w:rsid w:val="006C11C1"/>
    <w:rsid w:val="006C1B13"/>
    <w:rsid w:val="006C234D"/>
    <w:rsid w:val="006C2F86"/>
    <w:rsid w:val="006C32FD"/>
    <w:rsid w:val="006C34F5"/>
    <w:rsid w:val="006C4286"/>
    <w:rsid w:val="006C5179"/>
    <w:rsid w:val="006D008D"/>
    <w:rsid w:val="006D1F3F"/>
    <w:rsid w:val="006D3B0E"/>
    <w:rsid w:val="006D3B7C"/>
    <w:rsid w:val="006D43D4"/>
    <w:rsid w:val="006D474E"/>
    <w:rsid w:val="006D49F1"/>
    <w:rsid w:val="006D6AC9"/>
    <w:rsid w:val="006D7230"/>
    <w:rsid w:val="006D7C28"/>
    <w:rsid w:val="006E2086"/>
    <w:rsid w:val="006E7FF9"/>
    <w:rsid w:val="006F223F"/>
    <w:rsid w:val="006F33E8"/>
    <w:rsid w:val="006F3F94"/>
    <w:rsid w:val="006F4EF2"/>
    <w:rsid w:val="006F5AC9"/>
    <w:rsid w:val="006F6348"/>
    <w:rsid w:val="0070005B"/>
    <w:rsid w:val="007002F1"/>
    <w:rsid w:val="00700416"/>
    <w:rsid w:val="00704C67"/>
    <w:rsid w:val="0071014A"/>
    <w:rsid w:val="00712349"/>
    <w:rsid w:val="00714026"/>
    <w:rsid w:val="007153BD"/>
    <w:rsid w:val="007162F4"/>
    <w:rsid w:val="0071694A"/>
    <w:rsid w:val="00717269"/>
    <w:rsid w:val="00720324"/>
    <w:rsid w:val="007212DE"/>
    <w:rsid w:val="0072738F"/>
    <w:rsid w:val="00731131"/>
    <w:rsid w:val="0073289F"/>
    <w:rsid w:val="00733E37"/>
    <w:rsid w:val="00735F32"/>
    <w:rsid w:val="00736D08"/>
    <w:rsid w:val="00737143"/>
    <w:rsid w:val="00744035"/>
    <w:rsid w:val="00750EF0"/>
    <w:rsid w:val="00751CF4"/>
    <w:rsid w:val="0075295A"/>
    <w:rsid w:val="00752AEF"/>
    <w:rsid w:val="00752C7E"/>
    <w:rsid w:val="007537BF"/>
    <w:rsid w:val="00755780"/>
    <w:rsid w:val="00756380"/>
    <w:rsid w:val="00761096"/>
    <w:rsid w:val="00763CCB"/>
    <w:rsid w:val="00763E9A"/>
    <w:rsid w:val="0076434A"/>
    <w:rsid w:val="0076440A"/>
    <w:rsid w:val="0076463A"/>
    <w:rsid w:val="00766DE7"/>
    <w:rsid w:val="0077256B"/>
    <w:rsid w:val="00775ADD"/>
    <w:rsid w:val="00776207"/>
    <w:rsid w:val="007776A9"/>
    <w:rsid w:val="00780D25"/>
    <w:rsid w:val="00781336"/>
    <w:rsid w:val="00782FCC"/>
    <w:rsid w:val="00783198"/>
    <w:rsid w:val="007845A9"/>
    <w:rsid w:val="00784E96"/>
    <w:rsid w:val="007859ED"/>
    <w:rsid w:val="00786240"/>
    <w:rsid w:val="0078718A"/>
    <w:rsid w:val="00791C78"/>
    <w:rsid w:val="00792331"/>
    <w:rsid w:val="00792C37"/>
    <w:rsid w:val="007930CA"/>
    <w:rsid w:val="00794256"/>
    <w:rsid w:val="007942E7"/>
    <w:rsid w:val="00794557"/>
    <w:rsid w:val="0079640D"/>
    <w:rsid w:val="007971B2"/>
    <w:rsid w:val="00797483"/>
    <w:rsid w:val="007A0357"/>
    <w:rsid w:val="007A3028"/>
    <w:rsid w:val="007A4144"/>
    <w:rsid w:val="007B177D"/>
    <w:rsid w:val="007B1B7B"/>
    <w:rsid w:val="007B476A"/>
    <w:rsid w:val="007C26D9"/>
    <w:rsid w:val="007C4BD6"/>
    <w:rsid w:val="007C6D2D"/>
    <w:rsid w:val="007D16FC"/>
    <w:rsid w:val="007D45CB"/>
    <w:rsid w:val="007D52D3"/>
    <w:rsid w:val="007E0DD8"/>
    <w:rsid w:val="007E1640"/>
    <w:rsid w:val="007E1823"/>
    <w:rsid w:val="007E187B"/>
    <w:rsid w:val="007E19E0"/>
    <w:rsid w:val="007E257E"/>
    <w:rsid w:val="007E2BAA"/>
    <w:rsid w:val="007E3468"/>
    <w:rsid w:val="007E44D5"/>
    <w:rsid w:val="007E4CE7"/>
    <w:rsid w:val="007E60F2"/>
    <w:rsid w:val="007F36B2"/>
    <w:rsid w:val="007F7EE8"/>
    <w:rsid w:val="0080328C"/>
    <w:rsid w:val="00803D29"/>
    <w:rsid w:val="00804572"/>
    <w:rsid w:val="0080606D"/>
    <w:rsid w:val="008119BA"/>
    <w:rsid w:val="00813876"/>
    <w:rsid w:val="0081587D"/>
    <w:rsid w:val="00817B12"/>
    <w:rsid w:val="00817BC9"/>
    <w:rsid w:val="00820C03"/>
    <w:rsid w:val="00827DAA"/>
    <w:rsid w:val="0083114B"/>
    <w:rsid w:val="00832275"/>
    <w:rsid w:val="008322A6"/>
    <w:rsid w:val="008326CC"/>
    <w:rsid w:val="00834CF8"/>
    <w:rsid w:val="008362BB"/>
    <w:rsid w:val="00836B0D"/>
    <w:rsid w:val="00840A80"/>
    <w:rsid w:val="00841312"/>
    <w:rsid w:val="008413E5"/>
    <w:rsid w:val="00842AD0"/>
    <w:rsid w:val="008446CE"/>
    <w:rsid w:val="00845AEB"/>
    <w:rsid w:val="008477EC"/>
    <w:rsid w:val="008530FA"/>
    <w:rsid w:val="008535EE"/>
    <w:rsid w:val="00853CBA"/>
    <w:rsid w:val="00856A5D"/>
    <w:rsid w:val="0086374C"/>
    <w:rsid w:val="00863D26"/>
    <w:rsid w:val="00870E41"/>
    <w:rsid w:val="0087201A"/>
    <w:rsid w:val="00875D89"/>
    <w:rsid w:val="0088038F"/>
    <w:rsid w:val="00886D27"/>
    <w:rsid w:val="0088707E"/>
    <w:rsid w:val="0088724A"/>
    <w:rsid w:val="008873C0"/>
    <w:rsid w:val="008900B1"/>
    <w:rsid w:val="00890FCD"/>
    <w:rsid w:val="0089133B"/>
    <w:rsid w:val="00894938"/>
    <w:rsid w:val="008958E3"/>
    <w:rsid w:val="0089678D"/>
    <w:rsid w:val="008975F2"/>
    <w:rsid w:val="0089796F"/>
    <w:rsid w:val="008A13D4"/>
    <w:rsid w:val="008A1FB4"/>
    <w:rsid w:val="008A21EE"/>
    <w:rsid w:val="008A28CB"/>
    <w:rsid w:val="008A3370"/>
    <w:rsid w:val="008A4D5E"/>
    <w:rsid w:val="008A61C7"/>
    <w:rsid w:val="008B0F8E"/>
    <w:rsid w:val="008B1006"/>
    <w:rsid w:val="008B2FF2"/>
    <w:rsid w:val="008B47C0"/>
    <w:rsid w:val="008B6973"/>
    <w:rsid w:val="008B6C84"/>
    <w:rsid w:val="008C071B"/>
    <w:rsid w:val="008C4056"/>
    <w:rsid w:val="008C4273"/>
    <w:rsid w:val="008C477E"/>
    <w:rsid w:val="008C5AF9"/>
    <w:rsid w:val="008C69EE"/>
    <w:rsid w:val="008D222F"/>
    <w:rsid w:val="008D254A"/>
    <w:rsid w:val="008E20D2"/>
    <w:rsid w:val="008E4F55"/>
    <w:rsid w:val="008F283D"/>
    <w:rsid w:val="008F35D6"/>
    <w:rsid w:val="008F4704"/>
    <w:rsid w:val="008F60D9"/>
    <w:rsid w:val="008F6BA4"/>
    <w:rsid w:val="0090090D"/>
    <w:rsid w:val="0090107D"/>
    <w:rsid w:val="00905168"/>
    <w:rsid w:val="0090537A"/>
    <w:rsid w:val="00906873"/>
    <w:rsid w:val="0091007F"/>
    <w:rsid w:val="00910E31"/>
    <w:rsid w:val="00912409"/>
    <w:rsid w:val="00913D63"/>
    <w:rsid w:val="00915761"/>
    <w:rsid w:val="00917C15"/>
    <w:rsid w:val="00917F62"/>
    <w:rsid w:val="00923788"/>
    <w:rsid w:val="00923FD0"/>
    <w:rsid w:val="0092478D"/>
    <w:rsid w:val="00924958"/>
    <w:rsid w:val="0092644C"/>
    <w:rsid w:val="009277B0"/>
    <w:rsid w:val="00927AE5"/>
    <w:rsid w:val="00930E22"/>
    <w:rsid w:val="00931CF1"/>
    <w:rsid w:val="00931D17"/>
    <w:rsid w:val="00932462"/>
    <w:rsid w:val="009328E3"/>
    <w:rsid w:val="00934E8B"/>
    <w:rsid w:val="0093520F"/>
    <w:rsid w:val="0093535E"/>
    <w:rsid w:val="00935612"/>
    <w:rsid w:val="00935804"/>
    <w:rsid w:val="0093638D"/>
    <w:rsid w:val="00937565"/>
    <w:rsid w:val="00937C51"/>
    <w:rsid w:val="009401D5"/>
    <w:rsid w:val="009409BC"/>
    <w:rsid w:val="00941317"/>
    <w:rsid w:val="00942022"/>
    <w:rsid w:val="0094314E"/>
    <w:rsid w:val="00944285"/>
    <w:rsid w:val="009451C0"/>
    <w:rsid w:val="0094575B"/>
    <w:rsid w:val="0094635E"/>
    <w:rsid w:val="009464DB"/>
    <w:rsid w:val="00951F63"/>
    <w:rsid w:val="00952A9C"/>
    <w:rsid w:val="0096134A"/>
    <w:rsid w:val="009628E7"/>
    <w:rsid w:val="00962EA2"/>
    <w:rsid w:val="00962F61"/>
    <w:rsid w:val="009651D9"/>
    <w:rsid w:val="0096622F"/>
    <w:rsid w:val="00971AEC"/>
    <w:rsid w:val="00975330"/>
    <w:rsid w:val="00975784"/>
    <w:rsid w:val="0097595F"/>
    <w:rsid w:val="00975AD3"/>
    <w:rsid w:val="00983761"/>
    <w:rsid w:val="009856CE"/>
    <w:rsid w:val="00985D47"/>
    <w:rsid w:val="00992538"/>
    <w:rsid w:val="00993E16"/>
    <w:rsid w:val="009978FD"/>
    <w:rsid w:val="00997A11"/>
    <w:rsid w:val="009B00CF"/>
    <w:rsid w:val="009B1798"/>
    <w:rsid w:val="009B247A"/>
    <w:rsid w:val="009B58A5"/>
    <w:rsid w:val="009C032E"/>
    <w:rsid w:val="009C0557"/>
    <w:rsid w:val="009C341C"/>
    <w:rsid w:val="009C3D15"/>
    <w:rsid w:val="009C4E85"/>
    <w:rsid w:val="009C635B"/>
    <w:rsid w:val="009D0AAF"/>
    <w:rsid w:val="009D1F9A"/>
    <w:rsid w:val="009D243C"/>
    <w:rsid w:val="009D5021"/>
    <w:rsid w:val="009D5E1C"/>
    <w:rsid w:val="009E04B3"/>
    <w:rsid w:val="009E144E"/>
    <w:rsid w:val="009E3406"/>
    <w:rsid w:val="009E5CD0"/>
    <w:rsid w:val="009E5D23"/>
    <w:rsid w:val="009E5DD0"/>
    <w:rsid w:val="009E6E54"/>
    <w:rsid w:val="009E7A79"/>
    <w:rsid w:val="009F048A"/>
    <w:rsid w:val="009F1395"/>
    <w:rsid w:val="009F3A8D"/>
    <w:rsid w:val="009F46E0"/>
    <w:rsid w:val="009F5158"/>
    <w:rsid w:val="009F548C"/>
    <w:rsid w:val="009F5E1F"/>
    <w:rsid w:val="00A00633"/>
    <w:rsid w:val="00A028A1"/>
    <w:rsid w:val="00A03CE8"/>
    <w:rsid w:val="00A06F10"/>
    <w:rsid w:val="00A1130B"/>
    <w:rsid w:val="00A113FA"/>
    <w:rsid w:val="00A117D1"/>
    <w:rsid w:val="00A15113"/>
    <w:rsid w:val="00A202D5"/>
    <w:rsid w:val="00A205B4"/>
    <w:rsid w:val="00A21207"/>
    <w:rsid w:val="00A2214A"/>
    <w:rsid w:val="00A22929"/>
    <w:rsid w:val="00A243ED"/>
    <w:rsid w:val="00A25B65"/>
    <w:rsid w:val="00A26068"/>
    <w:rsid w:val="00A26BB5"/>
    <w:rsid w:val="00A26CDA"/>
    <w:rsid w:val="00A31F20"/>
    <w:rsid w:val="00A32167"/>
    <w:rsid w:val="00A32602"/>
    <w:rsid w:val="00A331BA"/>
    <w:rsid w:val="00A36F86"/>
    <w:rsid w:val="00A3784E"/>
    <w:rsid w:val="00A4086F"/>
    <w:rsid w:val="00A40949"/>
    <w:rsid w:val="00A415B9"/>
    <w:rsid w:val="00A424C4"/>
    <w:rsid w:val="00A42AA5"/>
    <w:rsid w:val="00A42BF1"/>
    <w:rsid w:val="00A434DF"/>
    <w:rsid w:val="00A43509"/>
    <w:rsid w:val="00A44AEF"/>
    <w:rsid w:val="00A476B1"/>
    <w:rsid w:val="00A53512"/>
    <w:rsid w:val="00A55062"/>
    <w:rsid w:val="00A5509A"/>
    <w:rsid w:val="00A558FF"/>
    <w:rsid w:val="00A56232"/>
    <w:rsid w:val="00A56341"/>
    <w:rsid w:val="00A606A8"/>
    <w:rsid w:val="00A61E11"/>
    <w:rsid w:val="00A62F35"/>
    <w:rsid w:val="00A65CEA"/>
    <w:rsid w:val="00A67435"/>
    <w:rsid w:val="00A72C7E"/>
    <w:rsid w:val="00A7717D"/>
    <w:rsid w:val="00A805AF"/>
    <w:rsid w:val="00A81701"/>
    <w:rsid w:val="00A8256A"/>
    <w:rsid w:val="00A8357D"/>
    <w:rsid w:val="00A86210"/>
    <w:rsid w:val="00A863CB"/>
    <w:rsid w:val="00A9199B"/>
    <w:rsid w:val="00A92686"/>
    <w:rsid w:val="00A926CE"/>
    <w:rsid w:val="00A93CBD"/>
    <w:rsid w:val="00A9489A"/>
    <w:rsid w:val="00A9490D"/>
    <w:rsid w:val="00A95328"/>
    <w:rsid w:val="00A978D9"/>
    <w:rsid w:val="00AA0097"/>
    <w:rsid w:val="00AA04E1"/>
    <w:rsid w:val="00AA0877"/>
    <w:rsid w:val="00AA1362"/>
    <w:rsid w:val="00AA3C89"/>
    <w:rsid w:val="00AA70BB"/>
    <w:rsid w:val="00AB19D3"/>
    <w:rsid w:val="00AB1C99"/>
    <w:rsid w:val="00AB387C"/>
    <w:rsid w:val="00AB3AF2"/>
    <w:rsid w:val="00AB3EDF"/>
    <w:rsid w:val="00AB4788"/>
    <w:rsid w:val="00AB6480"/>
    <w:rsid w:val="00AC179C"/>
    <w:rsid w:val="00AC2E90"/>
    <w:rsid w:val="00AC3BA8"/>
    <w:rsid w:val="00AC4DB5"/>
    <w:rsid w:val="00AC6171"/>
    <w:rsid w:val="00AD0CFA"/>
    <w:rsid w:val="00AD1290"/>
    <w:rsid w:val="00AD210F"/>
    <w:rsid w:val="00AD2427"/>
    <w:rsid w:val="00AD259A"/>
    <w:rsid w:val="00AD3826"/>
    <w:rsid w:val="00AD49C7"/>
    <w:rsid w:val="00AD788E"/>
    <w:rsid w:val="00AE00B2"/>
    <w:rsid w:val="00AE1756"/>
    <w:rsid w:val="00AE554E"/>
    <w:rsid w:val="00AE5ED5"/>
    <w:rsid w:val="00AF17CE"/>
    <w:rsid w:val="00AF5A8B"/>
    <w:rsid w:val="00B023D0"/>
    <w:rsid w:val="00B035C5"/>
    <w:rsid w:val="00B059DA"/>
    <w:rsid w:val="00B077EF"/>
    <w:rsid w:val="00B10401"/>
    <w:rsid w:val="00B10BD8"/>
    <w:rsid w:val="00B11AE3"/>
    <w:rsid w:val="00B11DE2"/>
    <w:rsid w:val="00B12B9C"/>
    <w:rsid w:val="00B1364B"/>
    <w:rsid w:val="00B14BE0"/>
    <w:rsid w:val="00B14F77"/>
    <w:rsid w:val="00B15F90"/>
    <w:rsid w:val="00B16089"/>
    <w:rsid w:val="00B171AA"/>
    <w:rsid w:val="00B17B22"/>
    <w:rsid w:val="00B17BB8"/>
    <w:rsid w:val="00B20889"/>
    <w:rsid w:val="00B21149"/>
    <w:rsid w:val="00B214B3"/>
    <w:rsid w:val="00B225E6"/>
    <w:rsid w:val="00B227C3"/>
    <w:rsid w:val="00B25184"/>
    <w:rsid w:val="00B3045C"/>
    <w:rsid w:val="00B30C8D"/>
    <w:rsid w:val="00B335D1"/>
    <w:rsid w:val="00B37B84"/>
    <w:rsid w:val="00B4039E"/>
    <w:rsid w:val="00B40787"/>
    <w:rsid w:val="00B41433"/>
    <w:rsid w:val="00B4203A"/>
    <w:rsid w:val="00B4215D"/>
    <w:rsid w:val="00B42580"/>
    <w:rsid w:val="00B44896"/>
    <w:rsid w:val="00B459C0"/>
    <w:rsid w:val="00B476CC"/>
    <w:rsid w:val="00B50899"/>
    <w:rsid w:val="00B50E53"/>
    <w:rsid w:val="00B51002"/>
    <w:rsid w:val="00B530D6"/>
    <w:rsid w:val="00B546DD"/>
    <w:rsid w:val="00B55A0E"/>
    <w:rsid w:val="00B560FF"/>
    <w:rsid w:val="00B5648A"/>
    <w:rsid w:val="00B569E8"/>
    <w:rsid w:val="00B6019C"/>
    <w:rsid w:val="00B608E1"/>
    <w:rsid w:val="00B61B4B"/>
    <w:rsid w:val="00B63686"/>
    <w:rsid w:val="00B6413E"/>
    <w:rsid w:val="00B6589D"/>
    <w:rsid w:val="00B67086"/>
    <w:rsid w:val="00B7358C"/>
    <w:rsid w:val="00B73A10"/>
    <w:rsid w:val="00B75100"/>
    <w:rsid w:val="00B759AA"/>
    <w:rsid w:val="00B76FA4"/>
    <w:rsid w:val="00B8023F"/>
    <w:rsid w:val="00B81C11"/>
    <w:rsid w:val="00B82B55"/>
    <w:rsid w:val="00B83BE4"/>
    <w:rsid w:val="00B84C18"/>
    <w:rsid w:val="00B8522F"/>
    <w:rsid w:val="00B854CE"/>
    <w:rsid w:val="00B866A8"/>
    <w:rsid w:val="00B90F0B"/>
    <w:rsid w:val="00B9319F"/>
    <w:rsid w:val="00B93B99"/>
    <w:rsid w:val="00B93F41"/>
    <w:rsid w:val="00B9533F"/>
    <w:rsid w:val="00BA3AAC"/>
    <w:rsid w:val="00BA3FB3"/>
    <w:rsid w:val="00BA43ED"/>
    <w:rsid w:val="00BA5B74"/>
    <w:rsid w:val="00BB1D49"/>
    <w:rsid w:val="00BB1FC0"/>
    <w:rsid w:val="00BB3889"/>
    <w:rsid w:val="00BB39A6"/>
    <w:rsid w:val="00BB476A"/>
    <w:rsid w:val="00BB60B1"/>
    <w:rsid w:val="00BC1500"/>
    <w:rsid w:val="00BC27CA"/>
    <w:rsid w:val="00BC3704"/>
    <w:rsid w:val="00BC4897"/>
    <w:rsid w:val="00BC5895"/>
    <w:rsid w:val="00BC67DD"/>
    <w:rsid w:val="00BC6B62"/>
    <w:rsid w:val="00BD111C"/>
    <w:rsid w:val="00BD1128"/>
    <w:rsid w:val="00BD16F9"/>
    <w:rsid w:val="00BD2EA4"/>
    <w:rsid w:val="00BD4219"/>
    <w:rsid w:val="00BD6357"/>
    <w:rsid w:val="00BD6974"/>
    <w:rsid w:val="00BD6B84"/>
    <w:rsid w:val="00BE1026"/>
    <w:rsid w:val="00BE170D"/>
    <w:rsid w:val="00BE1C6C"/>
    <w:rsid w:val="00BE3353"/>
    <w:rsid w:val="00BE3568"/>
    <w:rsid w:val="00BE3D53"/>
    <w:rsid w:val="00BE4F11"/>
    <w:rsid w:val="00BF1505"/>
    <w:rsid w:val="00BF1614"/>
    <w:rsid w:val="00BF16CE"/>
    <w:rsid w:val="00BF1CCD"/>
    <w:rsid w:val="00BF2487"/>
    <w:rsid w:val="00BF3C81"/>
    <w:rsid w:val="00BF5A05"/>
    <w:rsid w:val="00BF62F7"/>
    <w:rsid w:val="00C0086D"/>
    <w:rsid w:val="00C05E61"/>
    <w:rsid w:val="00C05FC4"/>
    <w:rsid w:val="00C13BB0"/>
    <w:rsid w:val="00C14B06"/>
    <w:rsid w:val="00C14C94"/>
    <w:rsid w:val="00C150FC"/>
    <w:rsid w:val="00C174DA"/>
    <w:rsid w:val="00C1753E"/>
    <w:rsid w:val="00C17CB3"/>
    <w:rsid w:val="00C22A16"/>
    <w:rsid w:val="00C25133"/>
    <w:rsid w:val="00C25BA6"/>
    <w:rsid w:val="00C25DE1"/>
    <w:rsid w:val="00C261AE"/>
    <w:rsid w:val="00C26669"/>
    <w:rsid w:val="00C30C98"/>
    <w:rsid w:val="00C3279C"/>
    <w:rsid w:val="00C346C7"/>
    <w:rsid w:val="00C34796"/>
    <w:rsid w:val="00C3582B"/>
    <w:rsid w:val="00C426F4"/>
    <w:rsid w:val="00C431A4"/>
    <w:rsid w:val="00C4491B"/>
    <w:rsid w:val="00C45103"/>
    <w:rsid w:val="00C472B5"/>
    <w:rsid w:val="00C5179A"/>
    <w:rsid w:val="00C5295C"/>
    <w:rsid w:val="00C532F7"/>
    <w:rsid w:val="00C62673"/>
    <w:rsid w:val="00C62D7B"/>
    <w:rsid w:val="00C63E8A"/>
    <w:rsid w:val="00C63EF5"/>
    <w:rsid w:val="00C64449"/>
    <w:rsid w:val="00C65233"/>
    <w:rsid w:val="00C65592"/>
    <w:rsid w:val="00C701C4"/>
    <w:rsid w:val="00C72B47"/>
    <w:rsid w:val="00C72EA7"/>
    <w:rsid w:val="00C767EF"/>
    <w:rsid w:val="00C76BE7"/>
    <w:rsid w:val="00C83F2A"/>
    <w:rsid w:val="00C849EA"/>
    <w:rsid w:val="00C87AA3"/>
    <w:rsid w:val="00C92175"/>
    <w:rsid w:val="00C92556"/>
    <w:rsid w:val="00C9306B"/>
    <w:rsid w:val="00C9320B"/>
    <w:rsid w:val="00C94BA2"/>
    <w:rsid w:val="00C95B1E"/>
    <w:rsid w:val="00CA1465"/>
    <w:rsid w:val="00CA2ED8"/>
    <w:rsid w:val="00CA3D15"/>
    <w:rsid w:val="00CA61FC"/>
    <w:rsid w:val="00CB3B31"/>
    <w:rsid w:val="00CB3C1E"/>
    <w:rsid w:val="00CB3CFD"/>
    <w:rsid w:val="00CB4DA6"/>
    <w:rsid w:val="00CB59E1"/>
    <w:rsid w:val="00CB6069"/>
    <w:rsid w:val="00CB66DA"/>
    <w:rsid w:val="00CB7E96"/>
    <w:rsid w:val="00CC1D95"/>
    <w:rsid w:val="00CC43B5"/>
    <w:rsid w:val="00CC43B8"/>
    <w:rsid w:val="00CC496E"/>
    <w:rsid w:val="00CC524B"/>
    <w:rsid w:val="00CD0309"/>
    <w:rsid w:val="00CD27DA"/>
    <w:rsid w:val="00CD59AC"/>
    <w:rsid w:val="00CD5C4F"/>
    <w:rsid w:val="00CD6C54"/>
    <w:rsid w:val="00CD76A8"/>
    <w:rsid w:val="00CE229B"/>
    <w:rsid w:val="00CE34B2"/>
    <w:rsid w:val="00CE3A2D"/>
    <w:rsid w:val="00CE536A"/>
    <w:rsid w:val="00CE57D5"/>
    <w:rsid w:val="00CF0E0E"/>
    <w:rsid w:val="00CF1187"/>
    <w:rsid w:val="00CF19DA"/>
    <w:rsid w:val="00CF2485"/>
    <w:rsid w:val="00CF3D9E"/>
    <w:rsid w:val="00CF66D1"/>
    <w:rsid w:val="00CF6AD5"/>
    <w:rsid w:val="00D00DB1"/>
    <w:rsid w:val="00D02C4B"/>
    <w:rsid w:val="00D035A0"/>
    <w:rsid w:val="00D05566"/>
    <w:rsid w:val="00D06C88"/>
    <w:rsid w:val="00D0744A"/>
    <w:rsid w:val="00D0777D"/>
    <w:rsid w:val="00D105D5"/>
    <w:rsid w:val="00D11459"/>
    <w:rsid w:val="00D13162"/>
    <w:rsid w:val="00D1320C"/>
    <w:rsid w:val="00D135B6"/>
    <w:rsid w:val="00D14503"/>
    <w:rsid w:val="00D159C7"/>
    <w:rsid w:val="00D15F99"/>
    <w:rsid w:val="00D16453"/>
    <w:rsid w:val="00D16495"/>
    <w:rsid w:val="00D2073B"/>
    <w:rsid w:val="00D228FC"/>
    <w:rsid w:val="00D24171"/>
    <w:rsid w:val="00D24F4E"/>
    <w:rsid w:val="00D269F8"/>
    <w:rsid w:val="00D3071A"/>
    <w:rsid w:val="00D315A0"/>
    <w:rsid w:val="00D33B79"/>
    <w:rsid w:val="00D33F16"/>
    <w:rsid w:val="00D3657A"/>
    <w:rsid w:val="00D36842"/>
    <w:rsid w:val="00D3767F"/>
    <w:rsid w:val="00D401EB"/>
    <w:rsid w:val="00D40AB8"/>
    <w:rsid w:val="00D419B0"/>
    <w:rsid w:val="00D426DA"/>
    <w:rsid w:val="00D45B01"/>
    <w:rsid w:val="00D47DF0"/>
    <w:rsid w:val="00D51D53"/>
    <w:rsid w:val="00D52036"/>
    <w:rsid w:val="00D521A6"/>
    <w:rsid w:val="00D55AFB"/>
    <w:rsid w:val="00D55F85"/>
    <w:rsid w:val="00D56E33"/>
    <w:rsid w:val="00D641BA"/>
    <w:rsid w:val="00D641F7"/>
    <w:rsid w:val="00D6428F"/>
    <w:rsid w:val="00D649D6"/>
    <w:rsid w:val="00D706A0"/>
    <w:rsid w:val="00D726DF"/>
    <w:rsid w:val="00D729DE"/>
    <w:rsid w:val="00D736F1"/>
    <w:rsid w:val="00D73D74"/>
    <w:rsid w:val="00D75B7D"/>
    <w:rsid w:val="00D7691A"/>
    <w:rsid w:val="00D80A43"/>
    <w:rsid w:val="00D81633"/>
    <w:rsid w:val="00D82BCB"/>
    <w:rsid w:val="00D867B9"/>
    <w:rsid w:val="00D8751A"/>
    <w:rsid w:val="00D90957"/>
    <w:rsid w:val="00D90E81"/>
    <w:rsid w:val="00D910C9"/>
    <w:rsid w:val="00D947B3"/>
    <w:rsid w:val="00D94986"/>
    <w:rsid w:val="00D95BE2"/>
    <w:rsid w:val="00D96F75"/>
    <w:rsid w:val="00DA03B3"/>
    <w:rsid w:val="00DA0FB2"/>
    <w:rsid w:val="00DA1E06"/>
    <w:rsid w:val="00DA6246"/>
    <w:rsid w:val="00DA6B46"/>
    <w:rsid w:val="00DB1B4D"/>
    <w:rsid w:val="00DB2108"/>
    <w:rsid w:val="00DB588E"/>
    <w:rsid w:val="00DB7EC0"/>
    <w:rsid w:val="00DC046A"/>
    <w:rsid w:val="00DC1132"/>
    <w:rsid w:val="00DC1421"/>
    <w:rsid w:val="00DC3C33"/>
    <w:rsid w:val="00DD0A83"/>
    <w:rsid w:val="00DD300E"/>
    <w:rsid w:val="00DD47B5"/>
    <w:rsid w:val="00DD52D3"/>
    <w:rsid w:val="00DD6423"/>
    <w:rsid w:val="00DD6588"/>
    <w:rsid w:val="00DD7AF9"/>
    <w:rsid w:val="00DD7C33"/>
    <w:rsid w:val="00DD7DEE"/>
    <w:rsid w:val="00DE10F9"/>
    <w:rsid w:val="00DE135B"/>
    <w:rsid w:val="00DE2D43"/>
    <w:rsid w:val="00DE3848"/>
    <w:rsid w:val="00DE4388"/>
    <w:rsid w:val="00DE43EB"/>
    <w:rsid w:val="00DE4C47"/>
    <w:rsid w:val="00DE67C3"/>
    <w:rsid w:val="00DE73BB"/>
    <w:rsid w:val="00DE7EEB"/>
    <w:rsid w:val="00DF0723"/>
    <w:rsid w:val="00DF1012"/>
    <w:rsid w:val="00DF1AEC"/>
    <w:rsid w:val="00DF4F3E"/>
    <w:rsid w:val="00DF5797"/>
    <w:rsid w:val="00DF5887"/>
    <w:rsid w:val="00DF5E2E"/>
    <w:rsid w:val="00DF6A87"/>
    <w:rsid w:val="00E06AAF"/>
    <w:rsid w:val="00E06FF4"/>
    <w:rsid w:val="00E108E7"/>
    <w:rsid w:val="00E11D05"/>
    <w:rsid w:val="00E122AD"/>
    <w:rsid w:val="00E12F0B"/>
    <w:rsid w:val="00E13FF9"/>
    <w:rsid w:val="00E14215"/>
    <w:rsid w:val="00E142D9"/>
    <w:rsid w:val="00E163CD"/>
    <w:rsid w:val="00E170F1"/>
    <w:rsid w:val="00E174EF"/>
    <w:rsid w:val="00E21B0F"/>
    <w:rsid w:val="00E21B55"/>
    <w:rsid w:val="00E220A9"/>
    <w:rsid w:val="00E221B6"/>
    <w:rsid w:val="00E2266C"/>
    <w:rsid w:val="00E26B8D"/>
    <w:rsid w:val="00E30038"/>
    <w:rsid w:val="00E33A16"/>
    <w:rsid w:val="00E34001"/>
    <w:rsid w:val="00E36B0E"/>
    <w:rsid w:val="00E36E29"/>
    <w:rsid w:val="00E40F87"/>
    <w:rsid w:val="00E42163"/>
    <w:rsid w:val="00E42813"/>
    <w:rsid w:val="00E43F11"/>
    <w:rsid w:val="00E43FCF"/>
    <w:rsid w:val="00E4451C"/>
    <w:rsid w:val="00E4453B"/>
    <w:rsid w:val="00E4746D"/>
    <w:rsid w:val="00E524DF"/>
    <w:rsid w:val="00E52F3F"/>
    <w:rsid w:val="00E54E1F"/>
    <w:rsid w:val="00E5506D"/>
    <w:rsid w:val="00E55403"/>
    <w:rsid w:val="00E5543E"/>
    <w:rsid w:val="00E573EF"/>
    <w:rsid w:val="00E60FE9"/>
    <w:rsid w:val="00E63032"/>
    <w:rsid w:val="00E64986"/>
    <w:rsid w:val="00E64D71"/>
    <w:rsid w:val="00E65B79"/>
    <w:rsid w:val="00E66E28"/>
    <w:rsid w:val="00E673B0"/>
    <w:rsid w:val="00E71B6E"/>
    <w:rsid w:val="00E71CE1"/>
    <w:rsid w:val="00E71E07"/>
    <w:rsid w:val="00E72582"/>
    <w:rsid w:val="00E74FF7"/>
    <w:rsid w:val="00E756AF"/>
    <w:rsid w:val="00E766D7"/>
    <w:rsid w:val="00E76C9C"/>
    <w:rsid w:val="00E80E57"/>
    <w:rsid w:val="00E81FFF"/>
    <w:rsid w:val="00E83887"/>
    <w:rsid w:val="00E83C56"/>
    <w:rsid w:val="00E83DE4"/>
    <w:rsid w:val="00E87A38"/>
    <w:rsid w:val="00E87D61"/>
    <w:rsid w:val="00E9068A"/>
    <w:rsid w:val="00E94560"/>
    <w:rsid w:val="00E97802"/>
    <w:rsid w:val="00E97D43"/>
    <w:rsid w:val="00EA202B"/>
    <w:rsid w:val="00EA406A"/>
    <w:rsid w:val="00EA4D7D"/>
    <w:rsid w:val="00EA520C"/>
    <w:rsid w:val="00EA6D3C"/>
    <w:rsid w:val="00EB0AB6"/>
    <w:rsid w:val="00EB2D98"/>
    <w:rsid w:val="00EB3E69"/>
    <w:rsid w:val="00EB4635"/>
    <w:rsid w:val="00EB4686"/>
    <w:rsid w:val="00EB552D"/>
    <w:rsid w:val="00EB5FB7"/>
    <w:rsid w:val="00EB68DE"/>
    <w:rsid w:val="00EB7807"/>
    <w:rsid w:val="00EC159E"/>
    <w:rsid w:val="00EC177D"/>
    <w:rsid w:val="00EC242F"/>
    <w:rsid w:val="00EC3C94"/>
    <w:rsid w:val="00EC52F2"/>
    <w:rsid w:val="00EC71E1"/>
    <w:rsid w:val="00EC77B1"/>
    <w:rsid w:val="00EC7A1B"/>
    <w:rsid w:val="00ED324F"/>
    <w:rsid w:val="00ED3AB4"/>
    <w:rsid w:val="00EE31F9"/>
    <w:rsid w:val="00EE3CDD"/>
    <w:rsid w:val="00EE5882"/>
    <w:rsid w:val="00EE5B1A"/>
    <w:rsid w:val="00EE7F00"/>
    <w:rsid w:val="00EF0004"/>
    <w:rsid w:val="00EF0224"/>
    <w:rsid w:val="00EF165E"/>
    <w:rsid w:val="00EF2326"/>
    <w:rsid w:val="00EF3B9D"/>
    <w:rsid w:val="00EF40EC"/>
    <w:rsid w:val="00EF7D81"/>
    <w:rsid w:val="00F02D56"/>
    <w:rsid w:val="00F04835"/>
    <w:rsid w:val="00F0520C"/>
    <w:rsid w:val="00F068B9"/>
    <w:rsid w:val="00F0755A"/>
    <w:rsid w:val="00F106C8"/>
    <w:rsid w:val="00F10BF0"/>
    <w:rsid w:val="00F15A97"/>
    <w:rsid w:val="00F200A3"/>
    <w:rsid w:val="00F20D93"/>
    <w:rsid w:val="00F231C4"/>
    <w:rsid w:val="00F23EB4"/>
    <w:rsid w:val="00F253F7"/>
    <w:rsid w:val="00F261FA"/>
    <w:rsid w:val="00F354EB"/>
    <w:rsid w:val="00F3706C"/>
    <w:rsid w:val="00F40437"/>
    <w:rsid w:val="00F41057"/>
    <w:rsid w:val="00F421BD"/>
    <w:rsid w:val="00F42D2E"/>
    <w:rsid w:val="00F43512"/>
    <w:rsid w:val="00F43996"/>
    <w:rsid w:val="00F43D18"/>
    <w:rsid w:val="00F43D5E"/>
    <w:rsid w:val="00F44A52"/>
    <w:rsid w:val="00F44E98"/>
    <w:rsid w:val="00F46C1F"/>
    <w:rsid w:val="00F47FB4"/>
    <w:rsid w:val="00F50B55"/>
    <w:rsid w:val="00F5228C"/>
    <w:rsid w:val="00F5435A"/>
    <w:rsid w:val="00F54A81"/>
    <w:rsid w:val="00F56D6B"/>
    <w:rsid w:val="00F57762"/>
    <w:rsid w:val="00F6056C"/>
    <w:rsid w:val="00F6101E"/>
    <w:rsid w:val="00F61445"/>
    <w:rsid w:val="00F62788"/>
    <w:rsid w:val="00F62859"/>
    <w:rsid w:val="00F64C83"/>
    <w:rsid w:val="00F654D5"/>
    <w:rsid w:val="00F70CC8"/>
    <w:rsid w:val="00F72992"/>
    <w:rsid w:val="00F73612"/>
    <w:rsid w:val="00F73697"/>
    <w:rsid w:val="00F73CC3"/>
    <w:rsid w:val="00F73CDD"/>
    <w:rsid w:val="00F73ECA"/>
    <w:rsid w:val="00F75579"/>
    <w:rsid w:val="00F75C84"/>
    <w:rsid w:val="00F7684C"/>
    <w:rsid w:val="00F77C36"/>
    <w:rsid w:val="00F8159C"/>
    <w:rsid w:val="00F81AD2"/>
    <w:rsid w:val="00F81D54"/>
    <w:rsid w:val="00F83038"/>
    <w:rsid w:val="00F8316B"/>
    <w:rsid w:val="00F84023"/>
    <w:rsid w:val="00F84B02"/>
    <w:rsid w:val="00F86B17"/>
    <w:rsid w:val="00F916C4"/>
    <w:rsid w:val="00F95437"/>
    <w:rsid w:val="00F9591F"/>
    <w:rsid w:val="00F9675E"/>
    <w:rsid w:val="00F97ACE"/>
    <w:rsid w:val="00F97C32"/>
    <w:rsid w:val="00FA0C68"/>
    <w:rsid w:val="00FA203B"/>
    <w:rsid w:val="00FA314B"/>
    <w:rsid w:val="00FA4E93"/>
    <w:rsid w:val="00FB0C05"/>
    <w:rsid w:val="00FB103C"/>
    <w:rsid w:val="00FB2ABE"/>
    <w:rsid w:val="00FB2F2C"/>
    <w:rsid w:val="00FB3997"/>
    <w:rsid w:val="00FB4BA2"/>
    <w:rsid w:val="00FB67DE"/>
    <w:rsid w:val="00FB744C"/>
    <w:rsid w:val="00FC14EF"/>
    <w:rsid w:val="00FC1CB4"/>
    <w:rsid w:val="00FC39A8"/>
    <w:rsid w:val="00FC6D15"/>
    <w:rsid w:val="00FC74D2"/>
    <w:rsid w:val="00FD0189"/>
    <w:rsid w:val="00FD1B68"/>
    <w:rsid w:val="00FD576F"/>
    <w:rsid w:val="00FD5F0C"/>
    <w:rsid w:val="00FD628E"/>
    <w:rsid w:val="00FD66B4"/>
    <w:rsid w:val="00FE1D01"/>
    <w:rsid w:val="00FE2288"/>
    <w:rsid w:val="00FE2A23"/>
    <w:rsid w:val="00FE2A3A"/>
    <w:rsid w:val="00FE3920"/>
    <w:rsid w:val="00FE3CAD"/>
    <w:rsid w:val="00FE4CF8"/>
    <w:rsid w:val="00FF0321"/>
    <w:rsid w:val="00FF178B"/>
    <w:rsid w:val="00FF1CCE"/>
    <w:rsid w:val="00FF24D6"/>
    <w:rsid w:val="00FF2C68"/>
    <w:rsid w:val="00FF3C4F"/>
    <w:rsid w:val="00FF4AE8"/>
    <w:rsid w:val="00FF51F2"/>
    <w:rsid w:val="00FF6C77"/>
    <w:rsid w:val="00FF7599"/>
    <w:rsid w:val="00FF79A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6321"/>
    <o:shapelayout v:ext="edit">
      <o:idmap v:ext="edit" data="1"/>
    </o:shapelayout>
  </w:shapeDefaults>
  <w:decimalSymbol w:val=","/>
  <w:listSeparator w:val=";"/>
  <w14:docId w14:val="6DF66232"/>
  <w15:chartTrackingRefBased/>
  <w15:docId w15:val="{24641B8C-767A-406C-8E76-EC9FD14A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A62F35"/>
    <w:pPr>
      <w:jc w:val="both"/>
    </w:pPr>
    <w:rPr>
      <w:sz w:val="28"/>
      <w:szCs w:val="28"/>
    </w:rPr>
  </w:style>
  <w:style w:type="paragraph" w:styleId="Cmsor1">
    <w:name w:val="heading 1"/>
    <w:basedOn w:val="Norml"/>
    <w:next w:val="Norml"/>
    <w:link w:val="Cmsor1Char"/>
    <w:autoRedefine/>
    <w:qFormat/>
    <w:rsid w:val="006461D3"/>
    <w:pPr>
      <w:pageBreakBefore/>
      <w:pBdr>
        <w:top w:val="single" w:sz="4" w:space="1" w:color="auto"/>
        <w:left w:val="single" w:sz="4" w:space="14" w:color="auto"/>
        <w:bottom w:val="single" w:sz="4" w:space="1" w:color="auto"/>
        <w:right w:val="single" w:sz="4" w:space="4" w:color="auto"/>
      </w:pBdr>
      <w:autoSpaceDE w:val="0"/>
      <w:autoSpaceDN w:val="0"/>
      <w:adjustRightInd w:val="0"/>
      <w:outlineLvl w:val="0"/>
    </w:pPr>
    <w:rPr>
      <w:b/>
      <w:bCs/>
    </w:rPr>
  </w:style>
  <w:style w:type="paragraph" w:styleId="Cmsor2">
    <w:name w:val="heading 2"/>
    <w:basedOn w:val="Norml"/>
    <w:next w:val="Norml"/>
    <w:link w:val="Cmsor2Char"/>
    <w:autoRedefine/>
    <w:qFormat/>
    <w:rsid w:val="00EC52F2"/>
    <w:pPr>
      <w:keepNext/>
      <w:pBdr>
        <w:top w:val="single" w:sz="4" w:space="1" w:color="auto"/>
        <w:left w:val="single" w:sz="4" w:space="4" w:color="auto"/>
        <w:bottom w:val="single" w:sz="4" w:space="1" w:color="auto"/>
        <w:right w:val="single" w:sz="4" w:space="4" w:color="auto"/>
      </w:pBdr>
      <w:shd w:val="clear" w:color="auto" w:fill="FFFFFF"/>
      <w:tabs>
        <w:tab w:val="left" w:pos="2580"/>
      </w:tabs>
      <w:spacing w:before="240" w:after="240"/>
      <w:jc w:val="left"/>
      <w:outlineLvl w:val="1"/>
    </w:pPr>
    <w:rPr>
      <w:b/>
      <w:iCs/>
    </w:rPr>
  </w:style>
  <w:style w:type="paragraph" w:styleId="Cmsor3">
    <w:name w:val="heading 3"/>
    <w:basedOn w:val="Norml"/>
    <w:next w:val="Norml"/>
    <w:link w:val="Cmsor3Char"/>
    <w:qFormat/>
    <w:rsid w:val="00217360"/>
    <w:pPr>
      <w:keepLines/>
      <w:numPr>
        <w:numId w:val="14"/>
      </w:numPr>
      <w:pBdr>
        <w:top w:val="single" w:sz="4" w:space="1" w:color="auto"/>
        <w:left w:val="single" w:sz="4" w:space="4" w:color="auto"/>
        <w:bottom w:val="single" w:sz="4" w:space="1" w:color="auto"/>
        <w:right w:val="single" w:sz="4" w:space="4" w:color="auto"/>
      </w:pBdr>
      <w:spacing w:before="240" w:after="240"/>
      <w:ind w:left="357" w:hanging="357"/>
      <w:jc w:val="left"/>
      <w:outlineLvl w:val="2"/>
    </w:pPr>
    <w:rPr>
      <w:b/>
      <w:bCs/>
      <w:szCs w:val="26"/>
    </w:rPr>
  </w:style>
  <w:style w:type="paragraph" w:styleId="Cmsor4">
    <w:name w:val="heading 4"/>
    <w:basedOn w:val="Listaszerbekezds"/>
    <w:next w:val="Norml"/>
    <w:link w:val="Cmsor4Char"/>
    <w:qFormat/>
    <w:rsid w:val="00F654D5"/>
    <w:pPr>
      <w:numPr>
        <w:ilvl w:val="1"/>
        <w:numId w:val="14"/>
      </w:numPr>
      <w:spacing w:before="240" w:after="240"/>
      <w:outlineLvl w:val="3"/>
    </w:pPr>
    <w:rPr>
      <w:b/>
    </w:rPr>
  </w:style>
  <w:style w:type="paragraph" w:styleId="Cmsor5">
    <w:name w:val="heading 5"/>
    <w:basedOn w:val="Listaszerbekezds"/>
    <w:next w:val="Norml"/>
    <w:link w:val="Cmsor5Char"/>
    <w:qFormat/>
    <w:rsid w:val="00744035"/>
    <w:pPr>
      <w:keepNext/>
      <w:keepLines/>
      <w:numPr>
        <w:numId w:val="17"/>
      </w:numPr>
      <w:spacing w:before="240" w:after="240"/>
      <w:ind w:left="714" w:hanging="357"/>
      <w:outlineLvl w:val="4"/>
    </w:pPr>
  </w:style>
  <w:style w:type="paragraph" w:styleId="Cmsor6">
    <w:name w:val="heading 6"/>
    <w:basedOn w:val="Norml"/>
    <w:next w:val="Norml"/>
    <w:link w:val="Cmsor6Char"/>
    <w:qFormat/>
    <w:rsid w:val="004B543E"/>
    <w:pPr>
      <w:spacing w:before="240" w:after="60"/>
      <w:outlineLvl w:val="5"/>
    </w:pPr>
    <w:rPr>
      <w:b/>
      <w:bCs/>
      <w:szCs w:val="22"/>
    </w:rPr>
  </w:style>
  <w:style w:type="paragraph" w:styleId="Cmsor7">
    <w:name w:val="heading 7"/>
    <w:basedOn w:val="Norml"/>
    <w:next w:val="Norml"/>
    <w:link w:val="Cmsor7Char"/>
    <w:qFormat/>
    <w:rsid w:val="004B543E"/>
    <w:pPr>
      <w:spacing w:before="240" w:after="60"/>
      <w:outlineLvl w:val="6"/>
    </w:pPr>
    <w:rPr>
      <w:sz w:val="24"/>
    </w:rPr>
  </w:style>
  <w:style w:type="paragraph" w:styleId="Cmsor8">
    <w:name w:val="heading 8"/>
    <w:basedOn w:val="Norml"/>
    <w:next w:val="Norml"/>
    <w:link w:val="Cmsor8Char"/>
    <w:qFormat/>
    <w:rsid w:val="004B543E"/>
    <w:pPr>
      <w:spacing w:before="240" w:after="60"/>
      <w:outlineLvl w:val="7"/>
    </w:pPr>
    <w:rPr>
      <w:i/>
      <w:iCs/>
      <w:sz w:val="24"/>
    </w:rPr>
  </w:style>
  <w:style w:type="paragraph" w:styleId="Cmsor9">
    <w:name w:val="heading 9"/>
    <w:basedOn w:val="Norml"/>
    <w:next w:val="Norml"/>
    <w:link w:val="Cmsor9Char"/>
    <w:qFormat/>
    <w:rsid w:val="004B543E"/>
    <w:pPr>
      <w:spacing w:before="240" w:after="60"/>
      <w:outlineLvl w:val="8"/>
    </w:pPr>
    <w:rPr>
      <w:rFonts w:ascii="Cambria" w:hAnsi="Cambria"/>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6461D3"/>
    <w:rPr>
      <w:b/>
      <w:bCs/>
      <w:sz w:val="28"/>
      <w:szCs w:val="28"/>
    </w:rPr>
  </w:style>
  <w:style w:type="character" w:customStyle="1" w:styleId="Cmsor2Char">
    <w:name w:val="Címsor 2 Char"/>
    <w:link w:val="Cmsor2"/>
    <w:rsid w:val="00EC52F2"/>
    <w:rPr>
      <w:b/>
      <w:iCs/>
      <w:sz w:val="28"/>
      <w:szCs w:val="28"/>
      <w:shd w:val="clear" w:color="auto" w:fill="FFFFFF"/>
    </w:rPr>
  </w:style>
  <w:style w:type="character" w:customStyle="1" w:styleId="Cmsor3Char">
    <w:name w:val="Címsor 3 Char"/>
    <w:link w:val="Cmsor3"/>
    <w:rsid w:val="00217360"/>
    <w:rPr>
      <w:b/>
      <w:bCs/>
      <w:sz w:val="28"/>
      <w:szCs w:val="26"/>
    </w:rPr>
  </w:style>
  <w:style w:type="character" w:customStyle="1" w:styleId="Cmsor4Char">
    <w:name w:val="Címsor 4 Char"/>
    <w:link w:val="Cmsor4"/>
    <w:rsid w:val="00F654D5"/>
    <w:rPr>
      <w:b/>
      <w:sz w:val="28"/>
      <w:szCs w:val="28"/>
    </w:rPr>
  </w:style>
  <w:style w:type="character" w:customStyle="1" w:styleId="Cmsor5Char">
    <w:name w:val="Címsor 5 Char"/>
    <w:link w:val="Cmsor5"/>
    <w:rsid w:val="00744035"/>
    <w:rPr>
      <w:sz w:val="28"/>
      <w:szCs w:val="28"/>
    </w:rPr>
  </w:style>
  <w:style w:type="character" w:customStyle="1" w:styleId="Cmsor6Char">
    <w:name w:val="Címsor 6 Char"/>
    <w:link w:val="Cmsor6"/>
    <w:semiHidden/>
    <w:rsid w:val="004B543E"/>
    <w:rPr>
      <w:rFonts w:ascii="Calibri" w:hAnsi="Calibri"/>
      <w:b/>
      <w:bCs/>
      <w:sz w:val="22"/>
      <w:szCs w:val="22"/>
      <w:lang w:val="hu-HU" w:eastAsia="hu-HU" w:bidi="ar-SA"/>
    </w:rPr>
  </w:style>
  <w:style w:type="character" w:customStyle="1" w:styleId="Cmsor7Char">
    <w:name w:val="Címsor 7 Char"/>
    <w:link w:val="Cmsor7"/>
    <w:semiHidden/>
    <w:rsid w:val="004B543E"/>
    <w:rPr>
      <w:rFonts w:ascii="Calibri" w:hAnsi="Calibri"/>
      <w:sz w:val="24"/>
      <w:szCs w:val="24"/>
      <w:lang w:val="hu-HU" w:eastAsia="hu-HU" w:bidi="ar-SA"/>
    </w:rPr>
  </w:style>
  <w:style w:type="character" w:customStyle="1" w:styleId="Cmsor8Char">
    <w:name w:val="Címsor 8 Char"/>
    <w:link w:val="Cmsor8"/>
    <w:semiHidden/>
    <w:rsid w:val="004B543E"/>
    <w:rPr>
      <w:rFonts w:ascii="Calibri" w:hAnsi="Calibri"/>
      <w:i/>
      <w:iCs/>
      <w:sz w:val="24"/>
      <w:szCs w:val="24"/>
      <w:lang w:val="hu-HU" w:eastAsia="hu-HU" w:bidi="ar-SA"/>
    </w:rPr>
  </w:style>
  <w:style w:type="character" w:customStyle="1" w:styleId="Cmsor9Char">
    <w:name w:val="Címsor 9 Char"/>
    <w:link w:val="Cmsor9"/>
    <w:semiHidden/>
    <w:rsid w:val="004B543E"/>
    <w:rPr>
      <w:rFonts w:ascii="Cambria" w:hAnsi="Cambria"/>
      <w:sz w:val="22"/>
      <w:szCs w:val="22"/>
      <w:lang w:val="hu-HU" w:eastAsia="hu-HU" w:bidi="ar-SA"/>
    </w:rPr>
  </w:style>
  <w:style w:type="paragraph" w:styleId="Kpalrs">
    <w:name w:val="caption"/>
    <w:basedOn w:val="Norml"/>
    <w:next w:val="Norml"/>
    <w:qFormat/>
    <w:rsid w:val="004B543E"/>
    <w:rPr>
      <w:b/>
      <w:bCs/>
      <w:szCs w:val="20"/>
    </w:rPr>
  </w:style>
  <w:style w:type="paragraph" w:styleId="Cm">
    <w:name w:val="Title"/>
    <w:basedOn w:val="Norml"/>
    <w:next w:val="Norml"/>
    <w:link w:val="CmChar"/>
    <w:qFormat/>
    <w:rsid w:val="004B543E"/>
    <w:pPr>
      <w:spacing w:before="240" w:after="60"/>
      <w:jc w:val="center"/>
      <w:outlineLvl w:val="0"/>
    </w:pPr>
    <w:rPr>
      <w:rFonts w:ascii="Cambria" w:hAnsi="Cambria"/>
      <w:b/>
      <w:bCs/>
      <w:kern w:val="28"/>
      <w:sz w:val="32"/>
      <w:szCs w:val="32"/>
    </w:rPr>
  </w:style>
  <w:style w:type="character" w:customStyle="1" w:styleId="CmChar">
    <w:name w:val="Cím Char"/>
    <w:link w:val="Cm"/>
    <w:rsid w:val="004B543E"/>
    <w:rPr>
      <w:rFonts w:ascii="Cambria" w:hAnsi="Cambria"/>
      <w:b/>
      <w:bCs/>
      <w:kern w:val="28"/>
      <w:sz w:val="32"/>
      <w:szCs w:val="32"/>
      <w:lang w:val="hu-HU" w:eastAsia="hu-HU" w:bidi="ar-SA"/>
    </w:rPr>
  </w:style>
  <w:style w:type="paragraph" w:styleId="Alcm">
    <w:name w:val="Subtitle"/>
    <w:basedOn w:val="Norml"/>
    <w:next w:val="Norml"/>
    <w:link w:val="AlcmChar"/>
    <w:qFormat/>
    <w:rsid w:val="004B543E"/>
    <w:pPr>
      <w:spacing w:after="60"/>
      <w:jc w:val="center"/>
      <w:outlineLvl w:val="1"/>
    </w:pPr>
    <w:rPr>
      <w:rFonts w:ascii="Cambria" w:hAnsi="Cambria"/>
      <w:sz w:val="24"/>
    </w:rPr>
  </w:style>
  <w:style w:type="character" w:customStyle="1" w:styleId="AlcmChar">
    <w:name w:val="Alcím Char"/>
    <w:link w:val="Alcm"/>
    <w:rsid w:val="004B543E"/>
    <w:rPr>
      <w:rFonts w:ascii="Cambria" w:hAnsi="Cambria"/>
      <w:sz w:val="24"/>
      <w:szCs w:val="24"/>
      <w:lang w:val="hu-HU" w:eastAsia="hu-HU" w:bidi="ar-SA"/>
    </w:rPr>
  </w:style>
  <w:style w:type="character" w:styleId="Kiemels2">
    <w:name w:val="Strong"/>
    <w:qFormat/>
    <w:rsid w:val="004B543E"/>
    <w:rPr>
      <w:b/>
      <w:bCs/>
    </w:rPr>
  </w:style>
  <w:style w:type="character" w:styleId="Kiemels">
    <w:name w:val="Emphasis"/>
    <w:qFormat/>
    <w:rsid w:val="004B543E"/>
    <w:rPr>
      <w:i/>
      <w:iCs/>
    </w:rPr>
  </w:style>
  <w:style w:type="paragraph" w:styleId="Nincstrkz">
    <w:name w:val="No Spacing"/>
    <w:link w:val="NincstrkzChar"/>
    <w:qFormat/>
    <w:rsid w:val="004B543E"/>
    <w:rPr>
      <w:rFonts w:ascii="Calibri" w:hAnsi="Calibri"/>
      <w:sz w:val="22"/>
      <w:szCs w:val="22"/>
      <w:lang w:eastAsia="en-US"/>
    </w:rPr>
  </w:style>
  <w:style w:type="character" w:customStyle="1" w:styleId="NincstrkzChar">
    <w:name w:val="Nincs térköz Char"/>
    <w:link w:val="Nincstrkz"/>
    <w:rsid w:val="004B543E"/>
    <w:rPr>
      <w:rFonts w:ascii="Calibri" w:hAnsi="Calibri"/>
      <w:sz w:val="22"/>
      <w:szCs w:val="22"/>
      <w:lang w:val="hu-HU" w:eastAsia="en-US" w:bidi="ar-SA"/>
    </w:rPr>
  </w:style>
  <w:style w:type="paragraph" w:styleId="Listaszerbekezds">
    <w:name w:val="List Paragraph"/>
    <w:aliases w:val="List Paragraph à moi,lista_2,Számozott lista 1,Eszeri felsorolás,Listaszerű bekezdés1,List Paragraph1,Welt L Char,Welt L,Bullet List,FooterText,numbered,Paragraphe de liste1,Bulletr List Paragraph,列出段落,列出段落1,Listeafsnit1,リスト段落1,LISTA"/>
    <w:basedOn w:val="Norml"/>
    <w:link w:val="ListaszerbekezdsChar"/>
    <w:uiPriority w:val="34"/>
    <w:qFormat/>
    <w:rsid w:val="004B543E"/>
    <w:pPr>
      <w:ind w:left="708"/>
    </w:pPr>
  </w:style>
  <w:style w:type="paragraph" w:styleId="Idzet">
    <w:name w:val="Quote"/>
    <w:basedOn w:val="Norml"/>
    <w:next w:val="Norml"/>
    <w:link w:val="IdzetChar"/>
    <w:qFormat/>
    <w:rsid w:val="004B543E"/>
    <w:rPr>
      <w:rFonts w:ascii="Arial" w:hAnsi="Arial"/>
      <w:i/>
      <w:iCs/>
      <w:color w:val="000000"/>
      <w:sz w:val="20"/>
    </w:rPr>
  </w:style>
  <w:style w:type="character" w:customStyle="1" w:styleId="IdzetChar">
    <w:name w:val="Idézet Char"/>
    <w:link w:val="Idzet"/>
    <w:rsid w:val="004B543E"/>
    <w:rPr>
      <w:rFonts w:ascii="Arial" w:hAnsi="Arial"/>
      <w:i/>
      <w:iCs/>
      <w:color w:val="000000"/>
      <w:szCs w:val="24"/>
      <w:lang w:val="hu-HU" w:eastAsia="hu-HU" w:bidi="ar-SA"/>
    </w:rPr>
  </w:style>
  <w:style w:type="paragraph" w:styleId="Kiemeltidzet">
    <w:name w:val="Intense Quote"/>
    <w:basedOn w:val="Norml"/>
    <w:next w:val="Norml"/>
    <w:link w:val="KiemeltidzetChar"/>
    <w:qFormat/>
    <w:rsid w:val="004B543E"/>
    <w:pPr>
      <w:pBdr>
        <w:bottom w:val="single" w:sz="4" w:space="4" w:color="4F81BD"/>
      </w:pBdr>
      <w:spacing w:before="200" w:after="280"/>
      <w:ind w:left="936" w:right="936"/>
    </w:pPr>
    <w:rPr>
      <w:rFonts w:ascii="Arial" w:hAnsi="Arial"/>
      <w:b/>
      <w:bCs/>
      <w:i/>
      <w:iCs/>
      <w:color w:val="4F81BD"/>
      <w:sz w:val="20"/>
    </w:rPr>
  </w:style>
  <w:style w:type="character" w:customStyle="1" w:styleId="KiemeltidzetChar">
    <w:name w:val="Kiemelt idézet Char"/>
    <w:link w:val="Kiemeltidzet"/>
    <w:rsid w:val="004B543E"/>
    <w:rPr>
      <w:rFonts w:ascii="Arial" w:hAnsi="Arial"/>
      <w:b/>
      <w:bCs/>
      <w:i/>
      <w:iCs/>
      <w:color w:val="4F81BD"/>
      <w:szCs w:val="24"/>
      <w:lang w:val="hu-HU" w:eastAsia="hu-HU" w:bidi="ar-SA"/>
    </w:rPr>
  </w:style>
  <w:style w:type="character" w:styleId="Finomkiemels">
    <w:name w:val="Subtle Emphasis"/>
    <w:qFormat/>
    <w:rsid w:val="004B543E"/>
    <w:rPr>
      <w:i/>
      <w:iCs/>
      <w:color w:val="808080"/>
    </w:rPr>
  </w:style>
  <w:style w:type="character" w:customStyle="1" w:styleId="Ershangslyozs">
    <w:name w:val="Erős hangsúlyozás"/>
    <w:qFormat/>
    <w:rsid w:val="004B543E"/>
    <w:rPr>
      <w:b/>
      <w:bCs/>
      <w:i/>
      <w:iCs/>
      <w:color w:val="4F81BD"/>
    </w:rPr>
  </w:style>
  <w:style w:type="character" w:styleId="Finomhivatkozs">
    <w:name w:val="Subtle Reference"/>
    <w:qFormat/>
    <w:rsid w:val="004B543E"/>
    <w:rPr>
      <w:smallCaps/>
      <w:color w:val="C0504D"/>
      <w:u w:val="single"/>
    </w:rPr>
  </w:style>
  <w:style w:type="character" w:styleId="Ershivatkozs">
    <w:name w:val="Intense Reference"/>
    <w:qFormat/>
    <w:rsid w:val="004B543E"/>
    <w:rPr>
      <w:b/>
      <w:bCs/>
      <w:smallCaps/>
      <w:color w:val="C0504D"/>
      <w:spacing w:val="5"/>
      <w:u w:val="single"/>
    </w:rPr>
  </w:style>
  <w:style w:type="character" w:styleId="Knyvcme">
    <w:name w:val="Book Title"/>
    <w:qFormat/>
    <w:rsid w:val="004B543E"/>
    <w:rPr>
      <w:b/>
      <w:bCs/>
      <w:smallCaps/>
      <w:spacing w:val="5"/>
    </w:rPr>
  </w:style>
  <w:style w:type="paragraph" w:styleId="Tartalomjegyzkcmsora">
    <w:name w:val="TOC Heading"/>
    <w:basedOn w:val="Cmsor1"/>
    <w:next w:val="Norml"/>
    <w:qFormat/>
    <w:rsid w:val="004B543E"/>
    <w:pPr>
      <w:keepLines/>
      <w:spacing w:before="480" w:line="276" w:lineRule="auto"/>
      <w:outlineLvl w:val="9"/>
    </w:pPr>
    <w:rPr>
      <w:rFonts w:ascii="Cambria" w:hAnsi="Cambria"/>
      <w:color w:val="365F91"/>
      <w:lang w:eastAsia="en-US"/>
    </w:rPr>
  </w:style>
  <w:style w:type="paragraph" w:customStyle="1" w:styleId="forrsmegjells">
    <w:name w:val="forrásmegjelölés"/>
    <w:basedOn w:val="Norml"/>
    <w:link w:val="forrsmegjellsChar"/>
    <w:autoRedefine/>
    <w:qFormat/>
    <w:rsid w:val="00D56E33"/>
    <w:pPr>
      <w:jc w:val="left"/>
    </w:pPr>
    <w:rPr>
      <w:sz w:val="24"/>
      <w:szCs w:val="24"/>
    </w:rPr>
  </w:style>
  <w:style w:type="character" w:customStyle="1" w:styleId="forrsmegjellsChar">
    <w:name w:val="forrásmegjelölés Char"/>
    <w:basedOn w:val="Cmsor2Char"/>
    <w:link w:val="forrsmegjells"/>
    <w:rsid w:val="00D56E33"/>
    <w:rPr>
      <w:b w:val="0"/>
      <w:iCs w:val="0"/>
      <w:sz w:val="24"/>
      <w:szCs w:val="24"/>
      <w:shd w:val="clear" w:color="auto" w:fill="FFFFFF"/>
    </w:rPr>
  </w:style>
  <w:style w:type="paragraph" w:styleId="TJ1">
    <w:name w:val="toc 1"/>
    <w:basedOn w:val="Norml"/>
    <w:next w:val="Norml"/>
    <w:autoRedefine/>
    <w:uiPriority w:val="39"/>
    <w:rsid w:val="00DE73BB"/>
    <w:pPr>
      <w:tabs>
        <w:tab w:val="right" w:leader="dot" w:pos="9497"/>
      </w:tabs>
    </w:pPr>
    <w:rPr>
      <w:noProof/>
      <w:szCs w:val="22"/>
    </w:rPr>
  </w:style>
  <w:style w:type="paragraph" w:styleId="TJ2">
    <w:name w:val="toc 2"/>
    <w:basedOn w:val="Norml"/>
    <w:next w:val="Norml"/>
    <w:autoRedefine/>
    <w:uiPriority w:val="39"/>
    <w:rsid w:val="00EC52F2"/>
    <w:pPr>
      <w:tabs>
        <w:tab w:val="right" w:leader="dot" w:pos="9487"/>
      </w:tabs>
      <w:ind w:left="200"/>
    </w:pPr>
    <w:rPr>
      <w:noProof/>
      <w:sz w:val="24"/>
    </w:rPr>
  </w:style>
  <w:style w:type="paragraph" w:styleId="Lbjegyzetszveg">
    <w:name w:val="footnote text"/>
    <w:aliases w:val="lábjegyzetszöveg"/>
    <w:basedOn w:val="Norml"/>
    <w:link w:val="LbjegyzetszvegChar"/>
    <w:uiPriority w:val="99"/>
    <w:rsid w:val="004B543E"/>
    <w:rPr>
      <w:rFonts w:ascii="Arial" w:hAnsi="Arial"/>
      <w:sz w:val="20"/>
      <w:szCs w:val="20"/>
      <w:lang w:val="fr-FR"/>
    </w:rPr>
  </w:style>
  <w:style w:type="character" w:customStyle="1" w:styleId="LbjegyzetszvegChar">
    <w:name w:val="Lábjegyzetszöveg Char"/>
    <w:aliases w:val="lábjegyzetszöveg Char"/>
    <w:link w:val="Lbjegyzetszveg"/>
    <w:uiPriority w:val="99"/>
    <w:rsid w:val="004B543E"/>
    <w:rPr>
      <w:rFonts w:ascii="Arial" w:hAnsi="Arial"/>
      <w:lang w:val="fr-FR" w:eastAsia="hu-HU" w:bidi="ar-SA"/>
    </w:rPr>
  </w:style>
  <w:style w:type="paragraph" w:styleId="lfej">
    <w:name w:val="header"/>
    <w:aliases w:val=" Char,h,Header/Footer,header odd,Hyphen"/>
    <w:basedOn w:val="Norml"/>
    <w:link w:val="lfejChar"/>
    <w:rsid w:val="004B543E"/>
    <w:pPr>
      <w:tabs>
        <w:tab w:val="center" w:pos="4536"/>
        <w:tab w:val="right" w:pos="9072"/>
      </w:tabs>
    </w:pPr>
    <w:rPr>
      <w:rFonts w:ascii="Arial" w:hAnsi="Arial"/>
      <w:sz w:val="20"/>
    </w:rPr>
  </w:style>
  <w:style w:type="character" w:customStyle="1" w:styleId="lfejChar">
    <w:name w:val="Élőfej Char"/>
    <w:aliases w:val=" Char Char1,h Char1,Header/Footer Char1,header odd Char1,Hyphen Char"/>
    <w:link w:val="lfej"/>
    <w:rsid w:val="004B543E"/>
    <w:rPr>
      <w:rFonts w:ascii="Arial" w:hAnsi="Arial"/>
      <w:szCs w:val="24"/>
      <w:lang w:val="hu-HU" w:eastAsia="hu-HU" w:bidi="ar-SA"/>
    </w:rPr>
  </w:style>
  <w:style w:type="paragraph" w:styleId="llb">
    <w:name w:val="footer"/>
    <w:basedOn w:val="Norml"/>
    <w:link w:val="llbChar"/>
    <w:rsid w:val="004B543E"/>
    <w:pPr>
      <w:tabs>
        <w:tab w:val="center" w:pos="4320"/>
        <w:tab w:val="right" w:pos="8640"/>
      </w:tabs>
    </w:pPr>
    <w:rPr>
      <w:rFonts w:ascii="Arial" w:hAnsi="Arial"/>
      <w:sz w:val="20"/>
      <w:lang w:val="en-US" w:eastAsia="en-US"/>
    </w:rPr>
  </w:style>
  <w:style w:type="character" w:customStyle="1" w:styleId="llbChar">
    <w:name w:val="Élőláb Char"/>
    <w:link w:val="llb"/>
    <w:rsid w:val="004B543E"/>
    <w:rPr>
      <w:rFonts w:ascii="Arial" w:hAnsi="Arial"/>
      <w:szCs w:val="24"/>
      <w:lang w:val="en-US" w:eastAsia="en-US" w:bidi="ar-SA"/>
    </w:rPr>
  </w:style>
  <w:style w:type="character" w:styleId="Lbjegyzet-hivatkozs">
    <w:name w:val="footnote reference"/>
    <w:uiPriority w:val="99"/>
    <w:rsid w:val="004B543E"/>
    <w:rPr>
      <w:vertAlign w:val="superscript"/>
    </w:rPr>
  </w:style>
  <w:style w:type="character" w:styleId="Oldalszm">
    <w:name w:val="page number"/>
    <w:basedOn w:val="Bekezdsalapbettpusa"/>
    <w:rsid w:val="004B543E"/>
  </w:style>
  <w:style w:type="paragraph" w:styleId="Szvegtrzsbehzssal">
    <w:name w:val="Body Text Indent"/>
    <w:basedOn w:val="Norml"/>
    <w:link w:val="SzvegtrzsbehzssalChar"/>
    <w:rsid w:val="004B543E"/>
    <w:pPr>
      <w:autoSpaceDE w:val="0"/>
      <w:autoSpaceDN w:val="0"/>
      <w:spacing w:after="120"/>
      <w:ind w:left="283"/>
    </w:pPr>
    <w:rPr>
      <w:rFonts w:ascii="Arial" w:hAnsi="Arial"/>
      <w:sz w:val="20"/>
      <w:szCs w:val="20"/>
    </w:rPr>
  </w:style>
  <w:style w:type="character" w:customStyle="1" w:styleId="SzvegtrzsbehzssalChar">
    <w:name w:val="Szövegtörzs behúzással Char"/>
    <w:link w:val="Szvegtrzsbehzssal"/>
    <w:rsid w:val="004B543E"/>
    <w:rPr>
      <w:rFonts w:ascii="Arial" w:hAnsi="Arial"/>
      <w:lang w:val="hu-HU" w:eastAsia="hu-HU" w:bidi="ar-SA"/>
    </w:rPr>
  </w:style>
  <w:style w:type="character" w:styleId="Hiperhivatkozs">
    <w:name w:val="Hyperlink"/>
    <w:uiPriority w:val="99"/>
    <w:rsid w:val="004B543E"/>
    <w:rPr>
      <w:rFonts w:ascii="Verdana" w:hAnsi="Verdana" w:hint="default"/>
      <w:b w:val="0"/>
      <w:bCs w:val="0"/>
      <w:color w:val="003085"/>
      <w:sz w:val="16"/>
      <w:szCs w:val="16"/>
      <w:u w:val="single"/>
    </w:rPr>
  </w:style>
  <w:style w:type="paragraph" w:styleId="NormlWeb">
    <w:name w:val="Normal (Web)"/>
    <w:basedOn w:val="Norml"/>
    <w:link w:val="NormlWebChar"/>
    <w:uiPriority w:val="99"/>
    <w:rsid w:val="004B543E"/>
    <w:pPr>
      <w:spacing w:before="100" w:beforeAutospacing="1" w:after="100" w:afterAutospacing="1"/>
    </w:pPr>
  </w:style>
  <w:style w:type="paragraph" w:styleId="Buborkszveg">
    <w:name w:val="Balloon Text"/>
    <w:aliases w:val=" Char"/>
    <w:basedOn w:val="Norml"/>
    <w:link w:val="BuborkszvegChar"/>
    <w:rsid w:val="004B543E"/>
    <w:rPr>
      <w:rFonts w:ascii="Tahoma" w:hAnsi="Tahoma" w:cs="Tahoma"/>
      <w:sz w:val="16"/>
      <w:szCs w:val="16"/>
    </w:rPr>
  </w:style>
  <w:style w:type="character" w:customStyle="1" w:styleId="BuborkszvegChar">
    <w:name w:val="Buborékszöveg Char"/>
    <w:aliases w:val=" Char Char2"/>
    <w:link w:val="Buborkszveg"/>
    <w:rsid w:val="004B543E"/>
    <w:rPr>
      <w:rFonts w:ascii="Tahoma" w:hAnsi="Tahoma" w:cs="Tahoma"/>
      <w:sz w:val="16"/>
      <w:szCs w:val="16"/>
      <w:lang w:val="hu-HU" w:eastAsia="hu-HU" w:bidi="ar-SA"/>
    </w:rPr>
  </w:style>
  <w:style w:type="table" w:styleId="Rcsostblzat">
    <w:name w:val="Table Grid"/>
    <w:basedOn w:val="Normltblzat"/>
    <w:rsid w:val="004B5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lus2">
    <w:name w:val="Stílus2"/>
    <w:basedOn w:val="Cmsor2"/>
    <w:autoRedefine/>
    <w:qFormat/>
    <w:rsid w:val="004B543E"/>
  </w:style>
  <w:style w:type="paragraph" w:styleId="TJ3">
    <w:name w:val="toc 3"/>
    <w:basedOn w:val="Norml"/>
    <w:next w:val="Norml"/>
    <w:autoRedefine/>
    <w:uiPriority w:val="39"/>
    <w:rsid w:val="004B543E"/>
    <w:pPr>
      <w:ind w:left="400"/>
    </w:pPr>
  </w:style>
  <w:style w:type="paragraph" w:styleId="Vgjegyzetszvege">
    <w:name w:val="endnote text"/>
    <w:aliases w:val=" Char"/>
    <w:basedOn w:val="Norml"/>
    <w:link w:val="VgjegyzetszvegeChar"/>
    <w:rsid w:val="004B543E"/>
    <w:rPr>
      <w:rFonts w:ascii="Arial" w:hAnsi="Arial"/>
      <w:sz w:val="20"/>
      <w:szCs w:val="20"/>
    </w:rPr>
  </w:style>
  <w:style w:type="character" w:customStyle="1" w:styleId="VgjegyzetszvegeChar">
    <w:name w:val="Végjegyzet szövege Char"/>
    <w:aliases w:val=" Char Char"/>
    <w:link w:val="Vgjegyzetszvege"/>
    <w:rsid w:val="004B543E"/>
    <w:rPr>
      <w:rFonts w:ascii="Arial" w:hAnsi="Arial"/>
      <w:lang w:val="hu-HU" w:eastAsia="hu-HU" w:bidi="ar-SA"/>
    </w:rPr>
  </w:style>
  <w:style w:type="character" w:styleId="Vgjegyzet-hivatkozs">
    <w:name w:val="endnote reference"/>
    <w:rsid w:val="004B543E"/>
    <w:rPr>
      <w:vertAlign w:val="superscript"/>
    </w:rPr>
  </w:style>
  <w:style w:type="paragraph" w:styleId="Szvegtrzs2">
    <w:name w:val="Body Text 2"/>
    <w:basedOn w:val="Norml"/>
    <w:rsid w:val="007B476A"/>
    <w:pPr>
      <w:spacing w:after="120" w:line="480" w:lineRule="auto"/>
    </w:pPr>
  </w:style>
  <w:style w:type="character" w:styleId="Jegyzethivatkozs">
    <w:name w:val="annotation reference"/>
    <w:semiHidden/>
    <w:rsid w:val="00EB4686"/>
    <w:rPr>
      <w:sz w:val="16"/>
      <w:szCs w:val="16"/>
    </w:rPr>
  </w:style>
  <w:style w:type="paragraph" w:styleId="Jegyzetszveg">
    <w:name w:val="annotation text"/>
    <w:basedOn w:val="Norml"/>
    <w:semiHidden/>
    <w:rsid w:val="00EB4686"/>
    <w:rPr>
      <w:szCs w:val="20"/>
    </w:rPr>
  </w:style>
  <w:style w:type="paragraph" w:styleId="Megjegyzstrgya">
    <w:name w:val="annotation subject"/>
    <w:basedOn w:val="Jegyzetszveg"/>
    <w:next w:val="Jegyzetszveg"/>
    <w:semiHidden/>
    <w:rsid w:val="00EB4686"/>
    <w:rPr>
      <w:b/>
      <w:bCs/>
    </w:rPr>
  </w:style>
  <w:style w:type="paragraph" w:customStyle="1" w:styleId="NormlCalibri11">
    <w:name w:val="Normál + Calibri 11"/>
    <w:basedOn w:val="Norml"/>
    <w:link w:val="NormlCalibri11Char"/>
    <w:rsid w:val="008F283D"/>
    <w:pPr>
      <w:pBdr>
        <w:top w:val="single" w:sz="4" w:space="1" w:color="auto"/>
        <w:left w:val="single" w:sz="4" w:space="4" w:color="auto"/>
        <w:bottom w:val="single" w:sz="4" w:space="1" w:color="auto"/>
        <w:right w:val="single" w:sz="4" w:space="4" w:color="auto"/>
      </w:pBdr>
    </w:pPr>
  </w:style>
  <w:style w:type="paragraph" w:customStyle="1" w:styleId="NormlCalibri">
    <w:name w:val="Normál + Calibri"/>
    <w:aliases w:val="11 pt"/>
    <w:basedOn w:val="Norml"/>
    <w:rsid w:val="00A72C7E"/>
    <w:rPr>
      <w:b/>
      <w:bCs/>
      <w:i/>
      <w:iCs/>
      <w:szCs w:val="22"/>
    </w:rPr>
  </w:style>
  <w:style w:type="paragraph" w:customStyle="1" w:styleId="Stlus3">
    <w:name w:val="Stílus3"/>
    <w:basedOn w:val="Cmsor3"/>
    <w:rsid w:val="00E83C56"/>
    <w:rPr>
      <w:b w:val="0"/>
      <w:sz w:val="22"/>
      <w:u w:val="single"/>
    </w:rPr>
  </w:style>
  <w:style w:type="paragraph" w:customStyle="1" w:styleId="Stlus4">
    <w:name w:val="Stílus4"/>
    <w:basedOn w:val="Cmsor3"/>
    <w:autoRedefine/>
    <w:rsid w:val="0054318E"/>
    <w:rPr>
      <w:b w:val="0"/>
      <w:sz w:val="22"/>
      <w:szCs w:val="22"/>
      <w:u w:val="single"/>
    </w:rPr>
  </w:style>
  <w:style w:type="paragraph" w:styleId="TJ4">
    <w:name w:val="toc 4"/>
    <w:basedOn w:val="Norml"/>
    <w:next w:val="Norml"/>
    <w:autoRedefine/>
    <w:uiPriority w:val="39"/>
    <w:rsid w:val="00DB588E"/>
    <w:pPr>
      <w:ind w:left="600"/>
    </w:pPr>
  </w:style>
  <w:style w:type="character" w:customStyle="1" w:styleId="lbjegyzetszvegCharChar">
    <w:name w:val="lábjegyzetszöveg Char Char"/>
    <w:basedOn w:val="Bekezdsalapbettpusa"/>
    <w:rsid w:val="00F068B9"/>
  </w:style>
  <w:style w:type="paragraph" w:customStyle="1" w:styleId="Cm3">
    <w:name w:val="Cím3"/>
    <w:basedOn w:val="Norml"/>
    <w:next w:val="Norml"/>
    <w:rsid w:val="00F068B9"/>
    <w:pPr>
      <w:keepNext/>
      <w:keepLines/>
      <w:tabs>
        <w:tab w:val="num" w:pos="900"/>
      </w:tabs>
      <w:spacing w:before="360" w:after="60"/>
      <w:ind w:left="681" w:hanging="397"/>
      <w:outlineLvl w:val="2"/>
    </w:pPr>
    <w:rPr>
      <w:rFonts w:ascii="Verdana" w:hAnsi="Verdana"/>
      <w:b/>
      <w:color w:val="993366"/>
      <w:sz w:val="18"/>
      <w:szCs w:val="18"/>
      <w:lang w:eastAsia="en-GB"/>
    </w:rPr>
  </w:style>
  <w:style w:type="character" w:customStyle="1" w:styleId="link">
    <w:name w:val="link"/>
    <w:basedOn w:val="Bekezdsalapbettpusa"/>
    <w:rsid w:val="00351E0D"/>
  </w:style>
  <w:style w:type="paragraph" w:customStyle="1" w:styleId="StlusNormlCalibri11Mintzatres5-osszrke">
    <w:name w:val="Stílus Normál + Calibri 11 + Mintázat: Üres (5%-os szürke)"/>
    <w:basedOn w:val="NormlCalibri11"/>
    <w:next w:val="NormlCalibri"/>
    <w:autoRedefine/>
    <w:rsid w:val="00C76BE7"/>
    <w:pPr>
      <w:pBdr>
        <w:top w:val="none" w:sz="0" w:space="0" w:color="auto"/>
        <w:left w:val="none" w:sz="0" w:space="0" w:color="auto"/>
        <w:bottom w:val="none" w:sz="0" w:space="0" w:color="auto"/>
        <w:right w:val="none" w:sz="0" w:space="0" w:color="auto"/>
      </w:pBdr>
    </w:pPr>
    <w:rPr>
      <w:bCs/>
      <w:iCs/>
      <w:szCs w:val="22"/>
    </w:rPr>
  </w:style>
  <w:style w:type="paragraph" w:customStyle="1" w:styleId="StlusNormlWebCalibri11ptSorkizrt">
    <w:name w:val="Stílus Normál (Web) + Calibri 11 pt Sorkizárt"/>
    <w:basedOn w:val="Norml"/>
    <w:next w:val="Norml"/>
    <w:rsid w:val="00E87A38"/>
    <w:rPr>
      <w:szCs w:val="20"/>
    </w:rPr>
  </w:style>
  <w:style w:type="paragraph" w:customStyle="1" w:styleId="StlusNormlCalibri11TimesNewRoman11pt">
    <w:name w:val="Stílus Normál + Calibri 11 + Times New Roman 11 pt"/>
    <w:basedOn w:val="Norml"/>
    <w:next w:val="Norml"/>
    <w:link w:val="StlusNormlCalibri11TimesNewRoman11ptChar"/>
    <w:rsid w:val="00E87A38"/>
    <w:pPr>
      <w:shd w:val="clear" w:color="auto" w:fill="FFFFFF"/>
    </w:pPr>
    <w:rPr>
      <w:bCs/>
      <w:iCs/>
    </w:rPr>
  </w:style>
  <w:style w:type="character" w:customStyle="1" w:styleId="StlusNormlCalibri11TimesNewRoman11ptChar">
    <w:name w:val="Stílus Normál + Calibri 11 + Times New Roman 11 pt Char"/>
    <w:link w:val="StlusNormlCalibri11TimesNewRoman11pt"/>
    <w:rsid w:val="00E87A38"/>
    <w:rPr>
      <w:bCs/>
      <w:iCs/>
      <w:sz w:val="22"/>
      <w:szCs w:val="24"/>
      <w:lang w:val="hu-HU" w:eastAsia="hu-HU" w:bidi="ar-SA"/>
    </w:rPr>
  </w:style>
  <w:style w:type="paragraph" w:customStyle="1" w:styleId="StlusNormlCalibri1111pt">
    <w:name w:val="Stílus Normál + Calibri 11 + 11 pt"/>
    <w:basedOn w:val="NormlCalibri11"/>
    <w:link w:val="StlusNormlCalibri1111ptChar"/>
    <w:rsid w:val="00E87A38"/>
    <w:pPr>
      <w:shd w:val="clear" w:color="auto" w:fill="FFFFFF"/>
    </w:pPr>
    <w:rPr>
      <w:bCs/>
      <w:iCs/>
    </w:rPr>
  </w:style>
  <w:style w:type="character" w:customStyle="1" w:styleId="NormlCalibri11Char">
    <w:name w:val="Normál + Calibri 11 Char"/>
    <w:link w:val="NormlCalibri11"/>
    <w:rsid w:val="008F283D"/>
    <w:rPr>
      <w:rFonts w:ascii="Calibri" w:hAnsi="Calibri"/>
      <w:bCs/>
      <w:iCs/>
      <w:sz w:val="22"/>
      <w:szCs w:val="24"/>
      <w:lang w:val="hu-HU" w:eastAsia="hu-HU" w:bidi="ar-SA"/>
    </w:rPr>
  </w:style>
  <w:style w:type="character" w:customStyle="1" w:styleId="StlusNormlCalibri1111ptChar">
    <w:name w:val="Stílus Normál + Calibri 11 + 11 pt Char"/>
    <w:link w:val="StlusNormlCalibri1111pt"/>
    <w:rsid w:val="00E87A38"/>
    <w:rPr>
      <w:rFonts w:ascii="Calibri" w:hAnsi="Calibri"/>
      <w:bCs/>
      <w:iCs/>
      <w:sz w:val="22"/>
      <w:szCs w:val="24"/>
      <w:lang w:val="hu-HU" w:eastAsia="hu-HU" w:bidi="ar-SA"/>
    </w:rPr>
  </w:style>
  <w:style w:type="character" w:customStyle="1" w:styleId="highlight">
    <w:name w:val="highlight"/>
    <w:basedOn w:val="Bekezdsalapbettpusa"/>
    <w:rsid w:val="000737DC"/>
  </w:style>
  <w:style w:type="paragraph" w:customStyle="1" w:styleId="ptyikatblzatban">
    <w:name w:val="pötyik a táblázatban"/>
    <w:basedOn w:val="Norml"/>
    <w:rsid w:val="00273C78"/>
    <w:pPr>
      <w:tabs>
        <w:tab w:val="left" w:pos="170"/>
        <w:tab w:val="left" w:pos="360"/>
      </w:tabs>
      <w:overflowPunct w:val="0"/>
      <w:autoSpaceDE w:val="0"/>
      <w:autoSpaceDN w:val="0"/>
      <w:adjustRightInd w:val="0"/>
      <w:ind w:left="170" w:hanging="170"/>
      <w:jc w:val="left"/>
      <w:textAlignment w:val="baseline"/>
    </w:pPr>
    <w:rPr>
      <w:noProof/>
      <w:sz w:val="20"/>
      <w:szCs w:val="20"/>
    </w:rPr>
  </w:style>
  <w:style w:type="paragraph" w:customStyle="1" w:styleId="NormlDlt">
    <w:name w:val="Normál + Dőlt"/>
    <w:aliases w:val="Mintázat: Üres (5%-os szürke)"/>
    <w:basedOn w:val="Norml"/>
    <w:next w:val="NormlCalibri11"/>
    <w:rsid w:val="00BE3568"/>
    <w:pPr>
      <w:shd w:val="clear" w:color="auto" w:fill="F3F3F3"/>
    </w:pPr>
    <w:rPr>
      <w:i/>
    </w:rPr>
  </w:style>
  <w:style w:type="character" w:customStyle="1" w:styleId="maskwindow">
    <w:name w:val="maskwindow"/>
    <w:basedOn w:val="Bekezdsalapbettpusa"/>
    <w:rsid w:val="007C6D2D"/>
  </w:style>
  <w:style w:type="paragraph" w:customStyle="1" w:styleId="Default">
    <w:name w:val="Default"/>
    <w:rsid w:val="00106767"/>
    <w:pPr>
      <w:autoSpaceDE w:val="0"/>
      <w:autoSpaceDN w:val="0"/>
      <w:adjustRightInd w:val="0"/>
    </w:pPr>
    <w:rPr>
      <w:color w:val="000000"/>
      <w:sz w:val="24"/>
      <w:szCs w:val="24"/>
    </w:rPr>
  </w:style>
  <w:style w:type="character" w:customStyle="1" w:styleId="hChar">
    <w:name w:val="h Char"/>
    <w:aliases w:val="Header/Footer Char,header odd Char,Hyphen Char Char"/>
    <w:locked/>
    <w:rsid w:val="006C5179"/>
    <w:rPr>
      <w:rFonts w:ascii="Verdana" w:hAnsi="Verdana"/>
      <w:szCs w:val="24"/>
      <w:lang w:val="hu-HU" w:eastAsia="hu-HU" w:bidi="ar-SA"/>
    </w:rPr>
  </w:style>
  <w:style w:type="character" w:customStyle="1" w:styleId="ListaszerbekezdsChar">
    <w:name w:val="Listaszerű bekezdés Char"/>
    <w:aliases w:val="List Paragraph à moi Char,lista_2 Char,Számozott lista 1 Char,Eszeri felsorolás Char,Listaszerű bekezdés1 Char,List Paragraph1 Char,Welt L Char Char,Welt L Char1,Bullet List Char,FooterText Char,numbered Char,列出段落 Char"/>
    <w:link w:val="Listaszerbekezds"/>
    <w:uiPriority w:val="34"/>
    <w:qFormat/>
    <w:locked/>
    <w:rsid w:val="00540514"/>
    <w:rPr>
      <w:rFonts w:ascii="Calibri" w:hAnsi="Calibri"/>
      <w:sz w:val="22"/>
      <w:szCs w:val="24"/>
    </w:rPr>
  </w:style>
  <w:style w:type="character" w:customStyle="1" w:styleId="NormlWebChar">
    <w:name w:val="Normál (Web) Char"/>
    <w:link w:val="NormlWeb"/>
    <w:uiPriority w:val="99"/>
    <w:rsid w:val="00370423"/>
    <w:rPr>
      <w:rFonts w:ascii="Calibri" w:hAnsi="Calibri"/>
      <w:sz w:val="22"/>
      <w:szCs w:val="24"/>
    </w:rPr>
  </w:style>
  <w:style w:type="character" w:customStyle="1" w:styleId="apple-converted-space">
    <w:name w:val="apple-converted-space"/>
    <w:basedOn w:val="Bekezdsalapbettpusa"/>
    <w:rsid w:val="00B4203A"/>
  </w:style>
  <w:style w:type="paragraph" w:styleId="Szvegtrzs">
    <w:name w:val="Body Text"/>
    <w:basedOn w:val="Norml"/>
    <w:link w:val="SzvegtrzsChar"/>
    <w:rsid w:val="008535EE"/>
    <w:pPr>
      <w:spacing w:after="120"/>
    </w:pPr>
  </w:style>
  <w:style w:type="character" w:customStyle="1" w:styleId="SzvegtrzsChar">
    <w:name w:val="Szövegtörzs Char"/>
    <w:basedOn w:val="Bekezdsalapbettpusa"/>
    <w:link w:val="Szvegtrzs"/>
    <w:rsid w:val="008535EE"/>
    <w:rPr>
      <w:rFonts w:ascii="Calibri" w:hAnsi="Calibri"/>
      <w:sz w:val="22"/>
      <w:szCs w:val="24"/>
    </w:rPr>
  </w:style>
  <w:style w:type="table" w:customStyle="1" w:styleId="TableGrid">
    <w:name w:val="TableGrid"/>
    <w:rsid w:val="00B9319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eloldatlanmegemlts">
    <w:name w:val="Unresolved Mention"/>
    <w:basedOn w:val="Bekezdsalapbettpusa"/>
    <w:uiPriority w:val="99"/>
    <w:semiHidden/>
    <w:unhideWhenUsed/>
    <w:rsid w:val="00A5509A"/>
    <w:rPr>
      <w:color w:val="605E5C"/>
      <w:shd w:val="clear" w:color="auto" w:fill="E1DFDD"/>
    </w:rPr>
  </w:style>
  <w:style w:type="paragraph" w:customStyle="1" w:styleId="Standard">
    <w:name w:val="Standard"/>
    <w:rsid w:val="002531DD"/>
    <w:pPr>
      <w:widowControl w:val="0"/>
      <w:suppressAutoHyphens/>
      <w:autoSpaceDN w:val="0"/>
      <w:textAlignment w:val="baseline"/>
    </w:pPr>
    <w:rPr>
      <w:rFonts w:eastAsia="SimSun" w:cs="Lucida Sans"/>
      <w:kern w:val="3"/>
      <w:sz w:val="24"/>
      <w:szCs w:val="24"/>
      <w:lang w:eastAsia="zh-CN" w:bidi="hi-IN"/>
    </w:rPr>
  </w:style>
  <w:style w:type="numbering" w:customStyle="1" w:styleId="Stlus5">
    <w:name w:val="Stílus5"/>
    <w:uiPriority w:val="99"/>
    <w:rsid w:val="0092378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931">
      <w:bodyDiv w:val="1"/>
      <w:marLeft w:val="0"/>
      <w:marRight w:val="0"/>
      <w:marTop w:val="0"/>
      <w:marBottom w:val="0"/>
      <w:divBdr>
        <w:top w:val="none" w:sz="0" w:space="0" w:color="auto"/>
        <w:left w:val="none" w:sz="0" w:space="0" w:color="auto"/>
        <w:bottom w:val="none" w:sz="0" w:space="0" w:color="auto"/>
        <w:right w:val="none" w:sz="0" w:space="0" w:color="auto"/>
      </w:divBdr>
    </w:div>
    <w:div w:id="52703556">
      <w:bodyDiv w:val="1"/>
      <w:marLeft w:val="0"/>
      <w:marRight w:val="0"/>
      <w:marTop w:val="0"/>
      <w:marBottom w:val="0"/>
      <w:divBdr>
        <w:top w:val="none" w:sz="0" w:space="0" w:color="auto"/>
        <w:left w:val="none" w:sz="0" w:space="0" w:color="auto"/>
        <w:bottom w:val="none" w:sz="0" w:space="0" w:color="auto"/>
        <w:right w:val="none" w:sz="0" w:space="0" w:color="auto"/>
      </w:divBdr>
    </w:div>
    <w:div w:id="73941143">
      <w:bodyDiv w:val="1"/>
      <w:marLeft w:val="0"/>
      <w:marRight w:val="0"/>
      <w:marTop w:val="0"/>
      <w:marBottom w:val="0"/>
      <w:divBdr>
        <w:top w:val="none" w:sz="0" w:space="0" w:color="auto"/>
        <w:left w:val="none" w:sz="0" w:space="0" w:color="auto"/>
        <w:bottom w:val="none" w:sz="0" w:space="0" w:color="auto"/>
        <w:right w:val="none" w:sz="0" w:space="0" w:color="auto"/>
      </w:divBdr>
    </w:div>
    <w:div w:id="87122908">
      <w:bodyDiv w:val="1"/>
      <w:marLeft w:val="0"/>
      <w:marRight w:val="0"/>
      <w:marTop w:val="0"/>
      <w:marBottom w:val="0"/>
      <w:divBdr>
        <w:top w:val="none" w:sz="0" w:space="0" w:color="auto"/>
        <w:left w:val="none" w:sz="0" w:space="0" w:color="auto"/>
        <w:bottom w:val="none" w:sz="0" w:space="0" w:color="auto"/>
        <w:right w:val="none" w:sz="0" w:space="0" w:color="auto"/>
      </w:divBdr>
    </w:div>
    <w:div w:id="119805441">
      <w:bodyDiv w:val="1"/>
      <w:marLeft w:val="0"/>
      <w:marRight w:val="0"/>
      <w:marTop w:val="0"/>
      <w:marBottom w:val="0"/>
      <w:divBdr>
        <w:top w:val="none" w:sz="0" w:space="0" w:color="auto"/>
        <w:left w:val="none" w:sz="0" w:space="0" w:color="auto"/>
        <w:bottom w:val="none" w:sz="0" w:space="0" w:color="auto"/>
        <w:right w:val="none" w:sz="0" w:space="0" w:color="auto"/>
      </w:divBdr>
    </w:div>
    <w:div w:id="122426325">
      <w:bodyDiv w:val="1"/>
      <w:marLeft w:val="0"/>
      <w:marRight w:val="0"/>
      <w:marTop w:val="0"/>
      <w:marBottom w:val="0"/>
      <w:divBdr>
        <w:top w:val="none" w:sz="0" w:space="0" w:color="auto"/>
        <w:left w:val="none" w:sz="0" w:space="0" w:color="auto"/>
        <w:bottom w:val="none" w:sz="0" w:space="0" w:color="auto"/>
        <w:right w:val="none" w:sz="0" w:space="0" w:color="auto"/>
      </w:divBdr>
    </w:div>
    <w:div w:id="134684137">
      <w:bodyDiv w:val="1"/>
      <w:marLeft w:val="0"/>
      <w:marRight w:val="0"/>
      <w:marTop w:val="0"/>
      <w:marBottom w:val="0"/>
      <w:divBdr>
        <w:top w:val="none" w:sz="0" w:space="0" w:color="auto"/>
        <w:left w:val="none" w:sz="0" w:space="0" w:color="auto"/>
        <w:bottom w:val="none" w:sz="0" w:space="0" w:color="auto"/>
        <w:right w:val="none" w:sz="0" w:space="0" w:color="auto"/>
      </w:divBdr>
    </w:div>
    <w:div w:id="143620184">
      <w:bodyDiv w:val="1"/>
      <w:marLeft w:val="0"/>
      <w:marRight w:val="0"/>
      <w:marTop w:val="0"/>
      <w:marBottom w:val="0"/>
      <w:divBdr>
        <w:top w:val="none" w:sz="0" w:space="0" w:color="auto"/>
        <w:left w:val="none" w:sz="0" w:space="0" w:color="auto"/>
        <w:bottom w:val="none" w:sz="0" w:space="0" w:color="auto"/>
        <w:right w:val="none" w:sz="0" w:space="0" w:color="auto"/>
      </w:divBdr>
    </w:div>
    <w:div w:id="151260083">
      <w:bodyDiv w:val="1"/>
      <w:marLeft w:val="0"/>
      <w:marRight w:val="0"/>
      <w:marTop w:val="0"/>
      <w:marBottom w:val="0"/>
      <w:divBdr>
        <w:top w:val="none" w:sz="0" w:space="0" w:color="auto"/>
        <w:left w:val="none" w:sz="0" w:space="0" w:color="auto"/>
        <w:bottom w:val="none" w:sz="0" w:space="0" w:color="auto"/>
        <w:right w:val="none" w:sz="0" w:space="0" w:color="auto"/>
      </w:divBdr>
    </w:div>
    <w:div w:id="158737535">
      <w:bodyDiv w:val="1"/>
      <w:marLeft w:val="0"/>
      <w:marRight w:val="0"/>
      <w:marTop w:val="0"/>
      <w:marBottom w:val="0"/>
      <w:divBdr>
        <w:top w:val="none" w:sz="0" w:space="0" w:color="auto"/>
        <w:left w:val="none" w:sz="0" w:space="0" w:color="auto"/>
        <w:bottom w:val="none" w:sz="0" w:space="0" w:color="auto"/>
        <w:right w:val="none" w:sz="0" w:space="0" w:color="auto"/>
      </w:divBdr>
    </w:div>
    <w:div w:id="165025507">
      <w:bodyDiv w:val="1"/>
      <w:marLeft w:val="0"/>
      <w:marRight w:val="0"/>
      <w:marTop w:val="0"/>
      <w:marBottom w:val="0"/>
      <w:divBdr>
        <w:top w:val="none" w:sz="0" w:space="0" w:color="auto"/>
        <w:left w:val="none" w:sz="0" w:space="0" w:color="auto"/>
        <w:bottom w:val="none" w:sz="0" w:space="0" w:color="auto"/>
        <w:right w:val="none" w:sz="0" w:space="0" w:color="auto"/>
      </w:divBdr>
    </w:div>
    <w:div w:id="176893797">
      <w:bodyDiv w:val="1"/>
      <w:marLeft w:val="0"/>
      <w:marRight w:val="0"/>
      <w:marTop w:val="0"/>
      <w:marBottom w:val="0"/>
      <w:divBdr>
        <w:top w:val="none" w:sz="0" w:space="0" w:color="auto"/>
        <w:left w:val="none" w:sz="0" w:space="0" w:color="auto"/>
        <w:bottom w:val="none" w:sz="0" w:space="0" w:color="auto"/>
        <w:right w:val="none" w:sz="0" w:space="0" w:color="auto"/>
      </w:divBdr>
    </w:div>
    <w:div w:id="205457827">
      <w:bodyDiv w:val="1"/>
      <w:marLeft w:val="0"/>
      <w:marRight w:val="0"/>
      <w:marTop w:val="0"/>
      <w:marBottom w:val="0"/>
      <w:divBdr>
        <w:top w:val="none" w:sz="0" w:space="0" w:color="auto"/>
        <w:left w:val="none" w:sz="0" w:space="0" w:color="auto"/>
        <w:bottom w:val="none" w:sz="0" w:space="0" w:color="auto"/>
        <w:right w:val="none" w:sz="0" w:space="0" w:color="auto"/>
      </w:divBdr>
    </w:div>
    <w:div w:id="240257477">
      <w:bodyDiv w:val="1"/>
      <w:marLeft w:val="0"/>
      <w:marRight w:val="0"/>
      <w:marTop w:val="0"/>
      <w:marBottom w:val="0"/>
      <w:divBdr>
        <w:top w:val="none" w:sz="0" w:space="0" w:color="auto"/>
        <w:left w:val="none" w:sz="0" w:space="0" w:color="auto"/>
        <w:bottom w:val="none" w:sz="0" w:space="0" w:color="auto"/>
        <w:right w:val="none" w:sz="0" w:space="0" w:color="auto"/>
      </w:divBdr>
    </w:div>
    <w:div w:id="249392296">
      <w:bodyDiv w:val="1"/>
      <w:marLeft w:val="0"/>
      <w:marRight w:val="0"/>
      <w:marTop w:val="0"/>
      <w:marBottom w:val="0"/>
      <w:divBdr>
        <w:top w:val="none" w:sz="0" w:space="0" w:color="auto"/>
        <w:left w:val="none" w:sz="0" w:space="0" w:color="auto"/>
        <w:bottom w:val="none" w:sz="0" w:space="0" w:color="auto"/>
        <w:right w:val="none" w:sz="0" w:space="0" w:color="auto"/>
      </w:divBdr>
    </w:div>
    <w:div w:id="295263549">
      <w:bodyDiv w:val="1"/>
      <w:marLeft w:val="0"/>
      <w:marRight w:val="0"/>
      <w:marTop w:val="0"/>
      <w:marBottom w:val="0"/>
      <w:divBdr>
        <w:top w:val="none" w:sz="0" w:space="0" w:color="auto"/>
        <w:left w:val="none" w:sz="0" w:space="0" w:color="auto"/>
        <w:bottom w:val="none" w:sz="0" w:space="0" w:color="auto"/>
        <w:right w:val="none" w:sz="0" w:space="0" w:color="auto"/>
      </w:divBdr>
    </w:div>
    <w:div w:id="342168102">
      <w:bodyDiv w:val="1"/>
      <w:marLeft w:val="0"/>
      <w:marRight w:val="0"/>
      <w:marTop w:val="0"/>
      <w:marBottom w:val="0"/>
      <w:divBdr>
        <w:top w:val="none" w:sz="0" w:space="0" w:color="auto"/>
        <w:left w:val="none" w:sz="0" w:space="0" w:color="auto"/>
        <w:bottom w:val="none" w:sz="0" w:space="0" w:color="auto"/>
        <w:right w:val="none" w:sz="0" w:space="0" w:color="auto"/>
      </w:divBdr>
    </w:div>
    <w:div w:id="365908983">
      <w:bodyDiv w:val="1"/>
      <w:marLeft w:val="0"/>
      <w:marRight w:val="0"/>
      <w:marTop w:val="0"/>
      <w:marBottom w:val="0"/>
      <w:divBdr>
        <w:top w:val="none" w:sz="0" w:space="0" w:color="auto"/>
        <w:left w:val="none" w:sz="0" w:space="0" w:color="auto"/>
        <w:bottom w:val="none" w:sz="0" w:space="0" w:color="auto"/>
        <w:right w:val="none" w:sz="0" w:space="0" w:color="auto"/>
      </w:divBdr>
    </w:div>
    <w:div w:id="366638721">
      <w:bodyDiv w:val="1"/>
      <w:marLeft w:val="0"/>
      <w:marRight w:val="0"/>
      <w:marTop w:val="0"/>
      <w:marBottom w:val="0"/>
      <w:divBdr>
        <w:top w:val="none" w:sz="0" w:space="0" w:color="auto"/>
        <w:left w:val="none" w:sz="0" w:space="0" w:color="auto"/>
        <w:bottom w:val="none" w:sz="0" w:space="0" w:color="auto"/>
        <w:right w:val="none" w:sz="0" w:space="0" w:color="auto"/>
      </w:divBdr>
    </w:div>
    <w:div w:id="371930635">
      <w:bodyDiv w:val="1"/>
      <w:marLeft w:val="0"/>
      <w:marRight w:val="0"/>
      <w:marTop w:val="0"/>
      <w:marBottom w:val="0"/>
      <w:divBdr>
        <w:top w:val="none" w:sz="0" w:space="0" w:color="auto"/>
        <w:left w:val="none" w:sz="0" w:space="0" w:color="auto"/>
        <w:bottom w:val="none" w:sz="0" w:space="0" w:color="auto"/>
        <w:right w:val="none" w:sz="0" w:space="0" w:color="auto"/>
      </w:divBdr>
    </w:div>
    <w:div w:id="401371640">
      <w:bodyDiv w:val="1"/>
      <w:marLeft w:val="0"/>
      <w:marRight w:val="0"/>
      <w:marTop w:val="0"/>
      <w:marBottom w:val="0"/>
      <w:divBdr>
        <w:top w:val="none" w:sz="0" w:space="0" w:color="auto"/>
        <w:left w:val="none" w:sz="0" w:space="0" w:color="auto"/>
        <w:bottom w:val="none" w:sz="0" w:space="0" w:color="auto"/>
        <w:right w:val="none" w:sz="0" w:space="0" w:color="auto"/>
      </w:divBdr>
    </w:div>
    <w:div w:id="403069234">
      <w:bodyDiv w:val="1"/>
      <w:marLeft w:val="0"/>
      <w:marRight w:val="0"/>
      <w:marTop w:val="0"/>
      <w:marBottom w:val="0"/>
      <w:divBdr>
        <w:top w:val="none" w:sz="0" w:space="0" w:color="auto"/>
        <w:left w:val="none" w:sz="0" w:space="0" w:color="auto"/>
        <w:bottom w:val="none" w:sz="0" w:space="0" w:color="auto"/>
        <w:right w:val="none" w:sz="0" w:space="0" w:color="auto"/>
      </w:divBdr>
    </w:div>
    <w:div w:id="414128407">
      <w:bodyDiv w:val="1"/>
      <w:marLeft w:val="0"/>
      <w:marRight w:val="0"/>
      <w:marTop w:val="0"/>
      <w:marBottom w:val="0"/>
      <w:divBdr>
        <w:top w:val="none" w:sz="0" w:space="0" w:color="auto"/>
        <w:left w:val="none" w:sz="0" w:space="0" w:color="auto"/>
        <w:bottom w:val="none" w:sz="0" w:space="0" w:color="auto"/>
        <w:right w:val="none" w:sz="0" w:space="0" w:color="auto"/>
      </w:divBdr>
    </w:div>
    <w:div w:id="418261423">
      <w:bodyDiv w:val="1"/>
      <w:marLeft w:val="0"/>
      <w:marRight w:val="0"/>
      <w:marTop w:val="0"/>
      <w:marBottom w:val="0"/>
      <w:divBdr>
        <w:top w:val="none" w:sz="0" w:space="0" w:color="auto"/>
        <w:left w:val="none" w:sz="0" w:space="0" w:color="auto"/>
        <w:bottom w:val="none" w:sz="0" w:space="0" w:color="auto"/>
        <w:right w:val="none" w:sz="0" w:space="0" w:color="auto"/>
      </w:divBdr>
    </w:div>
    <w:div w:id="485360335">
      <w:bodyDiv w:val="1"/>
      <w:marLeft w:val="0"/>
      <w:marRight w:val="0"/>
      <w:marTop w:val="0"/>
      <w:marBottom w:val="0"/>
      <w:divBdr>
        <w:top w:val="none" w:sz="0" w:space="0" w:color="auto"/>
        <w:left w:val="none" w:sz="0" w:space="0" w:color="auto"/>
        <w:bottom w:val="none" w:sz="0" w:space="0" w:color="auto"/>
        <w:right w:val="none" w:sz="0" w:space="0" w:color="auto"/>
      </w:divBdr>
    </w:div>
    <w:div w:id="493496065">
      <w:bodyDiv w:val="1"/>
      <w:marLeft w:val="0"/>
      <w:marRight w:val="0"/>
      <w:marTop w:val="0"/>
      <w:marBottom w:val="0"/>
      <w:divBdr>
        <w:top w:val="none" w:sz="0" w:space="0" w:color="auto"/>
        <w:left w:val="none" w:sz="0" w:space="0" w:color="auto"/>
        <w:bottom w:val="none" w:sz="0" w:space="0" w:color="auto"/>
        <w:right w:val="none" w:sz="0" w:space="0" w:color="auto"/>
      </w:divBdr>
    </w:div>
    <w:div w:id="498540410">
      <w:bodyDiv w:val="1"/>
      <w:marLeft w:val="0"/>
      <w:marRight w:val="0"/>
      <w:marTop w:val="0"/>
      <w:marBottom w:val="0"/>
      <w:divBdr>
        <w:top w:val="none" w:sz="0" w:space="0" w:color="auto"/>
        <w:left w:val="none" w:sz="0" w:space="0" w:color="auto"/>
        <w:bottom w:val="none" w:sz="0" w:space="0" w:color="auto"/>
        <w:right w:val="none" w:sz="0" w:space="0" w:color="auto"/>
      </w:divBdr>
    </w:div>
    <w:div w:id="504589186">
      <w:bodyDiv w:val="1"/>
      <w:marLeft w:val="0"/>
      <w:marRight w:val="0"/>
      <w:marTop w:val="0"/>
      <w:marBottom w:val="0"/>
      <w:divBdr>
        <w:top w:val="none" w:sz="0" w:space="0" w:color="auto"/>
        <w:left w:val="none" w:sz="0" w:space="0" w:color="auto"/>
        <w:bottom w:val="none" w:sz="0" w:space="0" w:color="auto"/>
        <w:right w:val="none" w:sz="0" w:space="0" w:color="auto"/>
      </w:divBdr>
    </w:div>
    <w:div w:id="527068850">
      <w:bodyDiv w:val="1"/>
      <w:marLeft w:val="0"/>
      <w:marRight w:val="0"/>
      <w:marTop w:val="0"/>
      <w:marBottom w:val="0"/>
      <w:divBdr>
        <w:top w:val="none" w:sz="0" w:space="0" w:color="auto"/>
        <w:left w:val="none" w:sz="0" w:space="0" w:color="auto"/>
        <w:bottom w:val="none" w:sz="0" w:space="0" w:color="auto"/>
        <w:right w:val="none" w:sz="0" w:space="0" w:color="auto"/>
      </w:divBdr>
    </w:div>
    <w:div w:id="536507883">
      <w:bodyDiv w:val="1"/>
      <w:marLeft w:val="0"/>
      <w:marRight w:val="0"/>
      <w:marTop w:val="0"/>
      <w:marBottom w:val="0"/>
      <w:divBdr>
        <w:top w:val="none" w:sz="0" w:space="0" w:color="auto"/>
        <w:left w:val="none" w:sz="0" w:space="0" w:color="auto"/>
        <w:bottom w:val="none" w:sz="0" w:space="0" w:color="auto"/>
        <w:right w:val="none" w:sz="0" w:space="0" w:color="auto"/>
      </w:divBdr>
    </w:div>
    <w:div w:id="581448125">
      <w:bodyDiv w:val="1"/>
      <w:marLeft w:val="0"/>
      <w:marRight w:val="0"/>
      <w:marTop w:val="0"/>
      <w:marBottom w:val="0"/>
      <w:divBdr>
        <w:top w:val="none" w:sz="0" w:space="0" w:color="auto"/>
        <w:left w:val="none" w:sz="0" w:space="0" w:color="auto"/>
        <w:bottom w:val="none" w:sz="0" w:space="0" w:color="auto"/>
        <w:right w:val="none" w:sz="0" w:space="0" w:color="auto"/>
      </w:divBdr>
    </w:div>
    <w:div w:id="582253342">
      <w:bodyDiv w:val="1"/>
      <w:marLeft w:val="0"/>
      <w:marRight w:val="0"/>
      <w:marTop w:val="0"/>
      <w:marBottom w:val="0"/>
      <w:divBdr>
        <w:top w:val="none" w:sz="0" w:space="0" w:color="auto"/>
        <w:left w:val="none" w:sz="0" w:space="0" w:color="auto"/>
        <w:bottom w:val="none" w:sz="0" w:space="0" w:color="auto"/>
        <w:right w:val="none" w:sz="0" w:space="0" w:color="auto"/>
      </w:divBdr>
    </w:div>
    <w:div w:id="603539709">
      <w:bodyDiv w:val="1"/>
      <w:marLeft w:val="0"/>
      <w:marRight w:val="0"/>
      <w:marTop w:val="0"/>
      <w:marBottom w:val="0"/>
      <w:divBdr>
        <w:top w:val="none" w:sz="0" w:space="0" w:color="auto"/>
        <w:left w:val="none" w:sz="0" w:space="0" w:color="auto"/>
        <w:bottom w:val="none" w:sz="0" w:space="0" w:color="auto"/>
        <w:right w:val="none" w:sz="0" w:space="0" w:color="auto"/>
      </w:divBdr>
    </w:div>
    <w:div w:id="612203350">
      <w:bodyDiv w:val="1"/>
      <w:marLeft w:val="0"/>
      <w:marRight w:val="0"/>
      <w:marTop w:val="0"/>
      <w:marBottom w:val="0"/>
      <w:divBdr>
        <w:top w:val="none" w:sz="0" w:space="0" w:color="auto"/>
        <w:left w:val="none" w:sz="0" w:space="0" w:color="auto"/>
        <w:bottom w:val="none" w:sz="0" w:space="0" w:color="auto"/>
        <w:right w:val="none" w:sz="0" w:space="0" w:color="auto"/>
      </w:divBdr>
    </w:div>
    <w:div w:id="646977978">
      <w:bodyDiv w:val="1"/>
      <w:marLeft w:val="0"/>
      <w:marRight w:val="0"/>
      <w:marTop w:val="0"/>
      <w:marBottom w:val="0"/>
      <w:divBdr>
        <w:top w:val="none" w:sz="0" w:space="0" w:color="auto"/>
        <w:left w:val="none" w:sz="0" w:space="0" w:color="auto"/>
        <w:bottom w:val="none" w:sz="0" w:space="0" w:color="auto"/>
        <w:right w:val="none" w:sz="0" w:space="0" w:color="auto"/>
      </w:divBdr>
    </w:div>
    <w:div w:id="674766277">
      <w:bodyDiv w:val="1"/>
      <w:marLeft w:val="0"/>
      <w:marRight w:val="0"/>
      <w:marTop w:val="0"/>
      <w:marBottom w:val="0"/>
      <w:divBdr>
        <w:top w:val="none" w:sz="0" w:space="0" w:color="auto"/>
        <w:left w:val="none" w:sz="0" w:space="0" w:color="auto"/>
        <w:bottom w:val="none" w:sz="0" w:space="0" w:color="auto"/>
        <w:right w:val="none" w:sz="0" w:space="0" w:color="auto"/>
      </w:divBdr>
    </w:div>
    <w:div w:id="719090985">
      <w:bodyDiv w:val="1"/>
      <w:marLeft w:val="0"/>
      <w:marRight w:val="0"/>
      <w:marTop w:val="0"/>
      <w:marBottom w:val="0"/>
      <w:divBdr>
        <w:top w:val="none" w:sz="0" w:space="0" w:color="auto"/>
        <w:left w:val="none" w:sz="0" w:space="0" w:color="auto"/>
        <w:bottom w:val="none" w:sz="0" w:space="0" w:color="auto"/>
        <w:right w:val="none" w:sz="0" w:space="0" w:color="auto"/>
      </w:divBdr>
    </w:div>
    <w:div w:id="744032752">
      <w:bodyDiv w:val="1"/>
      <w:marLeft w:val="0"/>
      <w:marRight w:val="0"/>
      <w:marTop w:val="0"/>
      <w:marBottom w:val="0"/>
      <w:divBdr>
        <w:top w:val="none" w:sz="0" w:space="0" w:color="auto"/>
        <w:left w:val="none" w:sz="0" w:space="0" w:color="auto"/>
        <w:bottom w:val="none" w:sz="0" w:space="0" w:color="auto"/>
        <w:right w:val="none" w:sz="0" w:space="0" w:color="auto"/>
      </w:divBdr>
    </w:div>
    <w:div w:id="753480001">
      <w:bodyDiv w:val="1"/>
      <w:marLeft w:val="0"/>
      <w:marRight w:val="0"/>
      <w:marTop w:val="0"/>
      <w:marBottom w:val="0"/>
      <w:divBdr>
        <w:top w:val="none" w:sz="0" w:space="0" w:color="auto"/>
        <w:left w:val="none" w:sz="0" w:space="0" w:color="auto"/>
        <w:bottom w:val="none" w:sz="0" w:space="0" w:color="auto"/>
        <w:right w:val="none" w:sz="0" w:space="0" w:color="auto"/>
      </w:divBdr>
    </w:div>
    <w:div w:id="764762090">
      <w:bodyDiv w:val="1"/>
      <w:marLeft w:val="0"/>
      <w:marRight w:val="0"/>
      <w:marTop w:val="0"/>
      <w:marBottom w:val="0"/>
      <w:divBdr>
        <w:top w:val="none" w:sz="0" w:space="0" w:color="auto"/>
        <w:left w:val="none" w:sz="0" w:space="0" w:color="auto"/>
        <w:bottom w:val="none" w:sz="0" w:space="0" w:color="auto"/>
        <w:right w:val="none" w:sz="0" w:space="0" w:color="auto"/>
      </w:divBdr>
    </w:div>
    <w:div w:id="774129065">
      <w:bodyDiv w:val="1"/>
      <w:marLeft w:val="0"/>
      <w:marRight w:val="0"/>
      <w:marTop w:val="0"/>
      <w:marBottom w:val="0"/>
      <w:divBdr>
        <w:top w:val="none" w:sz="0" w:space="0" w:color="auto"/>
        <w:left w:val="none" w:sz="0" w:space="0" w:color="auto"/>
        <w:bottom w:val="none" w:sz="0" w:space="0" w:color="auto"/>
        <w:right w:val="none" w:sz="0" w:space="0" w:color="auto"/>
      </w:divBdr>
    </w:div>
    <w:div w:id="790975679">
      <w:bodyDiv w:val="1"/>
      <w:marLeft w:val="0"/>
      <w:marRight w:val="0"/>
      <w:marTop w:val="0"/>
      <w:marBottom w:val="0"/>
      <w:divBdr>
        <w:top w:val="none" w:sz="0" w:space="0" w:color="auto"/>
        <w:left w:val="none" w:sz="0" w:space="0" w:color="auto"/>
        <w:bottom w:val="none" w:sz="0" w:space="0" w:color="auto"/>
        <w:right w:val="none" w:sz="0" w:space="0" w:color="auto"/>
      </w:divBdr>
    </w:div>
    <w:div w:id="806582700">
      <w:bodyDiv w:val="1"/>
      <w:marLeft w:val="0"/>
      <w:marRight w:val="0"/>
      <w:marTop w:val="0"/>
      <w:marBottom w:val="0"/>
      <w:divBdr>
        <w:top w:val="none" w:sz="0" w:space="0" w:color="auto"/>
        <w:left w:val="none" w:sz="0" w:space="0" w:color="auto"/>
        <w:bottom w:val="none" w:sz="0" w:space="0" w:color="auto"/>
        <w:right w:val="none" w:sz="0" w:space="0" w:color="auto"/>
      </w:divBdr>
      <w:divsChild>
        <w:div w:id="93791626">
          <w:marLeft w:val="0"/>
          <w:marRight w:val="0"/>
          <w:marTop w:val="0"/>
          <w:marBottom w:val="0"/>
          <w:divBdr>
            <w:top w:val="none" w:sz="0" w:space="0" w:color="auto"/>
            <w:left w:val="none" w:sz="0" w:space="0" w:color="auto"/>
            <w:bottom w:val="none" w:sz="0" w:space="0" w:color="auto"/>
            <w:right w:val="none" w:sz="0" w:space="0" w:color="auto"/>
          </w:divBdr>
        </w:div>
        <w:div w:id="1938438879">
          <w:marLeft w:val="0"/>
          <w:marRight w:val="0"/>
          <w:marTop w:val="0"/>
          <w:marBottom w:val="0"/>
          <w:divBdr>
            <w:top w:val="none" w:sz="0" w:space="0" w:color="auto"/>
            <w:left w:val="none" w:sz="0" w:space="0" w:color="auto"/>
            <w:bottom w:val="none" w:sz="0" w:space="0" w:color="auto"/>
            <w:right w:val="none" w:sz="0" w:space="0" w:color="auto"/>
          </w:divBdr>
        </w:div>
      </w:divsChild>
    </w:div>
    <w:div w:id="834220191">
      <w:bodyDiv w:val="1"/>
      <w:marLeft w:val="0"/>
      <w:marRight w:val="0"/>
      <w:marTop w:val="0"/>
      <w:marBottom w:val="0"/>
      <w:divBdr>
        <w:top w:val="none" w:sz="0" w:space="0" w:color="auto"/>
        <w:left w:val="none" w:sz="0" w:space="0" w:color="auto"/>
        <w:bottom w:val="none" w:sz="0" w:space="0" w:color="auto"/>
        <w:right w:val="none" w:sz="0" w:space="0" w:color="auto"/>
      </w:divBdr>
    </w:div>
    <w:div w:id="835613169">
      <w:bodyDiv w:val="1"/>
      <w:marLeft w:val="0"/>
      <w:marRight w:val="0"/>
      <w:marTop w:val="0"/>
      <w:marBottom w:val="0"/>
      <w:divBdr>
        <w:top w:val="none" w:sz="0" w:space="0" w:color="auto"/>
        <w:left w:val="none" w:sz="0" w:space="0" w:color="auto"/>
        <w:bottom w:val="none" w:sz="0" w:space="0" w:color="auto"/>
        <w:right w:val="none" w:sz="0" w:space="0" w:color="auto"/>
      </w:divBdr>
    </w:div>
    <w:div w:id="842283029">
      <w:bodyDiv w:val="1"/>
      <w:marLeft w:val="0"/>
      <w:marRight w:val="0"/>
      <w:marTop w:val="0"/>
      <w:marBottom w:val="0"/>
      <w:divBdr>
        <w:top w:val="none" w:sz="0" w:space="0" w:color="auto"/>
        <w:left w:val="none" w:sz="0" w:space="0" w:color="auto"/>
        <w:bottom w:val="none" w:sz="0" w:space="0" w:color="auto"/>
        <w:right w:val="none" w:sz="0" w:space="0" w:color="auto"/>
      </w:divBdr>
    </w:div>
    <w:div w:id="883559966">
      <w:bodyDiv w:val="1"/>
      <w:marLeft w:val="0"/>
      <w:marRight w:val="0"/>
      <w:marTop w:val="0"/>
      <w:marBottom w:val="0"/>
      <w:divBdr>
        <w:top w:val="none" w:sz="0" w:space="0" w:color="auto"/>
        <w:left w:val="none" w:sz="0" w:space="0" w:color="auto"/>
        <w:bottom w:val="none" w:sz="0" w:space="0" w:color="auto"/>
        <w:right w:val="none" w:sz="0" w:space="0" w:color="auto"/>
      </w:divBdr>
    </w:div>
    <w:div w:id="897862036">
      <w:bodyDiv w:val="1"/>
      <w:marLeft w:val="0"/>
      <w:marRight w:val="0"/>
      <w:marTop w:val="0"/>
      <w:marBottom w:val="0"/>
      <w:divBdr>
        <w:top w:val="none" w:sz="0" w:space="0" w:color="auto"/>
        <w:left w:val="none" w:sz="0" w:space="0" w:color="auto"/>
        <w:bottom w:val="none" w:sz="0" w:space="0" w:color="auto"/>
        <w:right w:val="none" w:sz="0" w:space="0" w:color="auto"/>
      </w:divBdr>
    </w:div>
    <w:div w:id="902179560">
      <w:bodyDiv w:val="1"/>
      <w:marLeft w:val="0"/>
      <w:marRight w:val="0"/>
      <w:marTop w:val="0"/>
      <w:marBottom w:val="0"/>
      <w:divBdr>
        <w:top w:val="none" w:sz="0" w:space="0" w:color="auto"/>
        <w:left w:val="none" w:sz="0" w:space="0" w:color="auto"/>
        <w:bottom w:val="none" w:sz="0" w:space="0" w:color="auto"/>
        <w:right w:val="none" w:sz="0" w:space="0" w:color="auto"/>
      </w:divBdr>
    </w:div>
    <w:div w:id="978144793">
      <w:bodyDiv w:val="1"/>
      <w:marLeft w:val="0"/>
      <w:marRight w:val="0"/>
      <w:marTop w:val="0"/>
      <w:marBottom w:val="0"/>
      <w:divBdr>
        <w:top w:val="none" w:sz="0" w:space="0" w:color="auto"/>
        <w:left w:val="none" w:sz="0" w:space="0" w:color="auto"/>
        <w:bottom w:val="none" w:sz="0" w:space="0" w:color="auto"/>
        <w:right w:val="none" w:sz="0" w:space="0" w:color="auto"/>
      </w:divBdr>
    </w:div>
    <w:div w:id="992608317">
      <w:bodyDiv w:val="1"/>
      <w:marLeft w:val="0"/>
      <w:marRight w:val="0"/>
      <w:marTop w:val="0"/>
      <w:marBottom w:val="0"/>
      <w:divBdr>
        <w:top w:val="none" w:sz="0" w:space="0" w:color="auto"/>
        <w:left w:val="none" w:sz="0" w:space="0" w:color="auto"/>
        <w:bottom w:val="none" w:sz="0" w:space="0" w:color="auto"/>
        <w:right w:val="none" w:sz="0" w:space="0" w:color="auto"/>
      </w:divBdr>
    </w:div>
    <w:div w:id="1019506176">
      <w:bodyDiv w:val="1"/>
      <w:marLeft w:val="0"/>
      <w:marRight w:val="0"/>
      <w:marTop w:val="0"/>
      <w:marBottom w:val="0"/>
      <w:divBdr>
        <w:top w:val="none" w:sz="0" w:space="0" w:color="auto"/>
        <w:left w:val="none" w:sz="0" w:space="0" w:color="auto"/>
        <w:bottom w:val="none" w:sz="0" w:space="0" w:color="auto"/>
        <w:right w:val="none" w:sz="0" w:space="0" w:color="auto"/>
      </w:divBdr>
    </w:div>
    <w:div w:id="1067801528">
      <w:bodyDiv w:val="1"/>
      <w:marLeft w:val="0"/>
      <w:marRight w:val="0"/>
      <w:marTop w:val="0"/>
      <w:marBottom w:val="0"/>
      <w:divBdr>
        <w:top w:val="none" w:sz="0" w:space="0" w:color="auto"/>
        <w:left w:val="none" w:sz="0" w:space="0" w:color="auto"/>
        <w:bottom w:val="none" w:sz="0" w:space="0" w:color="auto"/>
        <w:right w:val="none" w:sz="0" w:space="0" w:color="auto"/>
      </w:divBdr>
    </w:div>
    <w:div w:id="1080130186">
      <w:bodyDiv w:val="1"/>
      <w:marLeft w:val="0"/>
      <w:marRight w:val="0"/>
      <w:marTop w:val="0"/>
      <w:marBottom w:val="0"/>
      <w:divBdr>
        <w:top w:val="none" w:sz="0" w:space="0" w:color="auto"/>
        <w:left w:val="none" w:sz="0" w:space="0" w:color="auto"/>
        <w:bottom w:val="none" w:sz="0" w:space="0" w:color="auto"/>
        <w:right w:val="none" w:sz="0" w:space="0" w:color="auto"/>
      </w:divBdr>
    </w:div>
    <w:div w:id="1091318808">
      <w:bodyDiv w:val="1"/>
      <w:marLeft w:val="0"/>
      <w:marRight w:val="0"/>
      <w:marTop w:val="0"/>
      <w:marBottom w:val="0"/>
      <w:divBdr>
        <w:top w:val="none" w:sz="0" w:space="0" w:color="auto"/>
        <w:left w:val="none" w:sz="0" w:space="0" w:color="auto"/>
        <w:bottom w:val="none" w:sz="0" w:space="0" w:color="auto"/>
        <w:right w:val="none" w:sz="0" w:space="0" w:color="auto"/>
      </w:divBdr>
    </w:div>
    <w:div w:id="1095631000">
      <w:bodyDiv w:val="1"/>
      <w:marLeft w:val="0"/>
      <w:marRight w:val="0"/>
      <w:marTop w:val="0"/>
      <w:marBottom w:val="0"/>
      <w:divBdr>
        <w:top w:val="none" w:sz="0" w:space="0" w:color="auto"/>
        <w:left w:val="none" w:sz="0" w:space="0" w:color="auto"/>
        <w:bottom w:val="none" w:sz="0" w:space="0" w:color="auto"/>
        <w:right w:val="none" w:sz="0" w:space="0" w:color="auto"/>
      </w:divBdr>
    </w:div>
    <w:div w:id="1102262952">
      <w:bodyDiv w:val="1"/>
      <w:marLeft w:val="0"/>
      <w:marRight w:val="0"/>
      <w:marTop w:val="0"/>
      <w:marBottom w:val="0"/>
      <w:divBdr>
        <w:top w:val="none" w:sz="0" w:space="0" w:color="auto"/>
        <w:left w:val="none" w:sz="0" w:space="0" w:color="auto"/>
        <w:bottom w:val="none" w:sz="0" w:space="0" w:color="auto"/>
        <w:right w:val="none" w:sz="0" w:space="0" w:color="auto"/>
      </w:divBdr>
    </w:div>
    <w:div w:id="1118983783">
      <w:bodyDiv w:val="1"/>
      <w:marLeft w:val="0"/>
      <w:marRight w:val="0"/>
      <w:marTop w:val="0"/>
      <w:marBottom w:val="0"/>
      <w:divBdr>
        <w:top w:val="none" w:sz="0" w:space="0" w:color="auto"/>
        <w:left w:val="none" w:sz="0" w:space="0" w:color="auto"/>
        <w:bottom w:val="none" w:sz="0" w:space="0" w:color="auto"/>
        <w:right w:val="none" w:sz="0" w:space="0" w:color="auto"/>
      </w:divBdr>
    </w:div>
    <w:div w:id="1122266148">
      <w:bodyDiv w:val="1"/>
      <w:marLeft w:val="0"/>
      <w:marRight w:val="0"/>
      <w:marTop w:val="0"/>
      <w:marBottom w:val="0"/>
      <w:divBdr>
        <w:top w:val="none" w:sz="0" w:space="0" w:color="auto"/>
        <w:left w:val="none" w:sz="0" w:space="0" w:color="auto"/>
        <w:bottom w:val="none" w:sz="0" w:space="0" w:color="auto"/>
        <w:right w:val="none" w:sz="0" w:space="0" w:color="auto"/>
      </w:divBdr>
    </w:div>
    <w:div w:id="1132868873">
      <w:bodyDiv w:val="1"/>
      <w:marLeft w:val="0"/>
      <w:marRight w:val="0"/>
      <w:marTop w:val="0"/>
      <w:marBottom w:val="0"/>
      <w:divBdr>
        <w:top w:val="none" w:sz="0" w:space="0" w:color="auto"/>
        <w:left w:val="none" w:sz="0" w:space="0" w:color="auto"/>
        <w:bottom w:val="none" w:sz="0" w:space="0" w:color="auto"/>
        <w:right w:val="none" w:sz="0" w:space="0" w:color="auto"/>
      </w:divBdr>
    </w:div>
    <w:div w:id="1133869056">
      <w:bodyDiv w:val="1"/>
      <w:marLeft w:val="0"/>
      <w:marRight w:val="0"/>
      <w:marTop w:val="0"/>
      <w:marBottom w:val="0"/>
      <w:divBdr>
        <w:top w:val="none" w:sz="0" w:space="0" w:color="auto"/>
        <w:left w:val="none" w:sz="0" w:space="0" w:color="auto"/>
        <w:bottom w:val="none" w:sz="0" w:space="0" w:color="auto"/>
        <w:right w:val="none" w:sz="0" w:space="0" w:color="auto"/>
      </w:divBdr>
    </w:div>
    <w:div w:id="1154562076">
      <w:bodyDiv w:val="1"/>
      <w:marLeft w:val="0"/>
      <w:marRight w:val="0"/>
      <w:marTop w:val="0"/>
      <w:marBottom w:val="0"/>
      <w:divBdr>
        <w:top w:val="none" w:sz="0" w:space="0" w:color="auto"/>
        <w:left w:val="none" w:sz="0" w:space="0" w:color="auto"/>
        <w:bottom w:val="none" w:sz="0" w:space="0" w:color="auto"/>
        <w:right w:val="none" w:sz="0" w:space="0" w:color="auto"/>
      </w:divBdr>
    </w:div>
    <w:div w:id="1180125121">
      <w:bodyDiv w:val="1"/>
      <w:marLeft w:val="0"/>
      <w:marRight w:val="0"/>
      <w:marTop w:val="0"/>
      <w:marBottom w:val="0"/>
      <w:divBdr>
        <w:top w:val="none" w:sz="0" w:space="0" w:color="auto"/>
        <w:left w:val="none" w:sz="0" w:space="0" w:color="auto"/>
        <w:bottom w:val="none" w:sz="0" w:space="0" w:color="auto"/>
        <w:right w:val="none" w:sz="0" w:space="0" w:color="auto"/>
      </w:divBdr>
    </w:div>
    <w:div w:id="1181776152">
      <w:bodyDiv w:val="1"/>
      <w:marLeft w:val="0"/>
      <w:marRight w:val="0"/>
      <w:marTop w:val="0"/>
      <w:marBottom w:val="0"/>
      <w:divBdr>
        <w:top w:val="none" w:sz="0" w:space="0" w:color="auto"/>
        <w:left w:val="none" w:sz="0" w:space="0" w:color="auto"/>
        <w:bottom w:val="none" w:sz="0" w:space="0" w:color="auto"/>
        <w:right w:val="none" w:sz="0" w:space="0" w:color="auto"/>
      </w:divBdr>
    </w:div>
    <w:div w:id="1196313999">
      <w:bodyDiv w:val="1"/>
      <w:marLeft w:val="0"/>
      <w:marRight w:val="0"/>
      <w:marTop w:val="0"/>
      <w:marBottom w:val="0"/>
      <w:divBdr>
        <w:top w:val="none" w:sz="0" w:space="0" w:color="auto"/>
        <w:left w:val="none" w:sz="0" w:space="0" w:color="auto"/>
        <w:bottom w:val="none" w:sz="0" w:space="0" w:color="auto"/>
        <w:right w:val="none" w:sz="0" w:space="0" w:color="auto"/>
      </w:divBdr>
    </w:div>
    <w:div w:id="1304579786">
      <w:bodyDiv w:val="1"/>
      <w:marLeft w:val="0"/>
      <w:marRight w:val="0"/>
      <w:marTop w:val="0"/>
      <w:marBottom w:val="0"/>
      <w:divBdr>
        <w:top w:val="none" w:sz="0" w:space="0" w:color="auto"/>
        <w:left w:val="none" w:sz="0" w:space="0" w:color="auto"/>
        <w:bottom w:val="none" w:sz="0" w:space="0" w:color="auto"/>
        <w:right w:val="none" w:sz="0" w:space="0" w:color="auto"/>
      </w:divBdr>
    </w:div>
    <w:div w:id="1323196254">
      <w:bodyDiv w:val="1"/>
      <w:marLeft w:val="0"/>
      <w:marRight w:val="0"/>
      <w:marTop w:val="0"/>
      <w:marBottom w:val="0"/>
      <w:divBdr>
        <w:top w:val="none" w:sz="0" w:space="0" w:color="auto"/>
        <w:left w:val="none" w:sz="0" w:space="0" w:color="auto"/>
        <w:bottom w:val="none" w:sz="0" w:space="0" w:color="auto"/>
        <w:right w:val="none" w:sz="0" w:space="0" w:color="auto"/>
      </w:divBdr>
    </w:div>
    <w:div w:id="1330863008">
      <w:bodyDiv w:val="1"/>
      <w:marLeft w:val="0"/>
      <w:marRight w:val="0"/>
      <w:marTop w:val="0"/>
      <w:marBottom w:val="0"/>
      <w:divBdr>
        <w:top w:val="none" w:sz="0" w:space="0" w:color="auto"/>
        <w:left w:val="none" w:sz="0" w:space="0" w:color="auto"/>
        <w:bottom w:val="none" w:sz="0" w:space="0" w:color="auto"/>
        <w:right w:val="none" w:sz="0" w:space="0" w:color="auto"/>
      </w:divBdr>
    </w:div>
    <w:div w:id="1332568025">
      <w:bodyDiv w:val="1"/>
      <w:marLeft w:val="0"/>
      <w:marRight w:val="0"/>
      <w:marTop w:val="0"/>
      <w:marBottom w:val="0"/>
      <w:divBdr>
        <w:top w:val="none" w:sz="0" w:space="0" w:color="auto"/>
        <w:left w:val="none" w:sz="0" w:space="0" w:color="auto"/>
        <w:bottom w:val="none" w:sz="0" w:space="0" w:color="auto"/>
        <w:right w:val="none" w:sz="0" w:space="0" w:color="auto"/>
      </w:divBdr>
    </w:div>
    <w:div w:id="1374379981">
      <w:bodyDiv w:val="1"/>
      <w:marLeft w:val="0"/>
      <w:marRight w:val="0"/>
      <w:marTop w:val="0"/>
      <w:marBottom w:val="0"/>
      <w:divBdr>
        <w:top w:val="none" w:sz="0" w:space="0" w:color="auto"/>
        <w:left w:val="none" w:sz="0" w:space="0" w:color="auto"/>
        <w:bottom w:val="none" w:sz="0" w:space="0" w:color="auto"/>
        <w:right w:val="none" w:sz="0" w:space="0" w:color="auto"/>
      </w:divBdr>
    </w:div>
    <w:div w:id="1472021564">
      <w:bodyDiv w:val="1"/>
      <w:marLeft w:val="0"/>
      <w:marRight w:val="0"/>
      <w:marTop w:val="0"/>
      <w:marBottom w:val="0"/>
      <w:divBdr>
        <w:top w:val="none" w:sz="0" w:space="0" w:color="auto"/>
        <w:left w:val="none" w:sz="0" w:space="0" w:color="auto"/>
        <w:bottom w:val="none" w:sz="0" w:space="0" w:color="auto"/>
        <w:right w:val="none" w:sz="0" w:space="0" w:color="auto"/>
      </w:divBdr>
    </w:div>
    <w:div w:id="1477720238">
      <w:bodyDiv w:val="1"/>
      <w:marLeft w:val="0"/>
      <w:marRight w:val="0"/>
      <w:marTop w:val="0"/>
      <w:marBottom w:val="0"/>
      <w:divBdr>
        <w:top w:val="none" w:sz="0" w:space="0" w:color="auto"/>
        <w:left w:val="none" w:sz="0" w:space="0" w:color="auto"/>
        <w:bottom w:val="none" w:sz="0" w:space="0" w:color="auto"/>
        <w:right w:val="none" w:sz="0" w:space="0" w:color="auto"/>
      </w:divBdr>
    </w:div>
    <w:div w:id="1480001155">
      <w:bodyDiv w:val="1"/>
      <w:marLeft w:val="0"/>
      <w:marRight w:val="0"/>
      <w:marTop w:val="0"/>
      <w:marBottom w:val="0"/>
      <w:divBdr>
        <w:top w:val="none" w:sz="0" w:space="0" w:color="auto"/>
        <w:left w:val="none" w:sz="0" w:space="0" w:color="auto"/>
        <w:bottom w:val="none" w:sz="0" w:space="0" w:color="auto"/>
        <w:right w:val="none" w:sz="0" w:space="0" w:color="auto"/>
      </w:divBdr>
    </w:div>
    <w:div w:id="1492142853">
      <w:bodyDiv w:val="1"/>
      <w:marLeft w:val="0"/>
      <w:marRight w:val="0"/>
      <w:marTop w:val="0"/>
      <w:marBottom w:val="0"/>
      <w:divBdr>
        <w:top w:val="none" w:sz="0" w:space="0" w:color="auto"/>
        <w:left w:val="none" w:sz="0" w:space="0" w:color="auto"/>
        <w:bottom w:val="none" w:sz="0" w:space="0" w:color="auto"/>
        <w:right w:val="none" w:sz="0" w:space="0" w:color="auto"/>
      </w:divBdr>
    </w:div>
    <w:div w:id="1540700342">
      <w:bodyDiv w:val="1"/>
      <w:marLeft w:val="0"/>
      <w:marRight w:val="0"/>
      <w:marTop w:val="0"/>
      <w:marBottom w:val="0"/>
      <w:divBdr>
        <w:top w:val="none" w:sz="0" w:space="0" w:color="auto"/>
        <w:left w:val="none" w:sz="0" w:space="0" w:color="auto"/>
        <w:bottom w:val="none" w:sz="0" w:space="0" w:color="auto"/>
        <w:right w:val="none" w:sz="0" w:space="0" w:color="auto"/>
      </w:divBdr>
    </w:div>
    <w:div w:id="1543176486">
      <w:bodyDiv w:val="1"/>
      <w:marLeft w:val="0"/>
      <w:marRight w:val="0"/>
      <w:marTop w:val="0"/>
      <w:marBottom w:val="0"/>
      <w:divBdr>
        <w:top w:val="none" w:sz="0" w:space="0" w:color="auto"/>
        <w:left w:val="none" w:sz="0" w:space="0" w:color="auto"/>
        <w:bottom w:val="none" w:sz="0" w:space="0" w:color="auto"/>
        <w:right w:val="none" w:sz="0" w:space="0" w:color="auto"/>
      </w:divBdr>
    </w:div>
    <w:div w:id="1586260680">
      <w:bodyDiv w:val="1"/>
      <w:marLeft w:val="0"/>
      <w:marRight w:val="0"/>
      <w:marTop w:val="0"/>
      <w:marBottom w:val="0"/>
      <w:divBdr>
        <w:top w:val="none" w:sz="0" w:space="0" w:color="auto"/>
        <w:left w:val="none" w:sz="0" w:space="0" w:color="auto"/>
        <w:bottom w:val="none" w:sz="0" w:space="0" w:color="auto"/>
        <w:right w:val="none" w:sz="0" w:space="0" w:color="auto"/>
      </w:divBdr>
    </w:div>
    <w:div w:id="1589266490">
      <w:bodyDiv w:val="1"/>
      <w:marLeft w:val="0"/>
      <w:marRight w:val="0"/>
      <w:marTop w:val="0"/>
      <w:marBottom w:val="0"/>
      <w:divBdr>
        <w:top w:val="none" w:sz="0" w:space="0" w:color="auto"/>
        <w:left w:val="none" w:sz="0" w:space="0" w:color="auto"/>
        <w:bottom w:val="none" w:sz="0" w:space="0" w:color="auto"/>
        <w:right w:val="none" w:sz="0" w:space="0" w:color="auto"/>
      </w:divBdr>
    </w:div>
    <w:div w:id="1644431970">
      <w:bodyDiv w:val="1"/>
      <w:marLeft w:val="0"/>
      <w:marRight w:val="0"/>
      <w:marTop w:val="0"/>
      <w:marBottom w:val="0"/>
      <w:divBdr>
        <w:top w:val="none" w:sz="0" w:space="0" w:color="auto"/>
        <w:left w:val="none" w:sz="0" w:space="0" w:color="auto"/>
        <w:bottom w:val="none" w:sz="0" w:space="0" w:color="auto"/>
        <w:right w:val="none" w:sz="0" w:space="0" w:color="auto"/>
      </w:divBdr>
    </w:div>
    <w:div w:id="1682703596">
      <w:bodyDiv w:val="1"/>
      <w:marLeft w:val="0"/>
      <w:marRight w:val="0"/>
      <w:marTop w:val="0"/>
      <w:marBottom w:val="0"/>
      <w:divBdr>
        <w:top w:val="none" w:sz="0" w:space="0" w:color="auto"/>
        <w:left w:val="none" w:sz="0" w:space="0" w:color="auto"/>
        <w:bottom w:val="none" w:sz="0" w:space="0" w:color="auto"/>
        <w:right w:val="none" w:sz="0" w:space="0" w:color="auto"/>
      </w:divBdr>
    </w:div>
    <w:div w:id="1697148226">
      <w:bodyDiv w:val="1"/>
      <w:marLeft w:val="0"/>
      <w:marRight w:val="0"/>
      <w:marTop w:val="0"/>
      <w:marBottom w:val="0"/>
      <w:divBdr>
        <w:top w:val="none" w:sz="0" w:space="0" w:color="auto"/>
        <w:left w:val="none" w:sz="0" w:space="0" w:color="auto"/>
        <w:bottom w:val="none" w:sz="0" w:space="0" w:color="auto"/>
        <w:right w:val="none" w:sz="0" w:space="0" w:color="auto"/>
      </w:divBdr>
    </w:div>
    <w:div w:id="1734422607">
      <w:bodyDiv w:val="1"/>
      <w:marLeft w:val="0"/>
      <w:marRight w:val="0"/>
      <w:marTop w:val="0"/>
      <w:marBottom w:val="0"/>
      <w:divBdr>
        <w:top w:val="none" w:sz="0" w:space="0" w:color="auto"/>
        <w:left w:val="none" w:sz="0" w:space="0" w:color="auto"/>
        <w:bottom w:val="none" w:sz="0" w:space="0" w:color="auto"/>
        <w:right w:val="none" w:sz="0" w:space="0" w:color="auto"/>
      </w:divBdr>
    </w:div>
    <w:div w:id="1734497834">
      <w:bodyDiv w:val="1"/>
      <w:marLeft w:val="0"/>
      <w:marRight w:val="0"/>
      <w:marTop w:val="0"/>
      <w:marBottom w:val="0"/>
      <w:divBdr>
        <w:top w:val="none" w:sz="0" w:space="0" w:color="auto"/>
        <w:left w:val="none" w:sz="0" w:space="0" w:color="auto"/>
        <w:bottom w:val="none" w:sz="0" w:space="0" w:color="auto"/>
        <w:right w:val="none" w:sz="0" w:space="0" w:color="auto"/>
      </w:divBdr>
    </w:div>
    <w:div w:id="1736128316">
      <w:bodyDiv w:val="1"/>
      <w:marLeft w:val="0"/>
      <w:marRight w:val="0"/>
      <w:marTop w:val="0"/>
      <w:marBottom w:val="0"/>
      <w:divBdr>
        <w:top w:val="none" w:sz="0" w:space="0" w:color="auto"/>
        <w:left w:val="none" w:sz="0" w:space="0" w:color="auto"/>
        <w:bottom w:val="none" w:sz="0" w:space="0" w:color="auto"/>
        <w:right w:val="none" w:sz="0" w:space="0" w:color="auto"/>
      </w:divBdr>
    </w:div>
    <w:div w:id="1743943882">
      <w:bodyDiv w:val="1"/>
      <w:marLeft w:val="0"/>
      <w:marRight w:val="0"/>
      <w:marTop w:val="0"/>
      <w:marBottom w:val="0"/>
      <w:divBdr>
        <w:top w:val="none" w:sz="0" w:space="0" w:color="auto"/>
        <w:left w:val="none" w:sz="0" w:space="0" w:color="auto"/>
        <w:bottom w:val="none" w:sz="0" w:space="0" w:color="auto"/>
        <w:right w:val="none" w:sz="0" w:space="0" w:color="auto"/>
      </w:divBdr>
    </w:div>
    <w:div w:id="1760370516">
      <w:bodyDiv w:val="1"/>
      <w:marLeft w:val="0"/>
      <w:marRight w:val="0"/>
      <w:marTop w:val="0"/>
      <w:marBottom w:val="0"/>
      <w:divBdr>
        <w:top w:val="none" w:sz="0" w:space="0" w:color="auto"/>
        <w:left w:val="none" w:sz="0" w:space="0" w:color="auto"/>
        <w:bottom w:val="none" w:sz="0" w:space="0" w:color="auto"/>
        <w:right w:val="none" w:sz="0" w:space="0" w:color="auto"/>
      </w:divBdr>
    </w:div>
    <w:div w:id="1766488997">
      <w:bodyDiv w:val="1"/>
      <w:marLeft w:val="0"/>
      <w:marRight w:val="0"/>
      <w:marTop w:val="0"/>
      <w:marBottom w:val="0"/>
      <w:divBdr>
        <w:top w:val="none" w:sz="0" w:space="0" w:color="auto"/>
        <w:left w:val="none" w:sz="0" w:space="0" w:color="auto"/>
        <w:bottom w:val="none" w:sz="0" w:space="0" w:color="auto"/>
        <w:right w:val="none" w:sz="0" w:space="0" w:color="auto"/>
      </w:divBdr>
    </w:div>
    <w:div w:id="1772240984">
      <w:bodyDiv w:val="1"/>
      <w:marLeft w:val="0"/>
      <w:marRight w:val="0"/>
      <w:marTop w:val="0"/>
      <w:marBottom w:val="0"/>
      <w:divBdr>
        <w:top w:val="none" w:sz="0" w:space="0" w:color="auto"/>
        <w:left w:val="none" w:sz="0" w:space="0" w:color="auto"/>
        <w:bottom w:val="none" w:sz="0" w:space="0" w:color="auto"/>
        <w:right w:val="none" w:sz="0" w:space="0" w:color="auto"/>
      </w:divBdr>
    </w:div>
    <w:div w:id="1781945689">
      <w:bodyDiv w:val="1"/>
      <w:marLeft w:val="0"/>
      <w:marRight w:val="0"/>
      <w:marTop w:val="0"/>
      <w:marBottom w:val="0"/>
      <w:divBdr>
        <w:top w:val="none" w:sz="0" w:space="0" w:color="auto"/>
        <w:left w:val="none" w:sz="0" w:space="0" w:color="auto"/>
        <w:bottom w:val="none" w:sz="0" w:space="0" w:color="auto"/>
        <w:right w:val="none" w:sz="0" w:space="0" w:color="auto"/>
      </w:divBdr>
    </w:div>
    <w:div w:id="1880703808">
      <w:bodyDiv w:val="1"/>
      <w:marLeft w:val="0"/>
      <w:marRight w:val="0"/>
      <w:marTop w:val="0"/>
      <w:marBottom w:val="0"/>
      <w:divBdr>
        <w:top w:val="none" w:sz="0" w:space="0" w:color="auto"/>
        <w:left w:val="none" w:sz="0" w:space="0" w:color="auto"/>
        <w:bottom w:val="none" w:sz="0" w:space="0" w:color="auto"/>
        <w:right w:val="none" w:sz="0" w:space="0" w:color="auto"/>
      </w:divBdr>
    </w:div>
    <w:div w:id="1881555382">
      <w:bodyDiv w:val="1"/>
      <w:marLeft w:val="0"/>
      <w:marRight w:val="0"/>
      <w:marTop w:val="0"/>
      <w:marBottom w:val="0"/>
      <w:divBdr>
        <w:top w:val="none" w:sz="0" w:space="0" w:color="auto"/>
        <w:left w:val="none" w:sz="0" w:space="0" w:color="auto"/>
        <w:bottom w:val="none" w:sz="0" w:space="0" w:color="auto"/>
        <w:right w:val="none" w:sz="0" w:space="0" w:color="auto"/>
      </w:divBdr>
    </w:div>
    <w:div w:id="1915433347">
      <w:bodyDiv w:val="1"/>
      <w:marLeft w:val="0"/>
      <w:marRight w:val="0"/>
      <w:marTop w:val="0"/>
      <w:marBottom w:val="0"/>
      <w:divBdr>
        <w:top w:val="none" w:sz="0" w:space="0" w:color="auto"/>
        <w:left w:val="none" w:sz="0" w:space="0" w:color="auto"/>
        <w:bottom w:val="none" w:sz="0" w:space="0" w:color="auto"/>
        <w:right w:val="none" w:sz="0" w:space="0" w:color="auto"/>
      </w:divBdr>
    </w:div>
    <w:div w:id="1950812442">
      <w:bodyDiv w:val="1"/>
      <w:marLeft w:val="0"/>
      <w:marRight w:val="0"/>
      <w:marTop w:val="0"/>
      <w:marBottom w:val="0"/>
      <w:divBdr>
        <w:top w:val="none" w:sz="0" w:space="0" w:color="auto"/>
        <w:left w:val="none" w:sz="0" w:space="0" w:color="auto"/>
        <w:bottom w:val="none" w:sz="0" w:space="0" w:color="auto"/>
        <w:right w:val="none" w:sz="0" w:space="0" w:color="auto"/>
      </w:divBdr>
    </w:div>
    <w:div w:id="1962762032">
      <w:bodyDiv w:val="1"/>
      <w:marLeft w:val="0"/>
      <w:marRight w:val="0"/>
      <w:marTop w:val="0"/>
      <w:marBottom w:val="0"/>
      <w:divBdr>
        <w:top w:val="none" w:sz="0" w:space="0" w:color="auto"/>
        <w:left w:val="none" w:sz="0" w:space="0" w:color="auto"/>
        <w:bottom w:val="none" w:sz="0" w:space="0" w:color="auto"/>
        <w:right w:val="none" w:sz="0" w:space="0" w:color="auto"/>
      </w:divBdr>
    </w:div>
    <w:div w:id="1973906043">
      <w:bodyDiv w:val="1"/>
      <w:marLeft w:val="0"/>
      <w:marRight w:val="0"/>
      <w:marTop w:val="0"/>
      <w:marBottom w:val="0"/>
      <w:divBdr>
        <w:top w:val="none" w:sz="0" w:space="0" w:color="auto"/>
        <w:left w:val="none" w:sz="0" w:space="0" w:color="auto"/>
        <w:bottom w:val="none" w:sz="0" w:space="0" w:color="auto"/>
        <w:right w:val="none" w:sz="0" w:space="0" w:color="auto"/>
      </w:divBdr>
    </w:div>
    <w:div w:id="1975478704">
      <w:bodyDiv w:val="1"/>
      <w:marLeft w:val="0"/>
      <w:marRight w:val="0"/>
      <w:marTop w:val="0"/>
      <w:marBottom w:val="0"/>
      <w:divBdr>
        <w:top w:val="none" w:sz="0" w:space="0" w:color="auto"/>
        <w:left w:val="none" w:sz="0" w:space="0" w:color="auto"/>
        <w:bottom w:val="none" w:sz="0" w:space="0" w:color="auto"/>
        <w:right w:val="none" w:sz="0" w:space="0" w:color="auto"/>
      </w:divBdr>
    </w:div>
    <w:div w:id="1991326277">
      <w:bodyDiv w:val="1"/>
      <w:marLeft w:val="0"/>
      <w:marRight w:val="0"/>
      <w:marTop w:val="0"/>
      <w:marBottom w:val="0"/>
      <w:divBdr>
        <w:top w:val="none" w:sz="0" w:space="0" w:color="auto"/>
        <w:left w:val="none" w:sz="0" w:space="0" w:color="auto"/>
        <w:bottom w:val="none" w:sz="0" w:space="0" w:color="auto"/>
        <w:right w:val="none" w:sz="0" w:space="0" w:color="auto"/>
      </w:divBdr>
    </w:div>
    <w:div w:id="2001957583">
      <w:bodyDiv w:val="1"/>
      <w:marLeft w:val="0"/>
      <w:marRight w:val="0"/>
      <w:marTop w:val="0"/>
      <w:marBottom w:val="0"/>
      <w:divBdr>
        <w:top w:val="none" w:sz="0" w:space="0" w:color="auto"/>
        <w:left w:val="none" w:sz="0" w:space="0" w:color="auto"/>
        <w:bottom w:val="none" w:sz="0" w:space="0" w:color="auto"/>
        <w:right w:val="none" w:sz="0" w:space="0" w:color="auto"/>
      </w:divBdr>
    </w:div>
    <w:div w:id="2003779147">
      <w:bodyDiv w:val="1"/>
      <w:marLeft w:val="0"/>
      <w:marRight w:val="0"/>
      <w:marTop w:val="0"/>
      <w:marBottom w:val="0"/>
      <w:divBdr>
        <w:top w:val="none" w:sz="0" w:space="0" w:color="auto"/>
        <w:left w:val="none" w:sz="0" w:space="0" w:color="auto"/>
        <w:bottom w:val="none" w:sz="0" w:space="0" w:color="auto"/>
        <w:right w:val="none" w:sz="0" w:space="0" w:color="auto"/>
      </w:divBdr>
    </w:div>
    <w:div w:id="2004965460">
      <w:bodyDiv w:val="1"/>
      <w:marLeft w:val="0"/>
      <w:marRight w:val="0"/>
      <w:marTop w:val="0"/>
      <w:marBottom w:val="0"/>
      <w:divBdr>
        <w:top w:val="none" w:sz="0" w:space="0" w:color="auto"/>
        <w:left w:val="none" w:sz="0" w:space="0" w:color="auto"/>
        <w:bottom w:val="none" w:sz="0" w:space="0" w:color="auto"/>
        <w:right w:val="none" w:sz="0" w:space="0" w:color="auto"/>
      </w:divBdr>
    </w:div>
    <w:div w:id="2052339215">
      <w:bodyDiv w:val="1"/>
      <w:marLeft w:val="0"/>
      <w:marRight w:val="0"/>
      <w:marTop w:val="0"/>
      <w:marBottom w:val="0"/>
      <w:divBdr>
        <w:top w:val="none" w:sz="0" w:space="0" w:color="auto"/>
        <w:left w:val="none" w:sz="0" w:space="0" w:color="auto"/>
        <w:bottom w:val="none" w:sz="0" w:space="0" w:color="auto"/>
        <w:right w:val="none" w:sz="0" w:space="0" w:color="auto"/>
      </w:divBdr>
    </w:div>
    <w:div w:id="2067872524">
      <w:bodyDiv w:val="1"/>
      <w:marLeft w:val="0"/>
      <w:marRight w:val="0"/>
      <w:marTop w:val="0"/>
      <w:marBottom w:val="0"/>
      <w:divBdr>
        <w:top w:val="none" w:sz="0" w:space="0" w:color="auto"/>
        <w:left w:val="none" w:sz="0" w:space="0" w:color="auto"/>
        <w:bottom w:val="none" w:sz="0" w:space="0" w:color="auto"/>
        <w:right w:val="none" w:sz="0" w:space="0" w:color="auto"/>
      </w:divBdr>
    </w:div>
    <w:div w:id="2076081094">
      <w:bodyDiv w:val="1"/>
      <w:marLeft w:val="0"/>
      <w:marRight w:val="0"/>
      <w:marTop w:val="0"/>
      <w:marBottom w:val="0"/>
      <w:divBdr>
        <w:top w:val="none" w:sz="0" w:space="0" w:color="auto"/>
        <w:left w:val="none" w:sz="0" w:space="0" w:color="auto"/>
        <w:bottom w:val="none" w:sz="0" w:space="0" w:color="auto"/>
        <w:right w:val="none" w:sz="0" w:space="0" w:color="auto"/>
      </w:divBdr>
    </w:div>
    <w:div w:id="213818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hyperlink" Target="https://hu.wikipedia.org/wiki/Rendszerv%C3%A1lt%C3%A1s_Magyarorsz%C3%A1gon" TargetMode="External"/><Relationship Id="rId3" Type="http://schemas.openxmlformats.org/officeDocument/2006/relationships/styles" Target="styles.xml"/><Relationship Id="rId21" Type="http://schemas.openxmlformats.org/officeDocument/2006/relationships/hyperlink" Target="https://hu.wikipedia.org/wiki/18._sz%C3%A1zad"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yperlink" Target="https://hu.wikipedia.org/wiki/Szlov%C3%A1k_nyelv" TargetMode="External"/><Relationship Id="rId33" Type="http://schemas.openxmlformats.org/officeDocument/2006/relationships/chart" Target="charts/chart1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oter" Target="footer2.xml"/><Relationship Id="rId29"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hu.wikipedia.org/wiki/Trencs%C3%A9n" TargetMode="External"/><Relationship Id="rId32" Type="http://schemas.openxmlformats.org/officeDocument/2006/relationships/chart" Target="charts/chart10.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hu.wikipedia.org/wiki/Pozsony" TargetMode="External"/><Relationship Id="rId28" Type="http://schemas.openxmlformats.org/officeDocument/2006/relationships/image" Target="media/image5.jpg"/><Relationship Id="rId36" Type="http://schemas.openxmlformats.org/officeDocument/2006/relationships/footer" Target="footer4.xml"/><Relationship Id="rId10" Type="http://schemas.openxmlformats.org/officeDocument/2006/relationships/image" Target="media/image2.jpeg"/><Relationship Id="rId19" Type="http://schemas.openxmlformats.org/officeDocument/2006/relationships/footer" Target="footer1.xml"/><Relationship Id="rId31"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hyperlink" Target="http://www.vertesszolos.hu" TargetMode="External"/><Relationship Id="rId14" Type="http://schemas.openxmlformats.org/officeDocument/2006/relationships/image" Target="media/image4.png"/><Relationship Id="rId22" Type="http://schemas.openxmlformats.org/officeDocument/2006/relationships/hyperlink" Target="https://hu.wikipedia.org/wiki/Esterh%C3%A1zy_csal%C3%A1d" TargetMode="External"/><Relationship Id="rId27" Type="http://schemas.openxmlformats.org/officeDocument/2006/relationships/hyperlink" Target="https://hu.wikipedia.org/w/index.php?title=Kisebbs%C3%A9gi_%C3%B6nkorm%C3%A1nyzat&amp;action=edit&amp;redlink=1" TargetMode="External"/><Relationship Id="rId30" Type="http://schemas.openxmlformats.org/officeDocument/2006/relationships/chart" Target="charts/chart8.xml"/><Relationship Id="rId35"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bujdosne.pap.eva\AppData\Local\Temp\V&#233;rtessz&#337;l&#337;s%20indikator%202023.xlsm"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oleObject" Target="file:///\\VER-SERVER01\kozos\_Bujdosn&#233;%20Pap%20&#201;vi\HEP\HEP%202023\V&#233;rtessz&#337;l&#337;s%20indikator%202023.xlsm"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1" Type="http://schemas.openxmlformats.org/officeDocument/2006/relationships/oleObject" Target="file:///\\VER-SERVER01\kozos\_Bujdosn&#233;%20Pap%20&#201;vi\HEP\HEP%202023\V&#233;rtessz&#337;l&#337;s%20indikator%202023.xlsm"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VER-SERVER01\kozos\_Bujdosn&#233;%20Pap%20&#201;vi\HEP\HEP%202023\V&#233;rtessz&#337;l&#337;s%20indikator%202023.xlsm" TargetMode="External"/><Relationship Id="rId2" Type="http://schemas.microsoft.com/office/2011/relationships/chartColorStyle" Target="colors2.xml"/><Relationship Id="rId1" Type="http://schemas.microsoft.com/office/2011/relationships/chartStyle" Target="style2.xml"/></Relationships>
</file>

<file path=word/charts/_rels/chart6.xml.rels><?xml version="1.0" encoding="UTF-8" standalone="yes"?>
<Relationships xmlns="http://schemas.openxmlformats.org/package/2006/relationships"><Relationship Id="rId3" Type="http://schemas.openxmlformats.org/officeDocument/2006/relationships/oleObject" Target="file:///\\VER-SERVER01\kozos\_Bujdosn&#233;%20Pap%20&#201;vi\HEP\HEP%202023\V&#233;rtessz&#337;l&#337;s%20indikator%202023.xlsm" TargetMode="External"/><Relationship Id="rId2" Type="http://schemas.microsoft.com/office/2011/relationships/chartColorStyle" Target="colors3.xml"/><Relationship Id="rId1" Type="http://schemas.microsoft.com/office/2011/relationships/chartStyle" Target="style3.xml"/></Relationships>
</file>

<file path=word/charts/_rels/chart7.xml.rels><?xml version="1.0" encoding="UTF-8" standalone="yes"?>
<Relationships xmlns="http://schemas.openxmlformats.org/package/2006/relationships"><Relationship Id="rId3" Type="http://schemas.openxmlformats.org/officeDocument/2006/relationships/oleObject" Target="file:///\\VER-SERVER01\kozos\_Bujdosn&#233;%20Pap%20&#201;vi\HEP\HEP%202023\V&#233;rtessz&#337;l&#337;s%20indikator%202023.xlsm" TargetMode="External"/><Relationship Id="rId2" Type="http://schemas.microsoft.com/office/2011/relationships/chartColorStyle" Target="colors4.xml"/><Relationship Id="rId1" Type="http://schemas.microsoft.com/office/2011/relationships/chartStyle" Target="style4.xml"/></Relationships>
</file>

<file path=word/charts/_rels/chart8.xml.rels><?xml version="1.0" encoding="UTF-8" standalone="yes"?>
<Relationships xmlns="http://schemas.openxmlformats.org/package/2006/relationships"><Relationship Id="rId3" Type="http://schemas.openxmlformats.org/officeDocument/2006/relationships/oleObject" Target="file:///\\VER-SERVER01\kozos\_Bujdosn&#233;%20Pap%20&#201;vi\HEP\HEP%202023\V&#233;rtessz&#337;l&#337;s%20indikator%202023.xlsm" TargetMode="External"/><Relationship Id="rId2" Type="http://schemas.microsoft.com/office/2011/relationships/chartColorStyle" Target="colors5.xml"/><Relationship Id="rId1" Type="http://schemas.microsoft.com/office/2011/relationships/chartStyle" Target="style5.xml"/></Relationships>
</file>

<file path=word/charts/_rels/chart9.xml.rels><?xml version="1.0" encoding="UTF-8" standalone="yes"?>
<Relationships xmlns="http://schemas.openxmlformats.org/package/2006/relationships"><Relationship Id="rId1" Type="http://schemas.openxmlformats.org/officeDocument/2006/relationships/oleObject" Target="file:///\\VER-SERVER01\kozos\_Bujdosn&#233;%20Pap%20&#201;vi\HEP\HEP%202023\V&#233;rtessz&#337;l&#337;s%20indikator%202023.xlsm" TargetMode="External"/></Relationships>
</file>

<file path=word/charts/_rels/chart10.xml.rels><?xml version="1.0" encoding="UTF-8" standalone="yes"?>
<Relationships xmlns="http://schemas.openxmlformats.org/package/2006/relationships"><Relationship Id="rId3" Type="http://schemas.openxmlformats.org/officeDocument/2006/relationships/oleObject" Target="file:///\\VER-SERVER01\kozos\_Bujdosn&#233;%20Pap%20&#201;vi\HEP\HEP%202023\V&#233;rtessz&#337;l&#337;s%20indikator%202023.xlsm" TargetMode="External"/><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1" Type="http://schemas.openxmlformats.org/officeDocument/2006/relationships/oleObject" Target="file:///\\VER-SERVER01\kozos\_Bujdosn&#233;%20Pap%20&#201;vi\HEP\HEP%202023\V&#233;rtessz&#337;l&#337;s%20indikator%202023.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hu-HU" sz="1200"/>
              <a:t>Állandó népesség</a:t>
            </a:r>
            <a:r>
              <a:rPr lang="hu-HU" sz="1200" baseline="0"/>
              <a:t> - férfiak életkori megoszlása</a:t>
            </a:r>
          </a:p>
          <a:p>
            <a:pPr>
              <a:defRPr sz="1200"/>
            </a:pPr>
            <a:endParaRPr lang="hu-HU" sz="1200"/>
          </a:p>
        </c:rich>
      </c:tx>
      <c:overlay val="0"/>
    </c:title>
    <c:autoTitleDeleted val="0"/>
    <c:plotArea>
      <c:layout>
        <c:manualLayout>
          <c:layoutTarget val="inner"/>
          <c:xMode val="edge"/>
          <c:yMode val="edge"/>
          <c:x val="0.19828669901110843"/>
          <c:y val="0.20171325185540739"/>
          <c:w val="0.38293175683776337"/>
          <c:h val="0.74273961604241034"/>
        </c:manualLayout>
      </c:layout>
      <c:pieChart>
        <c:varyColors val="1"/>
        <c:ser>
          <c:idx val="0"/>
          <c:order val="0"/>
          <c:tx>
            <c:strRef>
              <c:f>'Település Bemutatása - Népesség'!$G$3</c:f>
              <c:strCache>
                <c:ptCount val="1"/>
                <c:pt idx="0">
                  <c:v>Férfiak</c:v>
                </c:pt>
              </c:strCache>
            </c:strRef>
          </c:tx>
          <c:spPr>
            <a:ln>
              <a:solidFill>
                <a:schemeClr val="bg1">
                  <a:lumMod val="95000"/>
                </a:schemeClr>
              </a:solidFill>
            </a:ln>
          </c:spPr>
          <c:dPt>
            <c:idx val="1"/>
            <c:bubble3D val="0"/>
            <c:spPr>
              <a:solidFill>
                <a:srgbClr val="7030A0"/>
              </a:solidFill>
              <a:ln>
                <a:solidFill>
                  <a:schemeClr val="bg1">
                    <a:lumMod val="95000"/>
                  </a:schemeClr>
                </a:solidFill>
              </a:ln>
            </c:spPr>
            <c:extLst>
              <c:ext xmlns:c16="http://schemas.microsoft.com/office/drawing/2014/chart" uri="{C3380CC4-5D6E-409C-BE32-E72D297353CC}">
                <c16:uniqueId val="{00000001-E5F6-480C-96AC-57A026F5AC8B}"/>
              </c:ext>
            </c:extLst>
          </c:dPt>
          <c:dPt>
            <c:idx val="2"/>
            <c:bubble3D val="0"/>
            <c:spPr>
              <a:solidFill>
                <a:srgbClr val="92D050"/>
              </a:solidFill>
              <a:ln>
                <a:solidFill>
                  <a:schemeClr val="bg1">
                    <a:lumMod val="95000"/>
                  </a:schemeClr>
                </a:solidFill>
              </a:ln>
            </c:spPr>
            <c:extLst>
              <c:ext xmlns:c16="http://schemas.microsoft.com/office/drawing/2014/chart" uri="{C3380CC4-5D6E-409C-BE32-E72D297353CC}">
                <c16:uniqueId val="{00000003-E5F6-480C-96AC-57A026F5AC8B}"/>
              </c:ext>
            </c:extLst>
          </c:dPt>
          <c:dPt>
            <c:idx val="4"/>
            <c:bubble3D val="0"/>
            <c:spPr>
              <a:solidFill>
                <a:srgbClr val="FF0000"/>
              </a:solidFill>
              <a:ln>
                <a:solidFill>
                  <a:schemeClr val="bg1">
                    <a:lumMod val="95000"/>
                  </a:schemeClr>
                </a:solidFill>
              </a:ln>
            </c:spPr>
            <c:extLst>
              <c:ext xmlns:c16="http://schemas.microsoft.com/office/drawing/2014/chart" uri="{C3380CC4-5D6E-409C-BE32-E72D297353CC}">
                <c16:uniqueId val="{00000005-E5F6-480C-96AC-57A026F5AC8B}"/>
              </c:ext>
            </c:extLst>
          </c:dPt>
          <c:dLbls>
            <c:dLbl>
              <c:idx val="2"/>
              <c:layout>
                <c:manualLayout>
                  <c:x val="6.7487573594455258E-2"/>
                  <c:y val="-0.13870206716783159"/>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5F6-480C-96AC-57A026F5AC8B}"/>
                </c:ext>
              </c:extLst>
            </c:dLbl>
            <c:spPr>
              <a:noFill/>
              <a:ln>
                <a:noFill/>
              </a:ln>
              <a:effectLst/>
            </c:spPr>
            <c:txPr>
              <a:bodyPr wrap="square" lIns="38100" tIns="19050" rIns="38100" bIns="19050" anchor="ctr">
                <a:spAutoFit/>
              </a:bodyPr>
              <a:lstStyle/>
              <a:p>
                <a:pPr>
                  <a:defRPr b="1"/>
                </a:pPr>
                <a:endParaRPr lang="hu-HU"/>
              </a:p>
            </c:txPr>
            <c:showLegendKey val="0"/>
            <c:showVal val="0"/>
            <c:showCatName val="0"/>
            <c:showSerName val="0"/>
            <c:showPercent val="1"/>
            <c:showBubbleSize val="0"/>
            <c:showLeaderLines val="1"/>
            <c:extLst>
              <c:ext xmlns:c15="http://schemas.microsoft.com/office/drawing/2012/chart" uri="{CE6537A1-D6FC-4f65-9D91-7224C49458BB}"/>
            </c:extLst>
          </c:dLbls>
          <c:cat>
            <c:strLit>
              <c:ptCount val="5"/>
              <c:pt idx="0">
                <c:v>'0-14 évesek</c:v>
              </c:pt>
              <c:pt idx="1">
                <c:v>15-17 évesek</c:v>
              </c:pt>
              <c:pt idx="2">
                <c:v>18-59 évesek</c:v>
              </c:pt>
              <c:pt idx="3">
                <c:v>60-64 évesek</c:v>
              </c:pt>
              <c:pt idx="4">
                <c:v>65 év felettiek'</c:v>
              </c:pt>
            </c:strLit>
          </c:cat>
          <c:val>
            <c:numRef>
              <c:f>'Település Bemutatása - Népesség'!$G$6:$G$10</c:f>
              <c:numCache>
                <c:formatCode>#,##0</c:formatCode>
                <c:ptCount val="5"/>
                <c:pt idx="0">
                  <c:v>284</c:v>
                </c:pt>
                <c:pt idx="1">
                  <c:v>55</c:v>
                </c:pt>
                <c:pt idx="2">
                  <c:v>992</c:v>
                </c:pt>
                <c:pt idx="3">
                  <c:v>121</c:v>
                </c:pt>
                <c:pt idx="4">
                  <c:v>272</c:v>
                </c:pt>
              </c:numCache>
            </c:numRef>
          </c:val>
          <c:extLst>
            <c:ext xmlns:c16="http://schemas.microsoft.com/office/drawing/2014/chart" uri="{C3380CC4-5D6E-409C-BE32-E72D297353CC}">
              <c16:uniqueId val="{00000006-E5F6-480C-96AC-57A026F5AC8B}"/>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72215530634428282"/>
          <c:y val="0.28021542916534753"/>
          <c:w val="0.23994161857577515"/>
          <c:h val="0.56578044954006634"/>
        </c:manualLayout>
      </c:layout>
      <c:overlay val="0"/>
      <c:txPr>
        <a:bodyPr/>
        <a:lstStyle/>
        <a:p>
          <a:pPr rtl="0">
            <a:defRPr sz="1100"/>
          </a:pPr>
          <a:endParaRPr lang="hu-HU"/>
        </a:p>
      </c:txPr>
    </c:legend>
    <c:plotVisOnly val="1"/>
    <c:dispBlanksAs val="zero"/>
    <c:showDLblsOverMax val="0"/>
  </c:chart>
  <c:spPr>
    <a:solidFill>
      <a:schemeClr val="bg2"/>
    </a:solidFill>
    <a:ln w="12700">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hu-HU" sz="1200" b="1" i="0" baseline="0"/>
              <a:t>Állandó népesség - nők életkori megoszlása</a:t>
            </a:r>
          </a:p>
        </c:rich>
      </c:tx>
      <c:overlay val="0"/>
    </c:title>
    <c:autoTitleDeleted val="0"/>
    <c:plotArea>
      <c:layout>
        <c:manualLayout>
          <c:layoutTarget val="inner"/>
          <c:xMode val="edge"/>
          <c:yMode val="edge"/>
          <c:x val="0.21634573117384717"/>
          <c:y val="0.22870946801197217"/>
          <c:w val="0.38374101232271718"/>
          <c:h val="0.72570819075048221"/>
        </c:manualLayout>
      </c:layout>
      <c:pieChart>
        <c:varyColors val="1"/>
        <c:ser>
          <c:idx val="0"/>
          <c:order val="0"/>
          <c:tx>
            <c:strRef>
              <c:f>'Település Bemutatása - Népesség'!$H$3</c:f>
              <c:strCache>
                <c:ptCount val="1"/>
                <c:pt idx="0">
                  <c:v>Nők</c:v>
                </c:pt>
              </c:strCache>
            </c:strRef>
          </c:tx>
          <c:spPr>
            <a:ln>
              <a:solidFill>
                <a:schemeClr val="bg1">
                  <a:lumMod val="95000"/>
                </a:schemeClr>
              </a:solidFill>
            </a:ln>
          </c:spPr>
          <c:dPt>
            <c:idx val="1"/>
            <c:bubble3D val="0"/>
            <c:spPr>
              <a:solidFill>
                <a:srgbClr val="7030A0"/>
              </a:solidFill>
              <a:ln>
                <a:solidFill>
                  <a:schemeClr val="bg1">
                    <a:lumMod val="95000"/>
                  </a:schemeClr>
                </a:solidFill>
              </a:ln>
            </c:spPr>
            <c:extLst>
              <c:ext xmlns:c16="http://schemas.microsoft.com/office/drawing/2014/chart" uri="{C3380CC4-5D6E-409C-BE32-E72D297353CC}">
                <c16:uniqueId val="{00000001-CF7B-40BB-815B-97D224F2A2BA}"/>
              </c:ext>
            </c:extLst>
          </c:dPt>
          <c:dPt>
            <c:idx val="2"/>
            <c:bubble3D val="0"/>
            <c:spPr>
              <a:solidFill>
                <a:srgbClr val="92D050"/>
              </a:solidFill>
              <a:ln>
                <a:solidFill>
                  <a:schemeClr val="bg1">
                    <a:lumMod val="95000"/>
                  </a:schemeClr>
                </a:solidFill>
              </a:ln>
            </c:spPr>
            <c:extLst>
              <c:ext xmlns:c16="http://schemas.microsoft.com/office/drawing/2014/chart" uri="{C3380CC4-5D6E-409C-BE32-E72D297353CC}">
                <c16:uniqueId val="{00000003-CF7B-40BB-815B-97D224F2A2BA}"/>
              </c:ext>
            </c:extLst>
          </c:dPt>
          <c:dPt>
            <c:idx val="4"/>
            <c:bubble3D val="0"/>
            <c:spPr>
              <a:solidFill>
                <a:srgbClr val="FF0000"/>
              </a:solidFill>
              <a:ln>
                <a:solidFill>
                  <a:schemeClr val="bg1">
                    <a:lumMod val="95000"/>
                  </a:schemeClr>
                </a:solidFill>
              </a:ln>
            </c:spPr>
            <c:extLst>
              <c:ext xmlns:c16="http://schemas.microsoft.com/office/drawing/2014/chart" uri="{C3380CC4-5D6E-409C-BE32-E72D297353CC}">
                <c16:uniqueId val="{00000005-CF7B-40BB-815B-97D224F2A2BA}"/>
              </c:ext>
            </c:extLst>
          </c:dPt>
          <c:dLbls>
            <c:dLbl>
              <c:idx val="2"/>
              <c:layout>
                <c:manualLayout>
                  <c:x val="3.817859191165749E-2"/>
                  <c:y val="-0.14608730953580076"/>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F7B-40BB-815B-97D224F2A2BA}"/>
                </c:ext>
              </c:extLst>
            </c:dLbl>
            <c:spPr>
              <a:noFill/>
              <a:ln>
                <a:noFill/>
              </a:ln>
              <a:effectLst/>
            </c:spPr>
            <c:txPr>
              <a:bodyPr wrap="square" lIns="38100" tIns="19050" rIns="38100" bIns="19050" anchor="ctr">
                <a:spAutoFit/>
              </a:bodyPr>
              <a:lstStyle/>
              <a:p>
                <a:pPr>
                  <a:defRPr b="1"/>
                </a:pPr>
                <a:endParaRPr lang="hu-HU"/>
              </a:p>
            </c:txPr>
            <c:showLegendKey val="0"/>
            <c:showVal val="0"/>
            <c:showCatName val="0"/>
            <c:showSerName val="0"/>
            <c:showPercent val="1"/>
            <c:showBubbleSize val="0"/>
            <c:showLeaderLines val="1"/>
            <c:extLst>
              <c:ext xmlns:c15="http://schemas.microsoft.com/office/drawing/2012/chart" uri="{CE6537A1-D6FC-4f65-9D91-7224C49458BB}"/>
            </c:extLst>
          </c:dLbls>
          <c:cat>
            <c:strLit>
              <c:ptCount val="5"/>
              <c:pt idx="0">
                <c:v>'0-14 évesek</c:v>
              </c:pt>
              <c:pt idx="1">
                <c:v>15-17 évesek</c:v>
              </c:pt>
              <c:pt idx="2">
                <c:v>18-59 évesek</c:v>
              </c:pt>
              <c:pt idx="3">
                <c:v>60-64 évesek</c:v>
              </c:pt>
              <c:pt idx="4">
                <c:v>65 év felettiek'</c:v>
              </c:pt>
            </c:strLit>
          </c:cat>
          <c:val>
            <c:numRef>
              <c:f>'Település Bemutatása - Népesség'!$H$6:$H$10</c:f>
              <c:numCache>
                <c:formatCode>#,##0</c:formatCode>
                <c:ptCount val="5"/>
                <c:pt idx="0">
                  <c:v>272</c:v>
                </c:pt>
                <c:pt idx="1">
                  <c:v>54</c:v>
                </c:pt>
                <c:pt idx="2">
                  <c:v>956</c:v>
                </c:pt>
                <c:pt idx="3">
                  <c:v>120</c:v>
                </c:pt>
                <c:pt idx="4">
                  <c:v>322</c:v>
                </c:pt>
              </c:numCache>
            </c:numRef>
          </c:val>
          <c:extLst>
            <c:ext xmlns:c16="http://schemas.microsoft.com/office/drawing/2014/chart" uri="{C3380CC4-5D6E-409C-BE32-E72D297353CC}">
              <c16:uniqueId val="{00000006-CF7B-40BB-815B-97D224F2A2BA}"/>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73401126688432239"/>
          <c:y val="0.27926336289354303"/>
          <c:w val="0.24251357669862644"/>
          <c:h val="0.50786559455852132"/>
        </c:manualLayout>
      </c:layout>
      <c:overlay val="0"/>
      <c:txPr>
        <a:bodyPr/>
        <a:lstStyle/>
        <a:p>
          <a:pPr rtl="0">
            <a:defRPr sz="1100"/>
          </a:pPr>
          <a:endParaRPr lang="hu-HU"/>
        </a:p>
      </c:txPr>
    </c:legend>
    <c:plotVisOnly val="1"/>
    <c:dispBlanksAs val="zero"/>
    <c:showDLblsOverMax val="0"/>
  </c:chart>
  <c:spPr>
    <a:solidFill>
      <a:schemeClr val="bg2"/>
    </a:solidFill>
    <a:ln w="12700">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hu-HU"/>
              <a:t>Munkanélküliség nemek szerint</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title>
    <c:autoTitleDeleted val="0"/>
    <c:plotArea>
      <c:layout/>
      <c:barChart>
        <c:barDir val="col"/>
        <c:grouping val="clustered"/>
        <c:varyColors val="0"/>
        <c:ser>
          <c:idx val="0"/>
          <c:order val="0"/>
          <c:tx>
            <c:strRef>
              <c:f>'3. Mélyszegények-Romák'!$F$3</c:f>
              <c:strCache>
                <c:ptCount val="1"/>
                <c:pt idx="0">
                  <c:v>Férfiak aránya 
(TS 033)</c:v>
                </c:pt>
              </c:strCache>
            </c:strRef>
          </c:tx>
          <c:spPr>
            <a:solidFill>
              <a:schemeClr val="accent1"/>
            </a:solidFill>
            <a:ln>
              <a:noFill/>
            </a:ln>
            <a:effectLst/>
          </c:spPr>
          <c:invertIfNegative val="0"/>
          <c:cat>
            <c:numRef>
              <c:f>'3. Mélyszegények-Romák'!$E$4:$E$9</c:f>
              <c:numCache>
                <c:formatCode>General</c:formatCode>
                <c:ptCount val="6"/>
                <c:pt idx="0">
                  <c:v>2016</c:v>
                </c:pt>
                <c:pt idx="1">
                  <c:v>2017</c:v>
                </c:pt>
                <c:pt idx="2">
                  <c:v>2018</c:v>
                </c:pt>
                <c:pt idx="3">
                  <c:v>2019</c:v>
                </c:pt>
                <c:pt idx="4">
                  <c:v>2020</c:v>
                </c:pt>
                <c:pt idx="5">
                  <c:v>2021</c:v>
                </c:pt>
              </c:numCache>
            </c:numRef>
          </c:cat>
          <c:val>
            <c:numRef>
              <c:f>'3. Mélyszegények-Romák'!$F$4:$F$9</c:f>
              <c:numCache>
                <c:formatCode>#,##0.00</c:formatCode>
                <c:ptCount val="6"/>
                <c:pt idx="0">
                  <c:v>2.21</c:v>
                </c:pt>
                <c:pt idx="1">
                  <c:v>2.2000000000000002</c:v>
                </c:pt>
                <c:pt idx="2">
                  <c:v>1.72</c:v>
                </c:pt>
                <c:pt idx="3">
                  <c:v>1.88</c:v>
                </c:pt>
                <c:pt idx="4">
                  <c:v>1.63</c:v>
                </c:pt>
                <c:pt idx="5">
                  <c:v>2.1800000000000002</c:v>
                </c:pt>
              </c:numCache>
            </c:numRef>
          </c:val>
          <c:extLst>
            <c:ext xmlns:c16="http://schemas.microsoft.com/office/drawing/2014/chart" uri="{C3380CC4-5D6E-409C-BE32-E72D297353CC}">
              <c16:uniqueId val="{00000000-2F25-4098-88D9-43BC329B6448}"/>
            </c:ext>
          </c:extLst>
        </c:ser>
        <c:ser>
          <c:idx val="1"/>
          <c:order val="1"/>
          <c:tx>
            <c:strRef>
              <c:f>'3. Mélyszegények-Romák'!$G$3</c:f>
              <c:strCache>
                <c:ptCount val="1"/>
                <c:pt idx="0">
                  <c:v>Nők aránya 
(TS 034)</c:v>
                </c:pt>
              </c:strCache>
            </c:strRef>
          </c:tx>
          <c:spPr>
            <a:solidFill>
              <a:schemeClr val="accent2"/>
            </a:solidFill>
            <a:ln>
              <a:noFill/>
            </a:ln>
            <a:effectLst/>
          </c:spPr>
          <c:invertIfNegative val="0"/>
          <c:cat>
            <c:numRef>
              <c:f>'3. Mélyszegények-Romák'!$E$4:$E$9</c:f>
              <c:numCache>
                <c:formatCode>General</c:formatCode>
                <c:ptCount val="6"/>
                <c:pt idx="0">
                  <c:v>2016</c:v>
                </c:pt>
                <c:pt idx="1">
                  <c:v>2017</c:v>
                </c:pt>
                <c:pt idx="2">
                  <c:v>2018</c:v>
                </c:pt>
                <c:pt idx="3">
                  <c:v>2019</c:v>
                </c:pt>
                <c:pt idx="4">
                  <c:v>2020</c:v>
                </c:pt>
                <c:pt idx="5">
                  <c:v>2021</c:v>
                </c:pt>
              </c:numCache>
            </c:numRef>
          </c:cat>
          <c:val>
            <c:numRef>
              <c:f>'3. Mélyszegények-Romák'!$G$4:$G$9</c:f>
              <c:numCache>
                <c:formatCode>#,##0.00</c:formatCode>
                <c:ptCount val="6"/>
                <c:pt idx="0">
                  <c:v>2.86</c:v>
                </c:pt>
                <c:pt idx="1">
                  <c:v>2.2599999999999998</c:v>
                </c:pt>
                <c:pt idx="2">
                  <c:v>2.33</c:v>
                </c:pt>
                <c:pt idx="3">
                  <c:v>1.86</c:v>
                </c:pt>
                <c:pt idx="4">
                  <c:v>2.62</c:v>
                </c:pt>
                <c:pt idx="5">
                  <c:v>2.17</c:v>
                </c:pt>
              </c:numCache>
            </c:numRef>
          </c:val>
          <c:extLst>
            <c:ext xmlns:c16="http://schemas.microsoft.com/office/drawing/2014/chart" uri="{C3380CC4-5D6E-409C-BE32-E72D297353CC}">
              <c16:uniqueId val="{00000001-2F25-4098-88D9-43BC329B6448}"/>
            </c:ext>
          </c:extLst>
        </c:ser>
        <c:dLbls>
          <c:showLegendKey val="0"/>
          <c:showVal val="0"/>
          <c:showCatName val="0"/>
          <c:showSerName val="0"/>
          <c:showPercent val="0"/>
          <c:showBubbleSize val="0"/>
        </c:dLbls>
        <c:gapWidth val="219"/>
        <c:overlap val="-27"/>
        <c:axId val="486525776"/>
        <c:axId val="486519504"/>
      </c:barChart>
      <c:catAx>
        <c:axId val="486525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86519504"/>
        <c:crosses val="autoZero"/>
        <c:auto val="1"/>
        <c:lblAlgn val="ctr"/>
        <c:lblOffset val="100"/>
        <c:noMultiLvlLbl val="0"/>
      </c:catAx>
      <c:valAx>
        <c:axId val="4865195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86525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legend>
    <c:plotVisOnly val="1"/>
    <c:dispBlanksAs val="gap"/>
    <c:showDLblsOverMax val="0"/>
  </c:chart>
  <c:spPr>
    <a:solidFill>
      <a:schemeClr val="bg1"/>
    </a:solidFill>
    <a:ln w="12700" cap="flat" cmpd="sng" algn="ctr">
      <a:solidFill>
        <a:schemeClr val="tx1"/>
      </a:solidFill>
      <a:round/>
    </a:ln>
    <a:effectLst/>
  </c:spPr>
  <c:txPr>
    <a:bodyPr/>
    <a:lstStyle/>
    <a:p>
      <a:pPr>
        <a:defRPr sz="1200">
          <a:latin typeface="Times New Roman" panose="02020603050405020304" pitchFamily="18" charset="0"/>
          <a:cs typeface="Times New Roman" panose="02020603050405020304" pitchFamily="18" charset="0"/>
        </a:defRPr>
      </a:pPr>
      <a:endParaRPr lang="hu-H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Times New Roman" panose="02020603050405020304" pitchFamily="18" charset="0"/>
                <a:cs typeface="Times New Roman" panose="02020603050405020304" pitchFamily="18" charset="0"/>
              </a:defRPr>
            </a:pPr>
            <a:r>
              <a:rPr lang="hu-HU" sz="1200" b="1" i="0" baseline="0">
                <a:latin typeface="Times New Roman" panose="02020603050405020304" pitchFamily="18" charset="0"/>
                <a:cs typeface="Times New Roman" panose="02020603050405020304" pitchFamily="18" charset="0"/>
              </a:rPr>
              <a:t>Álláskeresők száma (fő)</a:t>
            </a:r>
          </a:p>
        </c:rich>
      </c:tx>
      <c:overlay val="0"/>
    </c:title>
    <c:autoTitleDeleted val="0"/>
    <c:plotArea>
      <c:layout/>
      <c:barChart>
        <c:barDir val="col"/>
        <c:grouping val="clustered"/>
        <c:varyColors val="0"/>
        <c:ser>
          <c:idx val="0"/>
          <c:order val="0"/>
          <c:tx>
            <c:v>Álláskeresők száma</c:v>
          </c:tx>
          <c:invertIfNegative val="0"/>
          <c:cat>
            <c:numRef>
              <c:f>'3. Mélyszegények-Romák'!$L$2:$Q$2</c:f>
              <c:numCache>
                <c:formatCode>General</c:formatCode>
                <c:ptCount val="6"/>
                <c:pt idx="0">
                  <c:v>2016</c:v>
                </c:pt>
                <c:pt idx="1">
                  <c:v>2017</c:v>
                </c:pt>
                <c:pt idx="2">
                  <c:v>2018</c:v>
                </c:pt>
                <c:pt idx="3">
                  <c:v>2019</c:v>
                </c:pt>
                <c:pt idx="4">
                  <c:v>2020</c:v>
                </c:pt>
                <c:pt idx="5">
                  <c:v>2021</c:v>
                </c:pt>
              </c:numCache>
            </c:numRef>
          </c:cat>
          <c:val>
            <c:numRef>
              <c:f>'3. Mélyszegények-Romák'!$L$3:$Q$3</c:f>
              <c:numCache>
                <c:formatCode>#,##0</c:formatCode>
                <c:ptCount val="6"/>
                <c:pt idx="0">
                  <c:v>57</c:v>
                </c:pt>
                <c:pt idx="1">
                  <c:v>50</c:v>
                </c:pt>
                <c:pt idx="2">
                  <c:v>46</c:v>
                </c:pt>
                <c:pt idx="3">
                  <c:v>43</c:v>
                </c:pt>
                <c:pt idx="4">
                  <c:v>49</c:v>
                </c:pt>
                <c:pt idx="5">
                  <c:v>51</c:v>
                </c:pt>
              </c:numCache>
            </c:numRef>
          </c:val>
          <c:extLst>
            <c:ext xmlns:c16="http://schemas.microsoft.com/office/drawing/2014/chart" uri="{C3380CC4-5D6E-409C-BE32-E72D297353CC}">
              <c16:uniqueId val="{00000000-0599-4261-B4B8-1E5E05991E54}"/>
            </c:ext>
          </c:extLst>
        </c:ser>
        <c:dLbls>
          <c:showLegendKey val="0"/>
          <c:showVal val="0"/>
          <c:showCatName val="0"/>
          <c:showSerName val="0"/>
          <c:showPercent val="0"/>
          <c:showBubbleSize val="0"/>
        </c:dLbls>
        <c:gapWidth val="150"/>
        <c:axId val="359081640"/>
        <c:axId val="359084776"/>
      </c:barChart>
      <c:catAx>
        <c:axId val="359081640"/>
        <c:scaling>
          <c:orientation val="minMax"/>
        </c:scaling>
        <c:delete val="0"/>
        <c:axPos val="b"/>
        <c:numFmt formatCode="General" sourceLinked="1"/>
        <c:majorTickMark val="out"/>
        <c:minorTickMark val="none"/>
        <c:tickLblPos val="nextTo"/>
        <c:crossAx val="359084776"/>
        <c:crosses val="autoZero"/>
        <c:auto val="1"/>
        <c:lblAlgn val="ctr"/>
        <c:lblOffset val="100"/>
        <c:noMultiLvlLbl val="0"/>
      </c:catAx>
      <c:valAx>
        <c:axId val="359084776"/>
        <c:scaling>
          <c:orientation val="minMax"/>
        </c:scaling>
        <c:delete val="0"/>
        <c:axPos val="l"/>
        <c:majorGridlines/>
        <c:numFmt formatCode="#,##0" sourceLinked="1"/>
        <c:majorTickMark val="out"/>
        <c:minorTickMark val="none"/>
        <c:tickLblPos val="nextTo"/>
        <c:crossAx val="359081640"/>
        <c:crosses val="autoZero"/>
        <c:crossBetween val="between"/>
      </c:valAx>
    </c:plotArea>
    <c:plotVisOnly val="1"/>
    <c:dispBlanksAs val="gap"/>
    <c:showDLblsOverMax val="0"/>
  </c:chart>
  <c:spPr>
    <a:ln w="12700">
      <a:solidFill>
        <a:schemeClr val="tx1"/>
      </a:solid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hu-HU"/>
              <a:t>180 napnál hosszab ideje álláskeresők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title>
    <c:autoTitleDeleted val="0"/>
    <c:plotArea>
      <c:layout/>
      <c:barChart>
        <c:barDir val="bar"/>
        <c:grouping val="clustered"/>
        <c:varyColors val="0"/>
        <c:ser>
          <c:idx val="0"/>
          <c:order val="0"/>
          <c:tx>
            <c:v>180 napnál régebb óta regisztrált</c:v>
          </c:tx>
          <c:spPr>
            <a:solidFill>
              <a:schemeClr val="accent1"/>
            </a:solidFill>
            <a:ln>
              <a:noFill/>
            </a:ln>
            <a:effectLst/>
          </c:spPr>
          <c:invertIfNegative val="0"/>
          <c:cat>
            <c:numRef>
              <c:f>'3. Mélyszegények-Romák'!$S$5:$S$10</c:f>
              <c:numCache>
                <c:formatCode>General</c:formatCode>
                <c:ptCount val="6"/>
                <c:pt idx="0">
                  <c:v>2016</c:v>
                </c:pt>
                <c:pt idx="1">
                  <c:v>2017</c:v>
                </c:pt>
                <c:pt idx="2">
                  <c:v>2018</c:v>
                </c:pt>
                <c:pt idx="3">
                  <c:v>2019</c:v>
                </c:pt>
                <c:pt idx="4">
                  <c:v>2020</c:v>
                </c:pt>
                <c:pt idx="5">
                  <c:v>2021</c:v>
                </c:pt>
              </c:numCache>
            </c:numRef>
          </c:cat>
          <c:val>
            <c:numRef>
              <c:f>'3. Mélyszegények-Romák'!$T$5:$T$10</c:f>
              <c:numCache>
                <c:formatCode>#,##0.00</c:formatCode>
                <c:ptCount val="6"/>
                <c:pt idx="0">
                  <c:v>38.6</c:v>
                </c:pt>
                <c:pt idx="1">
                  <c:v>38</c:v>
                </c:pt>
                <c:pt idx="2">
                  <c:v>45.65</c:v>
                </c:pt>
                <c:pt idx="3">
                  <c:v>30.23</c:v>
                </c:pt>
                <c:pt idx="4">
                  <c:v>36.729999999999997</c:v>
                </c:pt>
                <c:pt idx="5">
                  <c:v>37.25</c:v>
                </c:pt>
              </c:numCache>
            </c:numRef>
          </c:val>
          <c:extLst>
            <c:ext xmlns:c16="http://schemas.microsoft.com/office/drawing/2014/chart" uri="{C3380CC4-5D6E-409C-BE32-E72D297353CC}">
              <c16:uniqueId val="{00000000-CBA8-4067-8E77-BFA6915C3896}"/>
            </c:ext>
          </c:extLst>
        </c:ser>
        <c:ser>
          <c:idx val="1"/>
          <c:order val="1"/>
          <c:tx>
            <c:v>Nők arénya a 180 napon túl regisztáltak között</c:v>
          </c:tx>
          <c:spPr>
            <a:solidFill>
              <a:schemeClr val="accent2"/>
            </a:solidFill>
            <a:ln>
              <a:noFill/>
            </a:ln>
            <a:effectLst/>
          </c:spPr>
          <c:invertIfNegative val="0"/>
          <c:cat>
            <c:numRef>
              <c:f>'3. Mélyszegények-Romák'!$S$5:$S$10</c:f>
              <c:numCache>
                <c:formatCode>General</c:formatCode>
                <c:ptCount val="6"/>
                <c:pt idx="0">
                  <c:v>2016</c:v>
                </c:pt>
                <c:pt idx="1">
                  <c:v>2017</c:v>
                </c:pt>
                <c:pt idx="2">
                  <c:v>2018</c:v>
                </c:pt>
                <c:pt idx="3">
                  <c:v>2019</c:v>
                </c:pt>
                <c:pt idx="4">
                  <c:v>2020</c:v>
                </c:pt>
                <c:pt idx="5">
                  <c:v>2021</c:v>
                </c:pt>
              </c:numCache>
            </c:numRef>
          </c:cat>
          <c:val>
            <c:numRef>
              <c:f>'3. Mélyszegények-Romák'!$U$5:$U$10</c:f>
              <c:numCache>
                <c:formatCode>#,##0.00</c:formatCode>
                <c:ptCount val="6"/>
                <c:pt idx="0">
                  <c:v>63.64</c:v>
                </c:pt>
                <c:pt idx="1">
                  <c:v>47.37</c:v>
                </c:pt>
                <c:pt idx="2">
                  <c:v>71.430000000000007</c:v>
                </c:pt>
                <c:pt idx="3">
                  <c:v>38.46</c:v>
                </c:pt>
                <c:pt idx="4">
                  <c:v>66.67</c:v>
                </c:pt>
                <c:pt idx="5">
                  <c:v>52.63</c:v>
                </c:pt>
              </c:numCache>
            </c:numRef>
          </c:val>
          <c:extLst>
            <c:ext xmlns:c16="http://schemas.microsoft.com/office/drawing/2014/chart" uri="{C3380CC4-5D6E-409C-BE32-E72D297353CC}">
              <c16:uniqueId val="{00000001-CBA8-4067-8E77-BFA6915C3896}"/>
            </c:ext>
          </c:extLst>
        </c:ser>
        <c:dLbls>
          <c:showLegendKey val="0"/>
          <c:showVal val="0"/>
          <c:showCatName val="0"/>
          <c:showSerName val="0"/>
          <c:showPercent val="0"/>
          <c:showBubbleSize val="0"/>
        </c:dLbls>
        <c:gapWidth val="182"/>
        <c:axId val="486524208"/>
        <c:axId val="486520288"/>
      </c:barChart>
      <c:catAx>
        <c:axId val="4865242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86520288"/>
        <c:crosses val="autoZero"/>
        <c:auto val="1"/>
        <c:lblAlgn val="ctr"/>
        <c:lblOffset val="100"/>
        <c:noMultiLvlLbl val="0"/>
      </c:catAx>
      <c:valAx>
        <c:axId val="48652028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86524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legend>
    <c:plotVisOnly val="1"/>
    <c:dispBlanksAs val="gap"/>
    <c:showDLblsOverMax val="0"/>
  </c:chart>
  <c:spPr>
    <a:solidFill>
      <a:schemeClr val="bg1"/>
    </a:solidFill>
    <a:ln w="12700"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hu-H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hu-HU"/>
              <a:t>Passzív foglalkoztatás-politikiai eszkökkel támogatottak száma a </a:t>
            </a:r>
            <a:r>
              <a:rPr lang="en-US"/>
              <a:t>15-64 év közötti népesség  </a:t>
            </a:r>
            <a:r>
              <a:rPr lang="hu-HU"/>
              <a:t>arányában II. (%)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title>
    <c:autoTitleDeleted val="0"/>
    <c:plotArea>
      <c:layout/>
      <c:barChart>
        <c:barDir val="col"/>
        <c:grouping val="clustered"/>
        <c:varyColors val="0"/>
        <c:ser>
          <c:idx val="1"/>
          <c:order val="0"/>
          <c:tx>
            <c:strRef>
              <c:f>'3. Mélyszegények-Romák'!$AU$2:$AV$2</c:f>
              <c:strCache>
                <c:ptCount val="1"/>
                <c:pt idx="0">
                  <c:v>Szociális támogatásban részesülő nyilvántartott álláskeresők száma
(TS 048)</c:v>
                </c:pt>
              </c:strCache>
            </c:strRef>
          </c:tx>
          <c:spPr>
            <a:solidFill>
              <a:schemeClr val="accent2"/>
            </a:solidFill>
            <a:ln w="19050">
              <a:solidFill>
                <a:schemeClr val="lt1"/>
              </a:solidFill>
            </a:ln>
            <a:effectLst/>
          </c:spPr>
          <c:invertIfNegative val="0"/>
          <c:cat>
            <c:numRef>
              <c:f>'3. Mélyszegények-Romák'!$AT$4:$AT$9</c:f>
              <c:numCache>
                <c:formatCode>General</c:formatCode>
                <c:ptCount val="6"/>
                <c:pt idx="0">
                  <c:v>2016</c:v>
                </c:pt>
                <c:pt idx="1">
                  <c:v>2017</c:v>
                </c:pt>
                <c:pt idx="2">
                  <c:v>2018</c:v>
                </c:pt>
                <c:pt idx="3">
                  <c:v>2019</c:v>
                </c:pt>
                <c:pt idx="4">
                  <c:v>2020</c:v>
                </c:pt>
                <c:pt idx="5">
                  <c:v>2021</c:v>
                </c:pt>
              </c:numCache>
            </c:numRef>
          </c:cat>
          <c:val>
            <c:numRef>
              <c:f>'3. Mélyszegények-Romák'!$AV$4:$AV$9</c:f>
              <c:numCache>
                <c:formatCode>0.00%</c:formatCode>
                <c:ptCount val="6"/>
                <c:pt idx="0">
                  <c:v>0.33333333333333331</c:v>
                </c:pt>
                <c:pt idx="1">
                  <c:v>0.2</c:v>
                </c:pt>
                <c:pt idx="2">
                  <c:v>0.15217391304347827</c:v>
                </c:pt>
                <c:pt idx="3">
                  <c:v>0.13953488372093023</c:v>
                </c:pt>
                <c:pt idx="4">
                  <c:v>0.12244897959183673</c:v>
                </c:pt>
                <c:pt idx="5">
                  <c:v>5.8823529411764705E-2</c:v>
                </c:pt>
              </c:numCache>
            </c:numRef>
          </c:val>
          <c:extLst>
            <c:ext xmlns:c16="http://schemas.microsoft.com/office/drawing/2014/chart" uri="{C3380CC4-5D6E-409C-BE32-E72D297353CC}">
              <c16:uniqueId val="{00000000-0BC3-415C-BE4B-9D5DEF1B59CB}"/>
            </c:ext>
          </c:extLst>
        </c:ser>
        <c:ser>
          <c:idx val="0"/>
          <c:order val="1"/>
          <c:tx>
            <c:strRef>
              <c:f>'3. Mélyszegények-Romák'!$AW$2:$AX$2</c:f>
              <c:strCache>
                <c:ptCount val="1"/>
                <c:pt idx="0">
                  <c:v>Foglalkoztatást helyettesítő támogatásban részesítettek átlagos havi száma (TS 054)</c:v>
                </c:pt>
              </c:strCache>
            </c:strRef>
          </c:tx>
          <c:spPr>
            <a:solidFill>
              <a:schemeClr val="accent1"/>
            </a:solidFill>
            <a:ln w="19050">
              <a:solidFill>
                <a:schemeClr val="lt1"/>
              </a:solidFill>
            </a:ln>
            <a:effectLst/>
          </c:spPr>
          <c:invertIfNegative val="0"/>
          <c:cat>
            <c:numRef>
              <c:f>'3. Mélyszegények-Romák'!$AT$4:$AT$9</c:f>
              <c:numCache>
                <c:formatCode>General</c:formatCode>
                <c:ptCount val="6"/>
                <c:pt idx="0">
                  <c:v>2016</c:v>
                </c:pt>
                <c:pt idx="1">
                  <c:v>2017</c:v>
                </c:pt>
                <c:pt idx="2">
                  <c:v>2018</c:v>
                </c:pt>
                <c:pt idx="3">
                  <c:v>2019</c:v>
                </c:pt>
                <c:pt idx="4">
                  <c:v>2020</c:v>
                </c:pt>
                <c:pt idx="5">
                  <c:v>2021</c:v>
                </c:pt>
              </c:numCache>
            </c:numRef>
          </c:cat>
          <c:val>
            <c:numRef>
              <c:f>'3. Mélyszegények-Romák'!$AX$4:$AX$9</c:f>
              <c:numCache>
                <c:formatCode>0.00%</c:formatCode>
                <c:ptCount val="6"/>
                <c:pt idx="0">
                  <c:v>8.771929824561403E-2</c:v>
                </c:pt>
                <c:pt idx="1">
                  <c:v>0.26239999999999997</c:v>
                </c:pt>
                <c:pt idx="2">
                  <c:v>0.1867391304347826</c:v>
                </c:pt>
                <c:pt idx="3">
                  <c:v>0.17837209302325582</c:v>
                </c:pt>
                <c:pt idx="4">
                  <c:v>0.12755102040816327</c:v>
                </c:pt>
                <c:pt idx="5">
                  <c:v>0.11686274509803922</c:v>
                </c:pt>
              </c:numCache>
            </c:numRef>
          </c:val>
          <c:extLst>
            <c:ext xmlns:c16="http://schemas.microsoft.com/office/drawing/2014/chart" uri="{C3380CC4-5D6E-409C-BE32-E72D297353CC}">
              <c16:uniqueId val="{00000001-0BC3-415C-BE4B-9D5DEF1B59CB}"/>
            </c:ext>
          </c:extLst>
        </c:ser>
        <c:ser>
          <c:idx val="2"/>
          <c:order val="2"/>
          <c:tx>
            <c:strRef>
              <c:f>'3. Mélyszegények-Romák'!$AY$2:$AZ$2</c:f>
              <c:strCache>
                <c:ptCount val="1"/>
                <c:pt idx="0">
                  <c:v>Ellátásban részesülő nyilvántartott álláskeresők száma (TS 049)</c:v>
                </c:pt>
              </c:strCache>
            </c:strRef>
          </c:tx>
          <c:spPr>
            <a:solidFill>
              <a:schemeClr val="accent3"/>
            </a:solidFill>
            <a:ln w="19050">
              <a:solidFill>
                <a:schemeClr val="lt1"/>
              </a:solidFill>
            </a:ln>
            <a:effectLst/>
          </c:spPr>
          <c:invertIfNegative val="0"/>
          <c:cat>
            <c:numRef>
              <c:f>'3. Mélyszegények-Romák'!$AT$4:$AT$9</c:f>
              <c:numCache>
                <c:formatCode>General</c:formatCode>
                <c:ptCount val="6"/>
                <c:pt idx="0">
                  <c:v>2016</c:v>
                </c:pt>
                <c:pt idx="1">
                  <c:v>2017</c:v>
                </c:pt>
                <c:pt idx="2">
                  <c:v>2018</c:v>
                </c:pt>
                <c:pt idx="3">
                  <c:v>2019</c:v>
                </c:pt>
                <c:pt idx="4">
                  <c:v>2020</c:v>
                </c:pt>
                <c:pt idx="5">
                  <c:v>2021</c:v>
                </c:pt>
              </c:numCache>
            </c:numRef>
          </c:cat>
          <c:val>
            <c:numRef>
              <c:f>'3. Mélyszegények-Romák'!$AZ$4:$AZ$9</c:f>
              <c:numCache>
                <c:formatCode>0.00%</c:formatCode>
                <c:ptCount val="6"/>
                <c:pt idx="0">
                  <c:v>0.61403508771929827</c:v>
                </c:pt>
                <c:pt idx="1">
                  <c:v>0.44</c:v>
                </c:pt>
                <c:pt idx="2">
                  <c:v>0.52173913043478259</c:v>
                </c:pt>
                <c:pt idx="3">
                  <c:v>0.53488372093023251</c:v>
                </c:pt>
                <c:pt idx="4">
                  <c:v>0.63265306122448983</c:v>
                </c:pt>
                <c:pt idx="5">
                  <c:v>0.62745098039215685</c:v>
                </c:pt>
              </c:numCache>
            </c:numRef>
          </c:val>
          <c:extLst>
            <c:ext xmlns:c16="http://schemas.microsoft.com/office/drawing/2014/chart" uri="{C3380CC4-5D6E-409C-BE32-E72D297353CC}">
              <c16:uniqueId val="{00000002-0BC3-415C-BE4B-9D5DEF1B59CB}"/>
            </c:ext>
          </c:extLst>
        </c:ser>
        <c:dLbls>
          <c:showLegendKey val="0"/>
          <c:showVal val="0"/>
          <c:showCatName val="0"/>
          <c:showSerName val="0"/>
          <c:showPercent val="0"/>
          <c:showBubbleSize val="0"/>
        </c:dLbls>
        <c:gapWidth val="150"/>
        <c:axId val="485851168"/>
        <c:axId val="485852344"/>
      </c:barChart>
      <c:catAx>
        <c:axId val="4858511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85852344"/>
        <c:crosses val="autoZero"/>
        <c:auto val="1"/>
        <c:lblAlgn val="ctr"/>
        <c:lblOffset val="100"/>
        <c:noMultiLvlLbl val="0"/>
      </c:catAx>
      <c:valAx>
        <c:axId val="4858523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85851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legend>
    <c:plotVisOnly val="1"/>
    <c:dispBlanksAs val="gap"/>
    <c:showDLblsOverMax val="0"/>
  </c:chart>
  <c:spPr>
    <a:solidFill>
      <a:schemeClr val="bg1"/>
    </a:solidFill>
    <a:ln w="19050"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hu-H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hu-HU"/>
              <a:t>Munkanélküliség nemek szerint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title>
    <c:autoTitleDeleted val="0"/>
    <c:plotArea>
      <c:layout/>
      <c:barChart>
        <c:barDir val="col"/>
        <c:grouping val="clustered"/>
        <c:varyColors val="0"/>
        <c:ser>
          <c:idx val="0"/>
          <c:order val="0"/>
          <c:tx>
            <c:strRef>
              <c:f>'3. Mélyszegények-Romák'!$F$3</c:f>
              <c:strCache>
                <c:ptCount val="1"/>
                <c:pt idx="0">
                  <c:v>Férfiak aránya 
(TS 033)</c:v>
                </c:pt>
              </c:strCache>
            </c:strRef>
          </c:tx>
          <c:spPr>
            <a:solidFill>
              <a:schemeClr val="accent1"/>
            </a:solidFill>
            <a:ln>
              <a:noFill/>
            </a:ln>
            <a:effectLst/>
          </c:spPr>
          <c:invertIfNegative val="0"/>
          <c:cat>
            <c:numRef>
              <c:f>'3. Mélyszegények-Romák'!$E$4:$E$9</c:f>
              <c:numCache>
                <c:formatCode>General</c:formatCode>
                <c:ptCount val="6"/>
                <c:pt idx="0">
                  <c:v>2016</c:v>
                </c:pt>
                <c:pt idx="1">
                  <c:v>2017</c:v>
                </c:pt>
                <c:pt idx="2">
                  <c:v>2018</c:v>
                </c:pt>
                <c:pt idx="3">
                  <c:v>2019</c:v>
                </c:pt>
                <c:pt idx="4">
                  <c:v>2020</c:v>
                </c:pt>
                <c:pt idx="5">
                  <c:v>2021</c:v>
                </c:pt>
              </c:numCache>
            </c:numRef>
          </c:cat>
          <c:val>
            <c:numRef>
              <c:f>'3. Mélyszegények-Romák'!$F$4:$F$9</c:f>
              <c:numCache>
                <c:formatCode>#,##0.00</c:formatCode>
                <c:ptCount val="6"/>
                <c:pt idx="0">
                  <c:v>2.21</c:v>
                </c:pt>
                <c:pt idx="1">
                  <c:v>2.2000000000000002</c:v>
                </c:pt>
                <c:pt idx="2">
                  <c:v>1.72</c:v>
                </c:pt>
                <c:pt idx="3">
                  <c:v>1.88</c:v>
                </c:pt>
                <c:pt idx="4">
                  <c:v>1.63</c:v>
                </c:pt>
                <c:pt idx="5">
                  <c:v>2.1800000000000002</c:v>
                </c:pt>
              </c:numCache>
            </c:numRef>
          </c:val>
          <c:extLst>
            <c:ext xmlns:c16="http://schemas.microsoft.com/office/drawing/2014/chart" uri="{C3380CC4-5D6E-409C-BE32-E72D297353CC}">
              <c16:uniqueId val="{00000000-9BED-48C5-9227-A033CC6D3FE3}"/>
            </c:ext>
          </c:extLst>
        </c:ser>
        <c:ser>
          <c:idx val="1"/>
          <c:order val="1"/>
          <c:tx>
            <c:strRef>
              <c:f>'3. Mélyszegények-Romák'!$G$3</c:f>
              <c:strCache>
                <c:ptCount val="1"/>
                <c:pt idx="0">
                  <c:v>Nők aránya 
(TS 034)</c:v>
                </c:pt>
              </c:strCache>
            </c:strRef>
          </c:tx>
          <c:spPr>
            <a:solidFill>
              <a:schemeClr val="accent2"/>
            </a:solidFill>
            <a:ln>
              <a:noFill/>
            </a:ln>
            <a:effectLst/>
          </c:spPr>
          <c:invertIfNegative val="0"/>
          <c:cat>
            <c:numRef>
              <c:f>'3. Mélyszegények-Romák'!$E$4:$E$9</c:f>
              <c:numCache>
                <c:formatCode>General</c:formatCode>
                <c:ptCount val="6"/>
                <c:pt idx="0">
                  <c:v>2016</c:v>
                </c:pt>
                <c:pt idx="1">
                  <c:v>2017</c:v>
                </c:pt>
                <c:pt idx="2">
                  <c:v>2018</c:v>
                </c:pt>
                <c:pt idx="3">
                  <c:v>2019</c:v>
                </c:pt>
                <c:pt idx="4">
                  <c:v>2020</c:v>
                </c:pt>
                <c:pt idx="5">
                  <c:v>2021</c:v>
                </c:pt>
              </c:numCache>
            </c:numRef>
          </c:cat>
          <c:val>
            <c:numRef>
              <c:f>'3. Mélyszegények-Romák'!$G$4:$G$9</c:f>
              <c:numCache>
                <c:formatCode>#,##0.00</c:formatCode>
                <c:ptCount val="6"/>
                <c:pt idx="0">
                  <c:v>2.86</c:v>
                </c:pt>
                <c:pt idx="1">
                  <c:v>2.2599999999999998</c:v>
                </c:pt>
                <c:pt idx="2">
                  <c:v>2.33</c:v>
                </c:pt>
                <c:pt idx="3">
                  <c:v>1.86</c:v>
                </c:pt>
                <c:pt idx="4">
                  <c:v>2.62</c:v>
                </c:pt>
                <c:pt idx="5">
                  <c:v>2.17</c:v>
                </c:pt>
              </c:numCache>
            </c:numRef>
          </c:val>
          <c:extLst>
            <c:ext xmlns:c16="http://schemas.microsoft.com/office/drawing/2014/chart" uri="{C3380CC4-5D6E-409C-BE32-E72D297353CC}">
              <c16:uniqueId val="{00000001-9BED-48C5-9227-A033CC6D3FE3}"/>
            </c:ext>
          </c:extLst>
        </c:ser>
        <c:dLbls>
          <c:showLegendKey val="0"/>
          <c:showVal val="0"/>
          <c:showCatName val="0"/>
          <c:showSerName val="0"/>
          <c:showPercent val="0"/>
          <c:showBubbleSize val="0"/>
        </c:dLbls>
        <c:gapWidth val="219"/>
        <c:overlap val="-27"/>
        <c:axId val="490756512"/>
        <c:axId val="490756120"/>
      </c:barChart>
      <c:catAx>
        <c:axId val="490756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90756120"/>
        <c:crosses val="autoZero"/>
        <c:auto val="1"/>
        <c:lblAlgn val="ctr"/>
        <c:lblOffset val="100"/>
        <c:noMultiLvlLbl val="0"/>
      </c:catAx>
      <c:valAx>
        <c:axId val="4907561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90756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legend>
    <c:plotVisOnly val="1"/>
    <c:dispBlanksAs val="gap"/>
    <c:showDLblsOverMax val="0"/>
  </c:chart>
  <c:spPr>
    <a:solidFill>
      <a:schemeClr val="bg1"/>
    </a:solidFill>
    <a:ln w="15875"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hu-H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hu-HU"/>
              <a:t>180 napnál hosszab ideje álláskeresők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title>
    <c:autoTitleDeleted val="0"/>
    <c:plotArea>
      <c:layout/>
      <c:barChart>
        <c:barDir val="bar"/>
        <c:grouping val="clustered"/>
        <c:varyColors val="0"/>
        <c:ser>
          <c:idx val="0"/>
          <c:order val="0"/>
          <c:tx>
            <c:v>180 napnál régebb óta regisztrált</c:v>
          </c:tx>
          <c:spPr>
            <a:solidFill>
              <a:schemeClr val="accent1"/>
            </a:solidFill>
            <a:ln>
              <a:noFill/>
            </a:ln>
            <a:effectLst/>
          </c:spPr>
          <c:invertIfNegative val="0"/>
          <c:cat>
            <c:numRef>
              <c:f>'3. Mélyszegények-Romák'!$S$5:$S$10</c:f>
              <c:numCache>
                <c:formatCode>General</c:formatCode>
                <c:ptCount val="6"/>
                <c:pt idx="0">
                  <c:v>2016</c:v>
                </c:pt>
                <c:pt idx="1">
                  <c:v>2017</c:v>
                </c:pt>
                <c:pt idx="2">
                  <c:v>2018</c:v>
                </c:pt>
                <c:pt idx="3">
                  <c:v>2019</c:v>
                </c:pt>
                <c:pt idx="4">
                  <c:v>2020</c:v>
                </c:pt>
                <c:pt idx="5">
                  <c:v>2021</c:v>
                </c:pt>
              </c:numCache>
            </c:numRef>
          </c:cat>
          <c:val>
            <c:numRef>
              <c:f>'3. Mélyszegények-Romák'!$T$5:$T$10</c:f>
              <c:numCache>
                <c:formatCode>#,##0.00</c:formatCode>
                <c:ptCount val="6"/>
                <c:pt idx="0">
                  <c:v>38.6</c:v>
                </c:pt>
                <c:pt idx="1">
                  <c:v>38</c:v>
                </c:pt>
                <c:pt idx="2">
                  <c:v>45.65</c:v>
                </c:pt>
                <c:pt idx="3">
                  <c:v>30.23</c:v>
                </c:pt>
                <c:pt idx="4">
                  <c:v>36.729999999999997</c:v>
                </c:pt>
                <c:pt idx="5">
                  <c:v>37.25</c:v>
                </c:pt>
              </c:numCache>
            </c:numRef>
          </c:val>
          <c:extLst>
            <c:ext xmlns:c16="http://schemas.microsoft.com/office/drawing/2014/chart" uri="{C3380CC4-5D6E-409C-BE32-E72D297353CC}">
              <c16:uniqueId val="{00000000-4ACD-40A3-A8F6-9AEA44D5E8CB}"/>
            </c:ext>
          </c:extLst>
        </c:ser>
        <c:ser>
          <c:idx val="1"/>
          <c:order val="1"/>
          <c:tx>
            <c:v>Nők arénya a 180 napon túl regisztáltak között</c:v>
          </c:tx>
          <c:spPr>
            <a:solidFill>
              <a:schemeClr val="accent2"/>
            </a:solidFill>
            <a:ln>
              <a:noFill/>
            </a:ln>
            <a:effectLst/>
          </c:spPr>
          <c:invertIfNegative val="0"/>
          <c:cat>
            <c:numRef>
              <c:f>'3. Mélyszegények-Romák'!$S$5:$S$10</c:f>
              <c:numCache>
                <c:formatCode>General</c:formatCode>
                <c:ptCount val="6"/>
                <c:pt idx="0">
                  <c:v>2016</c:v>
                </c:pt>
                <c:pt idx="1">
                  <c:v>2017</c:v>
                </c:pt>
                <c:pt idx="2">
                  <c:v>2018</c:v>
                </c:pt>
                <c:pt idx="3">
                  <c:v>2019</c:v>
                </c:pt>
                <c:pt idx="4">
                  <c:v>2020</c:v>
                </c:pt>
                <c:pt idx="5">
                  <c:v>2021</c:v>
                </c:pt>
              </c:numCache>
            </c:numRef>
          </c:cat>
          <c:val>
            <c:numRef>
              <c:f>'3. Mélyszegények-Romák'!$U$5:$U$10</c:f>
              <c:numCache>
                <c:formatCode>#,##0.00</c:formatCode>
                <c:ptCount val="6"/>
                <c:pt idx="0">
                  <c:v>63.64</c:v>
                </c:pt>
                <c:pt idx="1">
                  <c:v>47.37</c:v>
                </c:pt>
                <c:pt idx="2">
                  <c:v>71.430000000000007</c:v>
                </c:pt>
                <c:pt idx="3">
                  <c:v>38.46</c:v>
                </c:pt>
                <c:pt idx="4">
                  <c:v>66.67</c:v>
                </c:pt>
                <c:pt idx="5">
                  <c:v>52.63</c:v>
                </c:pt>
              </c:numCache>
            </c:numRef>
          </c:val>
          <c:extLst>
            <c:ext xmlns:c16="http://schemas.microsoft.com/office/drawing/2014/chart" uri="{C3380CC4-5D6E-409C-BE32-E72D297353CC}">
              <c16:uniqueId val="{00000001-4ACD-40A3-A8F6-9AEA44D5E8CB}"/>
            </c:ext>
          </c:extLst>
        </c:ser>
        <c:dLbls>
          <c:showLegendKey val="0"/>
          <c:showVal val="0"/>
          <c:showCatName val="0"/>
          <c:showSerName val="0"/>
          <c:showPercent val="0"/>
          <c:showBubbleSize val="0"/>
        </c:dLbls>
        <c:gapWidth val="182"/>
        <c:axId val="490761608"/>
        <c:axId val="490758080"/>
      </c:barChart>
      <c:catAx>
        <c:axId val="490761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90758080"/>
        <c:crosses val="autoZero"/>
        <c:auto val="1"/>
        <c:lblAlgn val="ctr"/>
        <c:lblOffset val="100"/>
        <c:noMultiLvlLbl val="0"/>
      </c:catAx>
      <c:valAx>
        <c:axId val="49075808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crossAx val="490761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hu-H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Öregedési index (%)</a:t>
            </a:r>
          </a:p>
        </c:rich>
      </c:tx>
      <c:overlay val="0"/>
    </c:title>
    <c:autoTitleDeleted val="0"/>
    <c:plotArea>
      <c:layout/>
      <c:barChart>
        <c:barDir val="col"/>
        <c:grouping val="clustered"/>
        <c:varyColors val="0"/>
        <c:ser>
          <c:idx val="0"/>
          <c:order val="0"/>
          <c:tx>
            <c:strRef>
              <c:f>'Település Bemutatása - Népesség'!$Q$2</c:f>
              <c:strCache>
                <c:ptCount val="1"/>
                <c:pt idx="0">
                  <c:v>
Öregedési index
% 
(TS 030)</c:v>
                </c:pt>
              </c:strCache>
            </c:strRef>
          </c:tx>
          <c:invertIfNegative val="0"/>
          <c:cat>
            <c:numRef>
              <c:f>'6. Idősek'!$B$3:$B$8</c:f>
              <c:numCache>
                <c:formatCode>General</c:formatCode>
                <c:ptCount val="6"/>
                <c:pt idx="0">
                  <c:v>2016</c:v>
                </c:pt>
                <c:pt idx="1">
                  <c:v>2017</c:v>
                </c:pt>
                <c:pt idx="2">
                  <c:v>2018</c:v>
                </c:pt>
                <c:pt idx="3">
                  <c:v>2019</c:v>
                </c:pt>
                <c:pt idx="4">
                  <c:v>2020</c:v>
                </c:pt>
                <c:pt idx="5">
                  <c:v>2021</c:v>
                </c:pt>
              </c:numCache>
            </c:numRef>
          </c:cat>
          <c:val>
            <c:numRef>
              <c:f>'Település Bemutatása - Népesség'!$Q$3:$Q$8</c:f>
              <c:numCache>
                <c:formatCode>0.00%</c:formatCode>
                <c:ptCount val="6"/>
                <c:pt idx="0">
                  <c:v>1.0707070707070707</c:v>
                </c:pt>
                <c:pt idx="1">
                  <c:v>1.0901803607214429</c:v>
                </c:pt>
                <c:pt idx="2">
                  <c:v>1.0579439252336449</c:v>
                </c:pt>
                <c:pt idx="3">
                  <c:v>1.0683453237410072</c:v>
                </c:pt>
                <c:pt idx="4">
                  <c:v>1.0693739424703892</c:v>
                </c:pt>
                <c:pt idx="5">
                  <c:v>1.0410509031198687</c:v>
                </c:pt>
              </c:numCache>
            </c:numRef>
          </c:val>
          <c:extLst>
            <c:ext xmlns:c16="http://schemas.microsoft.com/office/drawing/2014/chart" uri="{C3380CC4-5D6E-409C-BE32-E72D297353CC}">
              <c16:uniqueId val="{00000000-DDD7-4713-A446-E78527F70BF0}"/>
            </c:ext>
          </c:extLst>
        </c:ser>
        <c:dLbls>
          <c:showLegendKey val="0"/>
          <c:showVal val="0"/>
          <c:showCatName val="0"/>
          <c:showSerName val="0"/>
          <c:showPercent val="0"/>
          <c:showBubbleSize val="0"/>
        </c:dLbls>
        <c:gapWidth val="150"/>
        <c:axId val="488498952"/>
        <c:axId val="488505224"/>
      </c:barChart>
      <c:catAx>
        <c:axId val="488498952"/>
        <c:scaling>
          <c:orientation val="minMax"/>
        </c:scaling>
        <c:delete val="0"/>
        <c:axPos val="b"/>
        <c:numFmt formatCode="General" sourceLinked="1"/>
        <c:majorTickMark val="out"/>
        <c:minorTickMark val="none"/>
        <c:tickLblPos val="nextTo"/>
        <c:crossAx val="488505224"/>
        <c:crosses val="autoZero"/>
        <c:auto val="1"/>
        <c:lblAlgn val="ctr"/>
        <c:lblOffset val="100"/>
        <c:noMultiLvlLbl val="0"/>
      </c:catAx>
      <c:valAx>
        <c:axId val="488505224"/>
        <c:scaling>
          <c:orientation val="minMax"/>
        </c:scaling>
        <c:delete val="0"/>
        <c:axPos val="l"/>
        <c:majorGridlines/>
        <c:numFmt formatCode="0%" sourceLinked="0"/>
        <c:majorTickMark val="out"/>
        <c:minorTickMark val="none"/>
        <c:tickLblPos val="nextTo"/>
        <c:crossAx val="488498952"/>
        <c:crosses val="autoZero"/>
        <c:crossBetween val="between"/>
      </c:valAx>
    </c:plotArea>
    <c:plotVisOnly val="1"/>
    <c:dispBlanksAs val="gap"/>
    <c:showDLblsOverMax val="0"/>
  </c:chart>
  <c:spPr>
    <a:ln>
      <a:solidFill>
        <a:schemeClr val="tx1"/>
      </a:solidFill>
    </a:ln>
  </c:spPr>
  <c:txPr>
    <a:bodyPr/>
    <a:lstStyle/>
    <a:p>
      <a:pPr>
        <a:defRPr>
          <a:latin typeface="Times New Roman" panose="02020603050405020304" pitchFamily="18" charset="0"/>
          <a:cs typeface="Times New Roman" panose="02020603050405020304" pitchFamily="18" charset="0"/>
        </a:defRPr>
      </a:pPr>
      <a:endParaRPr lang="hu-H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hu-HU" sz="1200" b="1">
                <a:solidFill>
                  <a:sysClr val="windowText" lastClr="000000"/>
                </a:solidFill>
                <a:latin typeface="Times New Roman" panose="02020603050405020304" pitchFamily="18" charset="0"/>
                <a:cs typeface="Times New Roman" panose="02020603050405020304" pitchFamily="18" charset="0"/>
              </a:rPr>
              <a:t>Nyugdíjasok</a:t>
            </a:r>
            <a:r>
              <a:rPr lang="hu-HU" sz="1200" b="1" baseline="0">
                <a:solidFill>
                  <a:sysClr val="windowText" lastClr="000000"/>
                </a:solidFill>
                <a:latin typeface="Times New Roman" panose="02020603050405020304" pitchFamily="18" charset="0"/>
                <a:cs typeface="Times New Roman" panose="02020603050405020304" pitchFamily="18" charset="0"/>
              </a:rPr>
              <a:t> száma</a:t>
            </a:r>
            <a:endParaRPr lang="hu-HU" sz="12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hu-HU"/>
        </a:p>
      </c:txPr>
    </c:title>
    <c:autoTitleDeleted val="0"/>
    <c:plotArea>
      <c:layout/>
      <c:barChart>
        <c:barDir val="col"/>
        <c:grouping val="clustered"/>
        <c:varyColors val="0"/>
        <c:ser>
          <c:idx val="0"/>
          <c:order val="0"/>
          <c:spPr>
            <a:solidFill>
              <a:schemeClr val="accent1"/>
            </a:solidFill>
            <a:ln>
              <a:noFill/>
            </a:ln>
            <a:effectLst/>
          </c:spPr>
          <c:invertIfNegative val="0"/>
          <c:cat>
            <c:numRef>
              <c:f>'6. Idősek'!$G$3:$G$8</c:f>
              <c:numCache>
                <c:formatCode>General</c:formatCode>
                <c:ptCount val="6"/>
                <c:pt idx="0">
                  <c:v>2016</c:v>
                </c:pt>
                <c:pt idx="1">
                  <c:v>2017</c:v>
                </c:pt>
                <c:pt idx="2">
                  <c:v>2018</c:v>
                </c:pt>
                <c:pt idx="3">
                  <c:v>2019</c:v>
                </c:pt>
                <c:pt idx="4">
                  <c:v>2020</c:v>
                </c:pt>
                <c:pt idx="5">
                  <c:v>2021</c:v>
                </c:pt>
              </c:numCache>
            </c:numRef>
          </c:cat>
          <c:val>
            <c:numRef>
              <c:f>'6. Idősek'!$J$3:$J$8</c:f>
              <c:numCache>
                <c:formatCode>0</c:formatCode>
                <c:ptCount val="6"/>
                <c:pt idx="0">
                  <c:v>786</c:v>
                </c:pt>
                <c:pt idx="1">
                  <c:v>789</c:v>
                </c:pt>
                <c:pt idx="2">
                  <c:v>781</c:v>
                </c:pt>
                <c:pt idx="3">
                  <c:v>787</c:v>
                </c:pt>
                <c:pt idx="4">
                  <c:v>778</c:v>
                </c:pt>
                <c:pt idx="5">
                  <c:v>763</c:v>
                </c:pt>
              </c:numCache>
            </c:numRef>
          </c:val>
          <c:extLst>
            <c:ext xmlns:c16="http://schemas.microsoft.com/office/drawing/2014/chart" uri="{C3380CC4-5D6E-409C-BE32-E72D297353CC}">
              <c16:uniqueId val="{00000000-188F-4B29-92A3-15B750D66967}"/>
            </c:ext>
          </c:extLst>
        </c:ser>
        <c:dLbls>
          <c:showLegendKey val="0"/>
          <c:showVal val="0"/>
          <c:showCatName val="0"/>
          <c:showSerName val="0"/>
          <c:showPercent val="0"/>
          <c:showBubbleSize val="0"/>
        </c:dLbls>
        <c:gapWidth val="219"/>
        <c:overlap val="-27"/>
        <c:axId val="488504832"/>
        <c:axId val="488498560"/>
      </c:barChart>
      <c:catAx>
        <c:axId val="48850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88498560"/>
        <c:crosses val="autoZero"/>
        <c:auto val="1"/>
        <c:lblAlgn val="ctr"/>
        <c:lblOffset val="100"/>
        <c:noMultiLvlLbl val="0"/>
      </c:catAx>
      <c:valAx>
        <c:axId val="488498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88504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hu-H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hu-HU">
                <a:latin typeface="Times New Roman" panose="02020603050405020304" pitchFamily="18" charset="0"/>
                <a:cs typeface="Times New Roman" panose="02020603050405020304" pitchFamily="18" charset="0"/>
              </a:rPr>
              <a:t> </a:t>
            </a:r>
            <a:r>
              <a:rPr lang="hu-HU" sz="1200" b="1">
                <a:latin typeface="Times New Roman" panose="02020603050405020304" pitchFamily="18" charset="0"/>
                <a:cs typeface="Times New Roman" panose="02020603050405020304" pitchFamily="18" charset="0"/>
              </a:rPr>
              <a:t>Megváltozott munkaképességű személyek járó ellátásaiban</a:t>
            </a:r>
          </a:p>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hu-HU" sz="1200" b="1">
                <a:latin typeface="Times New Roman" panose="02020603050405020304" pitchFamily="18" charset="0"/>
                <a:cs typeface="Times New Roman" panose="02020603050405020304" pitchFamily="18" charset="0"/>
              </a:rPr>
              <a:t>részesülők száma nemenként</a:t>
            </a:r>
          </a:p>
        </c:rich>
      </c:tx>
      <c:overlay val="0"/>
      <c:spPr>
        <a:noFill/>
        <a:ln>
          <a:noFill/>
        </a:ln>
        <a:effectLst/>
      </c:spPr>
    </c:title>
    <c:autoTitleDeleted val="0"/>
    <c:plotArea>
      <c:layout/>
      <c:barChart>
        <c:barDir val="col"/>
        <c:grouping val="clustered"/>
        <c:varyColors val="0"/>
        <c:ser>
          <c:idx val="0"/>
          <c:order val="0"/>
          <c:tx>
            <c:v>Férfiak</c:v>
          </c:tx>
          <c:spPr>
            <a:ln>
              <a:noFill/>
            </a:ln>
            <a:effectLst/>
          </c:spPr>
          <c:invertIfNegative val="0"/>
          <c:cat>
            <c:numRef>
              <c:f>'7.Fogyatékkal élők'!$B$3:$B$8</c:f>
              <c:numCache>
                <c:formatCode>General</c:formatCode>
                <c:ptCount val="6"/>
                <c:pt idx="0">
                  <c:v>2016</c:v>
                </c:pt>
                <c:pt idx="1">
                  <c:v>2017</c:v>
                </c:pt>
                <c:pt idx="2">
                  <c:v>2018</c:v>
                </c:pt>
                <c:pt idx="3">
                  <c:v>2019</c:v>
                </c:pt>
                <c:pt idx="4">
                  <c:v>2020</c:v>
                </c:pt>
                <c:pt idx="5">
                  <c:v>2021</c:v>
                </c:pt>
              </c:numCache>
            </c:numRef>
          </c:cat>
          <c:val>
            <c:numRef>
              <c:f>'7.Fogyatékkal élők'!$C$3:$C$8</c:f>
              <c:numCache>
                <c:formatCode>#,##0</c:formatCode>
                <c:ptCount val="6"/>
                <c:pt idx="0">
                  <c:v>51</c:v>
                </c:pt>
                <c:pt idx="1">
                  <c:v>47</c:v>
                </c:pt>
                <c:pt idx="2">
                  <c:v>41</c:v>
                </c:pt>
                <c:pt idx="3">
                  <c:v>40</c:v>
                </c:pt>
                <c:pt idx="4">
                  <c:v>38</c:v>
                </c:pt>
                <c:pt idx="5">
                  <c:v>38</c:v>
                </c:pt>
              </c:numCache>
            </c:numRef>
          </c:val>
          <c:extLst>
            <c:ext xmlns:c16="http://schemas.microsoft.com/office/drawing/2014/chart" uri="{C3380CC4-5D6E-409C-BE32-E72D297353CC}">
              <c16:uniqueId val="{00000000-9A62-463C-9A33-2F53324A2989}"/>
            </c:ext>
          </c:extLst>
        </c:ser>
        <c:ser>
          <c:idx val="1"/>
          <c:order val="1"/>
          <c:tx>
            <c:v>Nők</c:v>
          </c:tx>
          <c:invertIfNegative val="0"/>
          <c:cat>
            <c:numRef>
              <c:f>'7.Fogyatékkal élők'!$B$3:$B$8</c:f>
              <c:numCache>
                <c:formatCode>General</c:formatCode>
                <c:ptCount val="6"/>
                <c:pt idx="0">
                  <c:v>2016</c:v>
                </c:pt>
                <c:pt idx="1">
                  <c:v>2017</c:v>
                </c:pt>
                <c:pt idx="2">
                  <c:v>2018</c:v>
                </c:pt>
                <c:pt idx="3">
                  <c:v>2019</c:v>
                </c:pt>
                <c:pt idx="4">
                  <c:v>2020</c:v>
                </c:pt>
                <c:pt idx="5">
                  <c:v>2021</c:v>
                </c:pt>
              </c:numCache>
            </c:numRef>
          </c:cat>
          <c:val>
            <c:numRef>
              <c:f>'7.Fogyatékkal élők'!$D$3:$D$8</c:f>
              <c:numCache>
                <c:formatCode>#,##0</c:formatCode>
                <c:ptCount val="6"/>
                <c:pt idx="0">
                  <c:v>45</c:v>
                </c:pt>
                <c:pt idx="1">
                  <c:v>44</c:v>
                </c:pt>
                <c:pt idx="2">
                  <c:v>43</c:v>
                </c:pt>
                <c:pt idx="3">
                  <c:v>38</c:v>
                </c:pt>
                <c:pt idx="4">
                  <c:v>32</c:v>
                </c:pt>
                <c:pt idx="5">
                  <c:v>34</c:v>
                </c:pt>
              </c:numCache>
            </c:numRef>
          </c:val>
          <c:extLst>
            <c:ext xmlns:c16="http://schemas.microsoft.com/office/drawing/2014/chart" uri="{C3380CC4-5D6E-409C-BE32-E72D297353CC}">
              <c16:uniqueId val="{00000001-9A62-463C-9A33-2F53324A2989}"/>
            </c:ext>
          </c:extLst>
        </c:ser>
        <c:dLbls>
          <c:showLegendKey val="0"/>
          <c:showVal val="0"/>
          <c:showCatName val="0"/>
          <c:showSerName val="0"/>
          <c:showPercent val="0"/>
          <c:showBubbleSize val="0"/>
        </c:dLbls>
        <c:gapWidth val="219"/>
        <c:overlap val="-27"/>
        <c:axId val="488496600"/>
        <c:axId val="488504440"/>
      </c:barChart>
      <c:catAx>
        <c:axId val="488496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88504440"/>
        <c:crosses val="autoZero"/>
        <c:auto val="1"/>
        <c:lblAlgn val="ctr"/>
        <c:lblOffset val="100"/>
        <c:noMultiLvlLbl val="0"/>
      </c:catAx>
      <c:valAx>
        <c:axId val="488504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88496600"/>
        <c:crosses val="autoZero"/>
        <c:crossBetween val="between"/>
      </c:valAx>
      <c:spPr>
        <a:noFill/>
        <a:ln>
          <a:noFill/>
        </a:ln>
        <a:effectLst/>
      </c:spPr>
    </c:plotArea>
    <c:legend>
      <c:legendPos val="b"/>
      <c:layout>
        <c:manualLayout>
          <c:xMode val="edge"/>
          <c:yMode val="edge"/>
          <c:x val="0.36108228524658648"/>
          <c:y val="0.89973857423586179"/>
          <c:w val="0.22683476777357364"/>
          <c:h val="9.16357279525646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hu-HU"/>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55B87-FB6B-49CA-AB75-529C3BEA9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131</Pages>
  <Words>34204</Words>
  <Characters>249023</Characters>
  <Application>Microsoft Office Word</Application>
  <DocSecurity>0</DocSecurity>
  <Lines>2075</Lines>
  <Paragraphs>565</Paragraphs>
  <ScaleCrop>false</ScaleCrop>
  <HeadingPairs>
    <vt:vector size="2" baseType="variant">
      <vt:variant>
        <vt:lpstr>Cím</vt:lpstr>
      </vt:variant>
      <vt:variant>
        <vt:i4>1</vt:i4>
      </vt:variant>
    </vt:vector>
  </HeadingPairs>
  <TitlesOfParts>
    <vt:vector size="1" baseType="lpstr">
      <vt:lpstr>Esélyegyenlőségi Sablon</vt:lpstr>
    </vt:vector>
  </TitlesOfParts>
  <Company>PTE</Company>
  <LinksUpToDate>false</LinksUpToDate>
  <CharactersWithSpaces>282662</CharactersWithSpaces>
  <SharedDoc>false</SharedDoc>
  <HLinks>
    <vt:vector size="168" baseType="variant">
      <vt:variant>
        <vt:i4>1179699</vt:i4>
      </vt:variant>
      <vt:variant>
        <vt:i4>164</vt:i4>
      </vt:variant>
      <vt:variant>
        <vt:i4>0</vt:i4>
      </vt:variant>
      <vt:variant>
        <vt:i4>5</vt:i4>
      </vt:variant>
      <vt:variant>
        <vt:lpwstr/>
      </vt:variant>
      <vt:variant>
        <vt:lpwstr>_Toc79494643</vt:lpwstr>
      </vt:variant>
      <vt:variant>
        <vt:i4>1245235</vt:i4>
      </vt:variant>
      <vt:variant>
        <vt:i4>158</vt:i4>
      </vt:variant>
      <vt:variant>
        <vt:i4>0</vt:i4>
      </vt:variant>
      <vt:variant>
        <vt:i4>5</vt:i4>
      </vt:variant>
      <vt:variant>
        <vt:lpwstr/>
      </vt:variant>
      <vt:variant>
        <vt:lpwstr>_Toc79494642</vt:lpwstr>
      </vt:variant>
      <vt:variant>
        <vt:i4>1048627</vt:i4>
      </vt:variant>
      <vt:variant>
        <vt:i4>152</vt:i4>
      </vt:variant>
      <vt:variant>
        <vt:i4>0</vt:i4>
      </vt:variant>
      <vt:variant>
        <vt:i4>5</vt:i4>
      </vt:variant>
      <vt:variant>
        <vt:lpwstr/>
      </vt:variant>
      <vt:variant>
        <vt:lpwstr>_Toc79494641</vt:lpwstr>
      </vt:variant>
      <vt:variant>
        <vt:i4>1114163</vt:i4>
      </vt:variant>
      <vt:variant>
        <vt:i4>146</vt:i4>
      </vt:variant>
      <vt:variant>
        <vt:i4>0</vt:i4>
      </vt:variant>
      <vt:variant>
        <vt:i4>5</vt:i4>
      </vt:variant>
      <vt:variant>
        <vt:lpwstr/>
      </vt:variant>
      <vt:variant>
        <vt:lpwstr>_Toc79494640</vt:lpwstr>
      </vt:variant>
      <vt:variant>
        <vt:i4>1572916</vt:i4>
      </vt:variant>
      <vt:variant>
        <vt:i4>140</vt:i4>
      </vt:variant>
      <vt:variant>
        <vt:i4>0</vt:i4>
      </vt:variant>
      <vt:variant>
        <vt:i4>5</vt:i4>
      </vt:variant>
      <vt:variant>
        <vt:lpwstr/>
      </vt:variant>
      <vt:variant>
        <vt:lpwstr>_Toc79494639</vt:lpwstr>
      </vt:variant>
      <vt:variant>
        <vt:i4>1638452</vt:i4>
      </vt:variant>
      <vt:variant>
        <vt:i4>134</vt:i4>
      </vt:variant>
      <vt:variant>
        <vt:i4>0</vt:i4>
      </vt:variant>
      <vt:variant>
        <vt:i4>5</vt:i4>
      </vt:variant>
      <vt:variant>
        <vt:lpwstr/>
      </vt:variant>
      <vt:variant>
        <vt:lpwstr>_Toc79494638</vt:lpwstr>
      </vt:variant>
      <vt:variant>
        <vt:i4>1441844</vt:i4>
      </vt:variant>
      <vt:variant>
        <vt:i4>128</vt:i4>
      </vt:variant>
      <vt:variant>
        <vt:i4>0</vt:i4>
      </vt:variant>
      <vt:variant>
        <vt:i4>5</vt:i4>
      </vt:variant>
      <vt:variant>
        <vt:lpwstr/>
      </vt:variant>
      <vt:variant>
        <vt:lpwstr>_Toc79494637</vt:lpwstr>
      </vt:variant>
      <vt:variant>
        <vt:i4>1507380</vt:i4>
      </vt:variant>
      <vt:variant>
        <vt:i4>122</vt:i4>
      </vt:variant>
      <vt:variant>
        <vt:i4>0</vt:i4>
      </vt:variant>
      <vt:variant>
        <vt:i4>5</vt:i4>
      </vt:variant>
      <vt:variant>
        <vt:lpwstr/>
      </vt:variant>
      <vt:variant>
        <vt:lpwstr>_Toc79494636</vt:lpwstr>
      </vt:variant>
      <vt:variant>
        <vt:i4>1310772</vt:i4>
      </vt:variant>
      <vt:variant>
        <vt:i4>116</vt:i4>
      </vt:variant>
      <vt:variant>
        <vt:i4>0</vt:i4>
      </vt:variant>
      <vt:variant>
        <vt:i4>5</vt:i4>
      </vt:variant>
      <vt:variant>
        <vt:lpwstr/>
      </vt:variant>
      <vt:variant>
        <vt:lpwstr>_Toc79494635</vt:lpwstr>
      </vt:variant>
      <vt:variant>
        <vt:i4>1376308</vt:i4>
      </vt:variant>
      <vt:variant>
        <vt:i4>110</vt:i4>
      </vt:variant>
      <vt:variant>
        <vt:i4>0</vt:i4>
      </vt:variant>
      <vt:variant>
        <vt:i4>5</vt:i4>
      </vt:variant>
      <vt:variant>
        <vt:lpwstr/>
      </vt:variant>
      <vt:variant>
        <vt:lpwstr>_Toc79494634</vt:lpwstr>
      </vt:variant>
      <vt:variant>
        <vt:i4>1179700</vt:i4>
      </vt:variant>
      <vt:variant>
        <vt:i4>104</vt:i4>
      </vt:variant>
      <vt:variant>
        <vt:i4>0</vt:i4>
      </vt:variant>
      <vt:variant>
        <vt:i4>5</vt:i4>
      </vt:variant>
      <vt:variant>
        <vt:lpwstr/>
      </vt:variant>
      <vt:variant>
        <vt:lpwstr>_Toc79494633</vt:lpwstr>
      </vt:variant>
      <vt:variant>
        <vt:i4>1245236</vt:i4>
      </vt:variant>
      <vt:variant>
        <vt:i4>98</vt:i4>
      </vt:variant>
      <vt:variant>
        <vt:i4>0</vt:i4>
      </vt:variant>
      <vt:variant>
        <vt:i4>5</vt:i4>
      </vt:variant>
      <vt:variant>
        <vt:lpwstr/>
      </vt:variant>
      <vt:variant>
        <vt:lpwstr>_Toc79494632</vt:lpwstr>
      </vt:variant>
      <vt:variant>
        <vt:i4>1048628</vt:i4>
      </vt:variant>
      <vt:variant>
        <vt:i4>92</vt:i4>
      </vt:variant>
      <vt:variant>
        <vt:i4>0</vt:i4>
      </vt:variant>
      <vt:variant>
        <vt:i4>5</vt:i4>
      </vt:variant>
      <vt:variant>
        <vt:lpwstr/>
      </vt:variant>
      <vt:variant>
        <vt:lpwstr>_Toc79494631</vt:lpwstr>
      </vt:variant>
      <vt:variant>
        <vt:i4>1114164</vt:i4>
      </vt:variant>
      <vt:variant>
        <vt:i4>86</vt:i4>
      </vt:variant>
      <vt:variant>
        <vt:i4>0</vt:i4>
      </vt:variant>
      <vt:variant>
        <vt:i4>5</vt:i4>
      </vt:variant>
      <vt:variant>
        <vt:lpwstr/>
      </vt:variant>
      <vt:variant>
        <vt:lpwstr>_Toc79494630</vt:lpwstr>
      </vt:variant>
      <vt:variant>
        <vt:i4>1572917</vt:i4>
      </vt:variant>
      <vt:variant>
        <vt:i4>80</vt:i4>
      </vt:variant>
      <vt:variant>
        <vt:i4>0</vt:i4>
      </vt:variant>
      <vt:variant>
        <vt:i4>5</vt:i4>
      </vt:variant>
      <vt:variant>
        <vt:lpwstr/>
      </vt:variant>
      <vt:variant>
        <vt:lpwstr>_Toc79494629</vt:lpwstr>
      </vt:variant>
      <vt:variant>
        <vt:i4>1638453</vt:i4>
      </vt:variant>
      <vt:variant>
        <vt:i4>74</vt:i4>
      </vt:variant>
      <vt:variant>
        <vt:i4>0</vt:i4>
      </vt:variant>
      <vt:variant>
        <vt:i4>5</vt:i4>
      </vt:variant>
      <vt:variant>
        <vt:lpwstr/>
      </vt:variant>
      <vt:variant>
        <vt:lpwstr>_Toc79494628</vt:lpwstr>
      </vt:variant>
      <vt:variant>
        <vt:i4>1441845</vt:i4>
      </vt:variant>
      <vt:variant>
        <vt:i4>68</vt:i4>
      </vt:variant>
      <vt:variant>
        <vt:i4>0</vt:i4>
      </vt:variant>
      <vt:variant>
        <vt:i4>5</vt:i4>
      </vt:variant>
      <vt:variant>
        <vt:lpwstr/>
      </vt:variant>
      <vt:variant>
        <vt:lpwstr>_Toc79494627</vt:lpwstr>
      </vt:variant>
      <vt:variant>
        <vt:i4>1507381</vt:i4>
      </vt:variant>
      <vt:variant>
        <vt:i4>62</vt:i4>
      </vt:variant>
      <vt:variant>
        <vt:i4>0</vt:i4>
      </vt:variant>
      <vt:variant>
        <vt:i4>5</vt:i4>
      </vt:variant>
      <vt:variant>
        <vt:lpwstr/>
      </vt:variant>
      <vt:variant>
        <vt:lpwstr>_Toc79494626</vt:lpwstr>
      </vt:variant>
      <vt:variant>
        <vt:i4>1310773</vt:i4>
      </vt:variant>
      <vt:variant>
        <vt:i4>56</vt:i4>
      </vt:variant>
      <vt:variant>
        <vt:i4>0</vt:i4>
      </vt:variant>
      <vt:variant>
        <vt:i4>5</vt:i4>
      </vt:variant>
      <vt:variant>
        <vt:lpwstr/>
      </vt:variant>
      <vt:variant>
        <vt:lpwstr>_Toc79494625</vt:lpwstr>
      </vt:variant>
      <vt:variant>
        <vt:i4>1376309</vt:i4>
      </vt:variant>
      <vt:variant>
        <vt:i4>50</vt:i4>
      </vt:variant>
      <vt:variant>
        <vt:i4>0</vt:i4>
      </vt:variant>
      <vt:variant>
        <vt:i4>5</vt:i4>
      </vt:variant>
      <vt:variant>
        <vt:lpwstr/>
      </vt:variant>
      <vt:variant>
        <vt:lpwstr>_Toc79494624</vt:lpwstr>
      </vt:variant>
      <vt:variant>
        <vt:i4>1179701</vt:i4>
      </vt:variant>
      <vt:variant>
        <vt:i4>44</vt:i4>
      </vt:variant>
      <vt:variant>
        <vt:i4>0</vt:i4>
      </vt:variant>
      <vt:variant>
        <vt:i4>5</vt:i4>
      </vt:variant>
      <vt:variant>
        <vt:lpwstr/>
      </vt:variant>
      <vt:variant>
        <vt:lpwstr>_Toc79494623</vt:lpwstr>
      </vt:variant>
      <vt:variant>
        <vt:i4>1245237</vt:i4>
      </vt:variant>
      <vt:variant>
        <vt:i4>38</vt:i4>
      </vt:variant>
      <vt:variant>
        <vt:i4>0</vt:i4>
      </vt:variant>
      <vt:variant>
        <vt:i4>5</vt:i4>
      </vt:variant>
      <vt:variant>
        <vt:lpwstr/>
      </vt:variant>
      <vt:variant>
        <vt:lpwstr>_Toc79494622</vt:lpwstr>
      </vt:variant>
      <vt:variant>
        <vt:i4>1048629</vt:i4>
      </vt:variant>
      <vt:variant>
        <vt:i4>32</vt:i4>
      </vt:variant>
      <vt:variant>
        <vt:i4>0</vt:i4>
      </vt:variant>
      <vt:variant>
        <vt:i4>5</vt:i4>
      </vt:variant>
      <vt:variant>
        <vt:lpwstr/>
      </vt:variant>
      <vt:variant>
        <vt:lpwstr>_Toc79494621</vt:lpwstr>
      </vt:variant>
      <vt:variant>
        <vt:i4>1114165</vt:i4>
      </vt:variant>
      <vt:variant>
        <vt:i4>26</vt:i4>
      </vt:variant>
      <vt:variant>
        <vt:i4>0</vt:i4>
      </vt:variant>
      <vt:variant>
        <vt:i4>5</vt:i4>
      </vt:variant>
      <vt:variant>
        <vt:lpwstr/>
      </vt:variant>
      <vt:variant>
        <vt:lpwstr>_Toc79494620</vt:lpwstr>
      </vt:variant>
      <vt:variant>
        <vt:i4>1572918</vt:i4>
      </vt:variant>
      <vt:variant>
        <vt:i4>20</vt:i4>
      </vt:variant>
      <vt:variant>
        <vt:i4>0</vt:i4>
      </vt:variant>
      <vt:variant>
        <vt:i4>5</vt:i4>
      </vt:variant>
      <vt:variant>
        <vt:lpwstr/>
      </vt:variant>
      <vt:variant>
        <vt:lpwstr>_Toc79494619</vt:lpwstr>
      </vt:variant>
      <vt:variant>
        <vt:i4>1638454</vt:i4>
      </vt:variant>
      <vt:variant>
        <vt:i4>14</vt:i4>
      </vt:variant>
      <vt:variant>
        <vt:i4>0</vt:i4>
      </vt:variant>
      <vt:variant>
        <vt:i4>5</vt:i4>
      </vt:variant>
      <vt:variant>
        <vt:lpwstr/>
      </vt:variant>
      <vt:variant>
        <vt:lpwstr>_Toc79494618</vt:lpwstr>
      </vt:variant>
      <vt:variant>
        <vt:i4>1441846</vt:i4>
      </vt:variant>
      <vt:variant>
        <vt:i4>8</vt:i4>
      </vt:variant>
      <vt:variant>
        <vt:i4>0</vt:i4>
      </vt:variant>
      <vt:variant>
        <vt:i4>5</vt:i4>
      </vt:variant>
      <vt:variant>
        <vt:lpwstr/>
      </vt:variant>
      <vt:variant>
        <vt:lpwstr>_Toc79494617</vt:lpwstr>
      </vt:variant>
      <vt:variant>
        <vt:i4>1507382</vt:i4>
      </vt:variant>
      <vt:variant>
        <vt:i4>2</vt:i4>
      </vt:variant>
      <vt:variant>
        <vt:i4>0</vt:i4>
      </vt:variant>
      <vt:variant>
        <vt:i4>5</vt:i4>
      </vt:variant>
      <vt:variant>
        <vt:lpwstr/>
      </vt:variant>
      <vt:variant>
        <vt:lpwstr>_Toc79494616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Esélyegyenlőségi Sablon</dc:title>
  <dc:subject/>
  <dc:creator>Romológia</dc:creator>
  <cp:keywords/>
  <cp:lastModifiedBy>Judit Tóthné Pammer</cp:lastModifiedBy>
  <cp:revision>21</cp:revision>
  <cp:lastPrinted>2013-02-22T08:33:00Z</cp:lastPrinted>
  <dcterms:created xsi:type="dcterms:W3CDTF">2023-05-27T19:06:00Z</dcterms:created>
  <dcterms:modified xsi:type="dcterms:W3CDTF">2023-06-02T13:27:00Z</dcterms:modified>
</cp:coreProperties>
</file>