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FF7C" w14:textId="77777777" w:rsidR="00637DEE" w:rsidRDefault="00637DEE" w:rsidP="00637DEE">
      <w:pPr>
        <w:jc w:val="right"/>
      </w:pPr>
      <w:r>
        <w:t>1.</w:t>
      </w:r>
      <w:proofErr w:type="gramStart"/>
      <w:r>
        <w:t>sz.melléklet</w:t>
      </w:r>
      <w:proofErr w:type="gramEnd"/>
    </w:p>
    <w:p w14:paraId="68D61601" w14:textId="77777777" w:rsidR="00637DEE" w:rsidRDefault="00637DEE" w:rsidP="00637DEE">
      <w:r>
        <w:t>Iktatószám:</w:t>
      </w:r>
    </w:p>
    <w:p w14:paraId="78171C05" w14:textId="77777777" w:rsidR="00637DEE" w:rsidRDefault="00637DEE" w:rsidP="00637DEE"/>
    <w:p w14:paraId="299AEF18" w14:textId="77777777" w:rsidR="00637DEE" w:rsidRDefault="00637DEE" w:rsidP="00637DEE"/>
    <w:p w14:paraId="37D32830" w14:textId="77777777" w:rsidR="00637DEE" w:rsidRPr="003039CA" w:rsidRDefault="00637DEE" w:rsidP="00637DEE">
      <w:pPr>
        <w:jc w:val="center"/>
        <w:rPr>
          <w:b/>
          <w:bCs/>
        </w:rPr>
      </w:pPr>
      <w:r w:rsidRPr="003039CA">
        <w:rPr>
          <w:b/>
          <w:bCs/>
        </w:rPr>
        <w:t>VÁLLALKOZÁSI SZERZŐDÉS</w:t>
      </w:r>
    </w:p>
    <w:p w14:paraId="3AB98351" w14:textId="77777777" w:rsidR="00637DEE" w:rsidRDefault="00637DEE" w:rsidP="00637DEE"/>
    <w:p w14:paraId="79EF9802" w14:textId="77777777" w:rsidR="00637DEE" w:rsidRDefault="00637DEE" w:rsidP="00637DEE">
      <w:r>
        <w:t xml:space="preserve">mely létrejött egyrészről a </w:t>
      </w:r>
    </w:p>
    <w:p w14:paraId="77A77FE8" w14:textId="77777777" w:rsidR="00637DEE" w:rsidRDefault="00637DEE" w:rsidP="00637DEE">
      <w:r>
        <w:t xml:space="preserve">Név: </w:t>
      </w:r>
      <w:proofErr w:type="gramStart"/>
      <w:r>
        <w:t>Vértesszőlősi  Polgármesteri</w:t>
      </w:r>
      <w:proofErr w:type="gramEnd"/>
      <w:r>
        <w:t xml:space="preserve"> Hivatal </w:t>
      </w:r>
    </w:p>
    <w:p w14:paraId="6FE2D8CC" w14:textId="77777777" w:rsidR="00637DEE" w:rsidRDefault="00637DEE" w:rsidP="00637DEE">
      <w:r>
        <w:t xml:space="preserve">Székhely: 2837 Vértesszőlős, Templom u. 57. </w:t>
      </w:r>
    </w:p>
    <w:p w14:paraId="6CA3EB24" w14:textId="77777777" w:rsidR="00637DEE" w:rsidRDefault="00637DEE" w:rsidP="00637DEE">
      <w:r>
        <w:t xml:space="preserve">Képviseli: dr. Lázár Gabriella jegyző </w:t>
      </w:r>
    </w:p>
    <w:p w14:paraId="6780A69B" w14:textId="77777777" w:rsidR="00637DEE" w:rsidRDefault="00637DEE" w:rsidP="00637DEE">
      <w:r>
        <w:t>Számlavezető pénzintézete: Pannon Takarék Bank Zrt.</w:t>
      </w:r>
    </w:p>
    <w:p w14:paraId="4D84831E" w14:textId="77777777" w:rsidR="00637DEE" w:rsidRPr="00147963" w:rsidRDefault="00637DEE" w:rsidP="00637DEE">
      <w:pPr>
        <w:rPr>
          <w:rFonts w:ascii="Georgia" w:hAnsi="Georgia"/>
          <w:color w:val="312D2A"/>
          <w:sz w:val="23"/>
          <w:szCs w:val="23"/>
        </w:rPr>
      </w:pPr>
      <w:r>
        <w:t xml:space="preserve">Számlaszáma: </w:t>
      </w:r>
      <w:r w:rsidRPr="00147963">
        <w:rPr>
          <w:rFonts w:ascii="Georgia" w:hAnsi="Georgia"/>
          <w:color w:val="312D2A"/>
          <w:sz w:val="23"/>
          <w:szCs w:val="23"/>
        </w:rPr>
        <w:t>63300037-11071321</w:t>
      </w:r>
    </w:p>
    <w:p w14:paraId="6FA6E492" w14:textId="77777777" w:rsidR="00637DEE" w:rsidRDefault="00637DEE" w:rsidP="00637DEE">
      <w:r>
        <w:t>Adószáma:</w:t>
      </w:r>
      <w:r w:rsidRPr="00147963">
        <w:rPr>
          <w:rFonts w:ascii="Arial" w:hAnsi="Arial" w:cs="Arial"/>
          <w:color w:val="005682"/>
          <w:sz w:val="27"/>
          <w:szCs w:val="27"/>
          <w:shd w:val="clear" w:color="auto" w:fill="F5F5F5"/>
        </w:rPr>
        <w:t xml:space="preserve"> </w:t>
      </w:r>
      <w:r w:rsidRPr="00147963">
        <w:rPr>
          <w:rFonts w:ascii="Georgia" w:hAnsi="Georgia"/>
          <w:color w:val="312D2A"/>
          <w:sz w:val="23"/>
          <w:szCs w:val="23"/>
        </w:rPr>
        <w:t>15729985211</w:t>
      </w:r>
      <w:r>
        <w:t xml:space="preserve"> (a továbbiakban: megrendelő másrészről a(z</w:t>
      </w:r>
      <w:proofErr w:type="gramStart"/>
      <w:r>
        <w:t>) )</w:t>
      </w:r>
      <w:proofErr w:type="gramEnd"/>
    </w:p>
    <w:p w14:paraId="709BAA99" w14:textId="77777777" w:rsidR="00637DEE" w:rsidRDefault="00637DEE" w:rsidP="00637DEE"/>
    <w:p w14:paraId="1EECAFA3" w14:textId="77777777" w:rsidR="00637DEE" w:rsidRDefault="00637DEE" w:rsidP="00637DEE">
      <w:r>
        <w:t xml:space="preserve">Név: …………………………………………....... </w:t>
      </w:r>
    </w:p>
    <w:p w14:paraId="791AC406" w14:textId="77777777" w:rsidR="00637DEE" w:rsidRDefault="00637DEE" w:rsidP="00637DEE">
      <w:r>
        <w:t>Székhely: …………………………………………</w:t>
      </w:r>
    </w:p>
    <w:p w14:paraId="12DF02C8" w14:textId="77777777" w:rsidR="00637DEE" w:rsidRDefault="00637DEE" w:rsidP="00637DEE">
      <w:r>
        <w:t xml:space="preserve">Képviseli: ……………………………………...... </w:t>
      </w:r>
    </w:p>
    <w:p w14:paraId="107A7C04" w14:textId="77777777" w:rsidR="00637DEE" w:rsidRDefault="00637DEE" w:rsidP="00637DEE">
      <w:r>
        <w:t xml:space="preserve">Levelezési címe: …………………………......... </w:t>
      </w:r>
    </w:p>
    <w:p w14:paraId="45F45243" w14:textId="77777777" w:rsidR="00637DEE" w:rsidRDefault="00637DEE" w:rsidP="00637DEE">
      <w:r>
        <w:t>Számlavezető pénzintézete: ……………</w:t>
      </w:r>
      <w:proofErr w:type="gramStart"/>
      <w:r>
        <w:t>…....</w:t>
      </w:r>
      <w:proofErr w:type="gramEnd"/>
      <w:r>
        <w:t xml:space="preserve">. </w:t>
      </w:r>
    </w:p>
    <w:p w14:paraId="49049FA4" w14:textId="77777777" w:rsidR="00637DEE" w:rsidRDefault="00637DEE" w:rsidP="00637DEE">
      <w:r>
        <w:t xml:space="preserve">Számlaszáma: ………………………………...... </w:t>
      </w:r>
    </w:p>
    <w:p w14:paraId="516D4579" w14:textId="77777777" w:rsidR="00637DEE" w:rsidRDefault="00637DEE" w:rsidP="00637DEE">
      <w:r>
        <w:t>Adószáma: ............………………………</w:t>
      </w:r>
      <w:proofErr w:type="gramStart"/>
      <w:r>
        <w:t>…....</w:t>
      </w:r>
      <w:proofErr w:type="gramEnd"/>
      <w:r>
        <w:t xml:space="preserve">. </w:t>
      </w:r>
    </w:p>
    <w:p w14:paraId="680F0633" w14:textId="77777777" w:rsidR="00637DEE" w:rsidRDefault="00637DEE" w:rsidP="00637DEE">
      <w:r>
        <w:t xml:space="preserve">Cégjegyzékszáma: ………………………........ mint vállalkozó (a továbbiakban: vállalkozó) </w:t>
      </w:r>
    </w:p>
    <w:p w14:paraId="236DCB2A" w14:textId="77777777" w:rsidR="00637DEE" w:rsidRDefault="00637DEE" w:rsidP="00637DEE">
      <w:pPr>
        <w:jc w:val="both"/>
      </w:pPr>
      <w:r>
        <w:t xml:space="preserve">(a továbbiakban együtt: felek) között a jelen szerződésben részletesen meghatározott feltételekkel a következők szerint: </w:t>
      </w:r>
    </w:p>
    <w:p w14:paraId="4617CEAB" w14:textId="77777777" w:rsidR="00637DEE" w:rsidRDefault="00637DEE" w:rsidP="00637DEE">
      <w:pPr>
        <w:jc w:val="both"/>
      </w:pPr>
    </w:p>
    <w:p w14:paraId="1A6049BE" w14:textId="77777777" w:rsidR="00637DEE" w:rsidRDefault="00637DEE" w:rsidP="00637DEE">
      <w:pPr>
        <w:jc w:val="both"/>
      </w:pPr>
      <w:r>
        <w:t xml:space="preserve">Az élelmiszerláncról és hatósági felügyeletéről szóló 2008. évi XLVI. törvény 50. § (4) bekezdése szerint amennyiben a földhasználó parlagfű elleni védekezési kötelezettségének nem tesz eleget, közérdekű védekezést kell elrendelni. A földművelésügyi hatósági és igazgatási feladatokat ellátó szervek kijelöléséről szóló 383/2016. (XII. 2.) Korm. rendelet 13. § h) pontja alapján a növény- és talajvédelmi hatáskörében eljáró jegyző a kijelölt élelmiszerlánc-felügyeleti szerv. A parlagfű elleni közérdekű védekezés végrehajtásának, valamint az állami, illetve a közérdekű védekezés költségei megállapításának és igénylésének részletes szabályairól szóló 221/2008. (VIII. 30.) Korm. rendelet 1. § (1) bekezdés b) pontja alapján az élelmiszerláncról és hatósági felügyeletéről szóló 2008. évi XLVI. törvény 17. § (4) bekezdésében előírt parlagfű elleni védekezés elmulasztása esetén, </w:t>
      </w:r>
      <w:r w:rsidRPr="0047221A">
        <w:rPr>
          <w:b/>
          <w:bCs/>
        </w:rPr>
        <w:t>belterületen</w:t>
      </w:r>
      <w:r>
        <w:t xml:space="preserve"> a települési önkormányzat jegyzője, rendeli el a közérdekű védekezést. </w:t>
      </w:r>
    </w:p>
    <w:p w14:paraId="7AF9CCC5" w14:textId="77777777" w:rsidR="00637DEE" w:rsidRDefault="00637DEE" w:rsidP="00637DEE">
      <w:pPr>
        <w:jc w:val="both"/>
      </w:pPr>
    </w:p>
    <w:p w14:paraId="5C319E19" w14:textId="77777777" w:rsidR="00637DEE" w:rsidRDefault="00637DEE" w:rsidP="00637DEE">
      <w:pPr>
        <w:jc w:val="both"/>
      </w:pPr>
      <w:r>
        <w:t>Ugyanezen rendelet 2. § (1) bekezdése alapján a közérdekű védekezés elrendelésére jogosult hatóság a közérdekű védekezés elvégzésével általa minden év május 31. napjáig kiválasztott gazdálkodó szervezetet bízhat meg.</w:t>
      </w:r>
    </w:p>
    <w:p w14:paraId="768AFAB9" w14:textId="77777777" w:rsidR="00637DEE" w:rsidRDefault="00637DEE" w:rsidP="00637DEE"/>
    <w:p w14:paraId="4CC17CA6" w14:textId="77777777" w:rsidR="00637DEE" w:rsidRDefault="00637DEE" w:rsidP="00637DEE">
      <w:pPr>
        <w:rPr>
          <w:b/>
          <w:bCs/>
        </w:rPr>
      </w:pPr>
      <w:r>
        <w:rPr>
          <w:b/>
          <w:bCs/>
        </w:rPr>
        <w:t>1.</w:t>
      </w:r>
      <w:r w:rsidRPr="006D13CF">
        <w:rPr>
          <w:b/>
          <w:bCs/>
        </w:rPr>
        <w:t xml:space="preserve">A szerződés tárgya </w:t>
      </w:r>
    </w:p>
    <w:p w14:paraId="35D7C672" w14:textId="77777777" w:rsidR="00637DEE" w:rsidRDefault="00637DEE" w:rsidP="00637DEE">
      <w:r>
        <w:t xml:space="preserve">A vállalkozó vállalja, hogy a megrendelő által meghatározott ingatlanokon, ingatlanrészeken a közérdekű védekezés keretében a parlagfű elleni védekezési munkákat – szükség szerint – kézi vagy gépi kaszálással, szárzúzással elvégzi. </w:t>
      </w:r>
    </w:p>
    <w:p w14:paraId="31E4CA99" w14:textId="77777777" w:rsidR="00637DEE" w:rsidRDefault="00637DEE" w:rsidP="00637DEE">
      <w:pPr>
        <w:rPr>
          <w:b/>
          <w:bCs/>
        </w:rPr>
      </w:pPr>
    </w:p>
    <w:p w14:paraId="313D187D" w14:textId="77777777" w:rsidR="00637DEE" w:rsidRDefault="00637DEE" w:rsidP="00637DEE">
      <w:pPr>
        <w:rPr>
          <w:b/>
          <w:bCs/>
        </w:rPr>
      </w:pPr>
    </w:p>
    <w:p w14:paraId="0FE14323" w14:textId="77777777" w:rsidR="00637DEE" w:rsidRDefault="00637DEE" w:rsidP="00637DEE">
      <w:pPr>
        <w:rPr>
          <w:b/>
          <w:bCs/>
        </w:rPr>
      </w:pPr>
    </w:p>
    <w:p w14:paraId="4FD95361" w14:textId="77777777" w:rsidR="00637DEE" w:rsidRDefault="00637DEE" w:rsidP="00637DEE">
      <w:pPr>
        <w:rPr>
          <w:b/>
          <w:bCs/>
        </w:rPr>
      </w:pPr>
    </w:p>
    <w:p w14:paraId="5F609CE2" w14:textId="77777777" w:rsidR="00637DEE" w:rsidRPr="006D13CF" w:rsidRDefault="00637DEE" w:rsidP="00637DEE">
      <w:pPr>
        <w:rPr>
          <w:b/>
          <w:bCs/>
        </w:rPr>
      </w:pPr>
      <w:r w:rsidRPr="006D13CF">
        <w:rPr>
          <w:b/>
          <w:bCs/>
        </w:rPr>
        <w:t xml:space="preserve">2. A szerződés hatálya </w:t>
      </w:r>
    </w:p>
    <w:p w14:paraId="186F727B" w14:textId="77777777" w:rsidR="00637DEE" w:rsidRDefault="00637DEE" w:rsidP="00637DEE">
      <w:pPr>
        <w:jc w:val="both"/>
      </w:pPr>
      <w:r>
        <w:lastRenderedPageBreak/>
        <w:t xml:space="preserve">A felek jelen szerződést 2022. május 31. napjától – 2022. november 30. napjáig terjedő időtartamra kötik. </w:t>
      </w:r>
    </w:p>
    <w:p w14:paraId="06878D23" w14:textId="77777777" w:rsidR="00637DEE" w:rsidRDefault="00637DEE" w:rsidP="00637DEE">
      <w:pPr>
        <w:rPr>
          <w:b/>
          <w:bCs/>
        </w:rPr>
      </w:pPr>
    </w:p>
    <w:p w14:paraId="193E30E3" w14:textId="77777777" w:rsidR="00637DEE" w:rsidRDefault="00637DEE" w:rsidP="00637DEE">
      <w:pPr>
        <w:rPr>
          <w:b/>
          <w:bCs/>
        </w:rPr>
      </w:pPr>
      <w:r w:rsidRPr="006D13CF">
        <w:rPr>
          <w:b/>
          <w:bCs/>
        </w:rPr>
        <w:t xml:space="preserve">3. Felek jogai, kötelezettségei </w:t>
      </w:r>
    </w:p>
    <w:p w14:paraId="01E63EA6" w14:textId="77777777" w:rsidR="00637DEE" w:rsidRDefault="00637DEE" w:rsidP="00637DEE">
      <w:pPr>
        <w:jc w:val="both"/>
      </w:pPr>
      <w:r>
        <w:t>3.1. A megrendelő feladatait a Vértesszőlősi Polgármesteri Hivatal útján látja el. A vállalkozót a megrendelő írásban utasítja a közérdekű védekezés végrehajtására, ez rövid úton (fax vagy e-mail) is történhet. A megrendelő az értesítésben meghatározza a közérdekű védekezéssel érintett ingatlant, az érintett terület méretét, annak megközelíthetőségét, a védekezés elvégzésének határidejét, a közérdekű védekezést elrendelő határozat iktatószámát, illetve a védekezés végrehajtásához szükséges egyéb információkat.</w:t>
      </w:r>
    </w:p>
    <w:p w14:paraId="78FE1309" w14:textId="77777777" w:rsidR="00637DEE" w:rsidRDefault="00637DEE" w:rsidP="00637DEE">
      <w:pPr>
        <w:jc w:val="both"/>
      </w:pPr>
      <w:r>
        <w:t xml:space="preserve">3.2. A vállalkozó a megrendelő utasítása szerint köteles eljárni. Az utasítás nem terjedhet ki a tevékenység megszervezésére, és nem teheti a teljesítést terhesebbé. Ha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w:t>
      </w:r>
    </w:p>
    <w:p w14:paraId="462D2AF8" w14:textId="77777777" w:rsidR="00637DEE" w:rsidRDefault="00637DEE" w:rsidP="00637DEE">
      <w:pPr>
        <w:jc w:val="both"/>
      </w:pPr>
      <w:r>
        <w:t xml:space="preserve">3.3. A vállalkozó kötelezettséget vállal arra, hogy a közérdekű védekezést az értesítés kézhezvételétől számított 24 órán belül megkezdi és – a vállalkozó tevékenységén kívüli okból származó akadályozó körülményeket kivéve – folyamatosan végzi. </w:t>
      </w:r>
    </w:p>
    <w:p w14:paraId="4DD64FD3" w14:textId="77777777" w:rsidR="00637DEE" w:rsidRDefault="00637DEE" w:rsidP="00637DEE">
      <w:pPr>
        <w:jc w:val="both"/>
      </w:pPr>
      <w:r>
        <w:t xml:space="preserve">3.4. A vállalkozó a parlagfű-mentesítés befejezéséről köteles haladéktalanul értesíteni a megrendelőt. </w:t>
      </w:r>
    </w:p>
    <w:p w14:paraId="31C1226D" w14:textId="77777777" w:rsidR="00637DEE" w:rsidRDefault="00637DEE" w:rsidP="00637DEE">
      <w:pPr>
        <w:jc w:val="both"/>
      </w:pPr>
      <w:r>
        <w:t>3.5. A megrendelő a vállalkozó tevékenységét bármikor ellenőrizheti, továbbá a parlagfű-mentesítés végrehajtásáról helyszíni ellenőrzésen győződik meg, annak megfelelősége esetén teljesítésigazolást állít ki. A vállalkozó nem mentesül a szerződésszegés jogkövetkezményei alól amiatt, hogy a megrendelő a vállalkozó tevékenységét nem vagy nem megfelelően ellenőrizte.</w:t>
      </w:r>
    </w:p>
    <w:p w14:paraId="59528218" w14:textId="77777777" w:rsidR="00637DEE" w:rsidRDefault="00637DEE" w:rsidP="00637DEE">
      <w:pPr>
        <w:jc w:val="both"/>
      </w:pPr>
      <w:r>
        <w:t xml:space="preserve">3.6. Amennyiben a parlagfű-mentesítés nem megfelelő, a vállalkozó köteles a megrendelő által megjelölt hibákat ingyenesen, a helyszíni ellenőrzést követő 3 napon belül megszüntetni. 3.7.Ha az ismételt parlagfű-mentesítés sem megfelelő, úgy a megrendelő választása szerint jogosult a szerződést felmondani, vagy a parlagfű-mentesítés elvégzésére újabb határidőt kitűzni. </w:t>
      </w:r>
    </w:p>
    <w:p w14:paraId="4D55AC08" w14:textId="77777777" w:rsidR="00637DEE" w:rsidRDefault="00637DEE" w:rsidP="00637DEE">
      <w:pPr>
        <w:jc w:val="both"/>
      </w:pPr>
      <w:r>
        <w:t>3.8.A felek megállapodnak, hogy hibás teljesítés esetén a helyszíni szemléről közösen jegyzőkönyvet vesznek fel.</w:t>
      </w:r>
    </w:p>
    <w:p w14:paraId="6AB59C86" w14:textId="77777777" w:rsidR="00637DEE" w:rsidRDefault="00637DEE" w:rsidP="00637DEE">
      <w:pPr>
        <w:jc w:val="both"/>
      </w:pPr>
      <w:r>
        <w:t xml:space="preserve">3.9. Amennyiben a vállalkozó a közérdekű védekezés végrehajtási kötelezettségének határidőn belül nem tesz eleget, úgy köteles az adott közérdekű védekezés végrehajtásával egyező vállalkozói díjnak megfelelő összeget a mulasztástól számított 15 napon belül a megrendelőnek megfizetni. </w:t>
      </w:r>
    </w:p>
    <w:p w14:paraId="5442B6EA" w14:textId="77777777" w:rsidR="00637DEE" w:rsidRDefault="00637DEE" w:rsidP="00637DEE">
      <w:pPr>
        <w:jc w:val="both"/>
      </w:pPr>
      <w:r>
        <w:t xml:space="preserve">3.10. A vállalkozó kijelenti, hogy a védekezés ellátásához szükséges munkaeszközökkel, képzettségekkel (gépjármű vezetői engedély, gépkezelői képzettség) rendelkezik. A vállalkozó alvállalkozó(k) igénybevételére jogosult. A vállalkozó az alvállalkozók tevékenységéért felelősséggel tartozik. </w:t>
      </w:r>
    </w:p>
    <w:p w14:paraId="1E7020FA" w14:textId="77777777" w:rsidR="00637DEE" w:rsidRDefault="00637DEE" w:rsidP="00637DEE">
      <w:pPr>
        <w:jc w:val="both"/>
      </w:pPr>
      <w:r>
        <w:t xml:space="preserve">3.11. A vállalkozó köteles a szerződésben meghatározott közérdekű védekezési munkát </w:t>
      </w:r>
      <w:proofErr w:type="spellStart"/>
      <w:r>
        <w:t>rendeltetésszerűen</w:t>
      </w:r>
      <w:proofErr w:type="spellEnd"/>
      <w:r>
        <w:t xml:space="preserve">, hatékonyan és a lehető legkisebb környezeti károsodással járó eljárással elvégezni. </w:t>
      </w:r>
    </w:p>
    <w:p w14:paraId="4EADD4DC" w14:textId="77777777" w:rsidR="00637DEE" w:rsidRDefault="00637DEE" w:rsidP="00637DEE">
      <w:pPr>
        <w:jc w:val="both"/>
      </w:pPr>
      <w:r>
        <w:t xml:space="preserve">3.12. A vállalkozó jelen szerződés aláírásával hozzájárulását adja ahhoz, hogy a megrendelő nevét, címét a hatósági döntésekben feltüntesse, illetve a közérdekű védekezéssel érintett ingatlan földhasználójával közölje. </w:t>
      </w:r>
    </w:p>
    <w:p w14:paraId="7DCBE50B" w14:textId="77777777" w:rsidR="00637DEE" w:rsidRDefault="00637DEE" w:rsidP="00637DEE">
      <w:pPr>
        <w:jc w:val="both"/>
      </w:pPr>
      <w:r>
        <w:lastRenderedPageBreak/>
        <w:t xml:space="preserve">3.13. A felek a szerződés teljesítése során kötelesek együttműködni, egymást a szerződés teljesítését befolyásoló körülményekről haladéktalanul tájékoztatni. </w:t>
      </w:r>
    </w:p>
    <w:p w14:paraId="121ED122" w14:textId="77777777" w:rsidR="00637DEE" w:rsidRDefault="00637DEE" w:rsidP="00637DEE">
      <w:pPr>
        <w:jc w:val="both"/>
      </w:pPr>
      <w:r>
        <w:t xml:space="preserve">3.14. A szerződés teljesítését, valamint az egyes közérdekű védekezés végrehajtását akadályozó körülményeket a vállalkozó köteles azok felmerülésekor azonnal a megrendelő részére bejelenteni. A bejelentés elmaradásából eredő kárért a vállalkozó felelősséggel tartozik. </w:t>
      </w:r>
    </w:p>
    <w:p w14:paraId="4349BBD3" w14:textId="77777777" w:rsidR="00637DEE" w:rsidRDefault="00637DEE" w:rsidP="00637DEE">
      <w:pPr>
        <w:jc w:val="both"/>
      </w:pPr>
    </w:p>
    <w:p w14:paraId="7EB76983" w14:textId="77777777" w:rsidR="00637DEE" w:rsidRDefault="00637DEE" w:rsidP="00637DEE">
      <w:pPr>
        <w:jc w:val="both"/>
        <w:rPr>
          <w:b/>
          <w:bCs/>
        </w:rPr>
      </w:pPr>
      <w:r w:rsidRPr="006D13CF">
        <w:rPr>
          <w:b/>
          <w:bCs/>
        </w:rPr>
        <w:t xml:space="preserve">4. Kapcsolattartás </w:t>
      </w:r>
    </w:p>
    <w:p w14:paraId="5D57BAF4" w14:textId="77777777" w:rsidR="00637DEE" w:rsidRDefault="00637DEE" w:rsidP="00637DEE">
      <w:pPr>
        <w:jc w:val="both"/>
      </w:pPr>
      <w:r>
        <w:t xml:space="preserve">4.1. A megrendelő részéről kapcsolattartó: </w:t>
      </w:r>
    </w:p>
    <w:p w14:paraId="09ABFFEE" w14:textId="77777777" w:rsidR="00637DEE" w:rsidRDefault="00637DEE" w:rsidP="00637DEE">
      <w:pPr>
        <w:jc w:val="both"/>
      </w:pPr>
      <w:r>
        <w:t xml:space="preserve">Neve: dr. Lázár Gabriella jegyző Telefon………………… E-mail: ……………………… Postacím: Vértesszőlős Polgármesteri Hivatal, 2837 Vértesszőlős, Templom u. 57. </w:t>
      </w:r>
    </w:p>
    <w:p w14:paraId="26860669" w14:textId="77777777" w:rsidR="00637DEE" w:rsidRDefault="00637DEE" w:rsidP="00637DEE">
      <w:pPr>
        <w:jc w:val="both"/>
      </w:pPr>
      <w:r>
        <w:t xml:space="preserve">4.2. A vállalkozó részéről kapcsolattartó: </w:t>
      </w:r>
    </w:p>
    <w:p w14:paraId="7EB09F6A" w14:textId="77777777" w:rsidR="00637DEE" w:rsidRDefault="00637DEE" w:rsidP="00637DEE">
      <w:pPr>
        <w:jc w:val="both"/>
      </w:pPr>
      <w:r>
        <w:t xml:space="preserve">Neve: </w:t>
      </w:r>
    </w:p>
    <w:p w14:paraId="58E0AB54" w14:textId="77777777" w:rsidR="00637DEE" w:rsidRDefault="00637DEE" w:rsidP="00637DEE">
      <w:pPr>
        <w:jc w:val="both"/>
      </w:pPr>
      <w:r>
        <w:t xml:space="preserve">Telefon: </w:t>
      </w:r>
    </w:p>
    <w:p w14:paraId="3E199F3D" w14:textId="77777777" w:rsidR="00637DEE" w:rsidRDefault="00637DEE" w:rsidP="00637DEE">
      <w:pPr>
        <w:jc w:val="both"/>
      </w:pPr>
      <w:r>
        <w:t xml:space="preserve">E-mail: </w:t>
      </w:r>
    </w:p>
    <w:p w14:paraId="77FECC4F" w14:textId="77777777" w:rsidR="00637DEE" w:rsidRDefault="00637DEE" w:rsidP="00637DEE">
      <w:pPr>
        <w:jc w:val="both"/>
      </w:pPr>
      <w:r>
        <w:t xml:space="preserve">Postacím: </w:t>
      </w:r>
    </w:p>
    <w:p w14:paraId="04F0FB26" w14:textId="77777777" w:rsidR="00637DEE" w:rsidRDefault="00637DEE" w:rsidP="00637DEE">
      <w:pPr>
        <w:jc w:val="both"/>
      </w:pPr>
    </w:p>
    <w:p w14:paraId="2BDF8B71" w14:textId="77777777" w:rsidR="00637DEE" w:rsidRPr="006D13CF" w:rsidRDefault="00637DEE" w:rsidP="00637DEE">
      <w:pPr>
        <w:jc w:val="both"/>
        <w:rPr>
          <w:b/>
          <w:bCs/>
        </w:rPr>
      </w:pPr>
      <w:r w:rsidRPr="006D13CF">
        <w:rPr>
          <w:b/>
          <w:bCs/>
        </w:rPr>
        <w:t xml:space="preserve">5. Fizetési feltételek </w:t>
      </w:r>
    </w:p>
    <w:p w14:paraId="39F52F17" w14:textId="77777777" w:rsidR="00637DEE" w:rsidRDefault="00637DEE" w:rsidP="00637DEE">
      <w:pPr>
        <w:jc w:val="both"/>
      </w:pPr>
      <w:r>
        <w:t xml:space="preserve">5.1. A felek megállapodnak abban, hogy a vállalkozót, a közérdekű védekezés végrehajtásáért, a ténylegesen parlagfű-mentesített terület után négyzetméterenként: </w:t>
      </w:r>
    </w:p>
    <w:p w14:paraId="0E1C524F" w14:textId="77777777" w:rsidR="00637DEE" w:rsidRDefault="00637DEE" w:rsidP="00637DEE">
      <w:pPr>
        <w:jc w:val="both"/>
      </w:pPr>
    </w:p>
    <w:p w14:paraId="6F8E6914" w14:textId="77777777" w:rsidR="00637DEE" w:rsidRDefault="00637DEE" w:rsidP="00637DEE">
      <w:pPr>
        <w:jc w:val="both"/>
      </w:pPr>
      <w:r>
        <w:t xml:space="preserve">5.1.1. kézi kaszálás esetén …… Ft + ÁFA, azaz ………… forint + ÁFA, </w:t>
      </w:r>
    </w:p>
    <w:p w14:paraId="45620FF0" w14:textId="77777777" w:rsidR="00637DEE" w:rsidRDefault="00637DEE" w:rsidP="00637DEE">
      <w:pPr>
        <w:jc w:val="both"/>
      </w:pPr>
      <w:r>
        <w:t xml:space="preserve">5.1.2. gépi kaszálás esetén …… Ft + ÁFA, azaz ……....... forint + ÁFA, </w:t>
      </w:r>
    </w:p>
    <w:p w14:paraId="5E0A44C6" w14:textId="77777777" w:rsidR="00637DEE" w:rsidRDefault="00637DEE" w:rsidP="00637DEE">
      <w:pPr>
        <w:jc w:val="both"/>
      </w:pPr>
      <w:r>
        <w:t xml:space="preserve">5.1.3. szárzúzás esetén ........ Ft + ÁFA, azaz ...............forint + ÁFA vállalkozói díj illeti meg. </w:t>
      </w:r>
    </w:p>
    <w:p w14:paraId="4AFD50EC" w14:textId="77777777" w:rsidR="00637DEE" w:rsidRDefault="00637DEE" w:rsidP="00637DEE">
      <w:pPr>
        <w:jc w:val="both"/>
      </w:pPr>
    </w:p>
    <w:p w14:paraId="73164446" w14:textId="77777777" w:rsidR="00637DEE" w:rsidRDefault="00637DEE" w:rsidP="00637DEE">
      <w:pPr>
        <w:jc w:val="both"/>
      </w:pPr>
      <w:r>
        <w:t xml:space="preserve">A vállalkozói díj magában foglalja a vállalkozónak a feladat ellátásával felmerülő valamennyi költségét, beleértve a kiszállással felmerült költséget is. </w:t>
      </w:r>
    </w:p>
    <w:p w14:paraId="384629C4" w14:textId="77777777" w:rsidR="00637DEE" w:rsidRDefault="00637DEE" w:rsidP="00637DEE">
      <w:pPr>
        <w:jc w:val="both"/>
      </w:pPr>
      <w:r>
        <w:t xml:space="preserve">5.2. A vállalkozó az általa elvégzett közérdekű védekezésről ingatlanonként – az egyéb kötelező tartalmi elemeken túl a védekezéssel érintett ingatlan helyrajzi számát és a mentesített terület méretét, továbbá a közérdekű védekezést elrendelő határozat iktatószámát tartalmazó – számlát állít ki. A vállalkozó tudomásul veszi, hogy a megrendelő csak a </w:t>
      </w:r>
      <w:proofErr w:type="spellStart"/>
      <w:r>
        <w:t>formailag</w:t>
      </w:r>
      <w:proofErr w:type="spellEnd"/>
      <w:r>
        <w:t xml:space="preserve"> és tartalmilag hibátlan, a vállalkozó által – a számvitelről szóló 2000. évi C törvény 167. § (3) bekezdésének megfelelően – aláírt számla alapján teljesít kifizetést. Vállalkozó köteles a számlán a jelen szerződés iktatószámát feltüntetni. A vállalkozói díj összegét a megrendelő a számla kézhezvételétől számított 30 napon belül utalja át a vállalkozó .......................... Banknál vezetett ................................. számú számlájára. </w:t>
      </w:r>
    </w:p>
    <w:p w14:paraId="76BD1340" w14:textId="77777777" w:rsidR="00637DEE" w:rsidRDefault="00637DEE" w:rsidP="00637DEE">
      <w:pPr>
        <w:jc w:val="both"/>
      </w:pPr>
      <w:r>
        <w:t xml:space="preserve">5.3. A vállalkozó tudomásul veszi, hogy amennyiben az érintett terület parlagfűmentesítése a közérdekű védekezés elrendelését követően, de a vállalkozó tevékenységének megkezdését megelőzően megtörténik, úgy csak a helyszíni kiszállással felmerült költségnek megfelelő vállalkozói díjra tarthat igényt, melynek összege elrendelő határozatonként ……………… + ÁFA, azaz ………………forint + ÁFA. Amennyiben helyszíni kiszállás nem történt, a vállalkozót vállalkozói díj nem illeti meg. </w:t>
      </w:r>
    </w:p>
    <w:p w14:paraId="4E98704A" w14:textId="77777777" w:rsidR="00637DEE" w:rsidRDefault="00637DEE" w:rsidP="00637DEE">
      <w:pPr>
        <w:jc w:val="both"/>
      </w:pPr>
      <w:r>
        <w:t xml:space="preserve">5.4. A számla csak a megrendelő által kiállított teljesítésigazolás alapján állítható ki. </w:t>
      </w:r>
    </w:p>
    <w:p w14:paraId="4918B268" w14:textId="77777777" w:rsidR="00637DEE" w:rsidRDefault="00637DEE" w:rsidP="00637DEE">
      <w:pPr>
        <w:jc w:val="both"/>
      </w:pPr>
      <w:r>
        <w:t>5.5. A megrendelő részéről a teljesítés igazolására (név) a Vértesszőlősi Polgármesteri Hivatal (beosztás) jogosult.</w:t>
      </w:r>
    </w:p>
    <w:p w14:paraId="53810C5B" w14:textId="77777777" w:rsidR="00637DEE" w:rsidRDefault="00637DEE" w:rsidP="00637DEE">
      <w:pPr>
        <w:jc w:val="both"/>
      </w:pPr>
    </w:p>
    <w:p w14:paraId="18C3F154" w14:textId="77777777" w:rsidR="00637DEE" w:rsidRDefault="00637DEE" w:rsidP="00637DEE">
      <w:pPr>
        <w:jc w:val="both"/>
        <w:rPr>
          <w:b/>
          <w:bCs/>
        </w:rPr>
      </w:pPr>
      <w:r w:rsidRPr="00100B35">
        <w:rPr>
          <w:b/>
          <w:bCs/>
        </w:rPr>
        <w:t xml:space="preserve">6. Titoktartási kötelezettség </w:t>
      </w:r>
    </w:p>
    <w:p w14:paraId="300DD711" w14:textId="77777777" w:rsidR="00637DEE" w:rsidRDefault="00637DEE" w:rsidP="00637DEE">
      <w:pPr>
        <w:jc w:val="both"/>
      </w:pPr>
      <w:r>
        <w:t xml:space="preserve">A vállalkozó vállalja, hogy a rábízott feladat ellátása során birtokába jutott a megrendelő gazdasági tevékenységéhez kapcsolódó, egészben, vagy elemeinek összességeként nem közismert vagy az érintett gazdasági tevékenységet végző személyek számára nem könnyen hozzáférhető tényeket, tájékoztatást, egyéb adatokat és az azokból készült összeállítást, üzleti </w:t>
      </w:r>
      <w:r>
        <w:lastRenderedPageBreak/>
        <w:t>titokként kezeli. A vállalkozó a teljesítés során tudomására jutott adatokat nem fedheti fel, jogosulatlanul nem hasznosíthatja, azokat csak a jelen szerződés teljesítéséhez szükséges mértékben használja. Az információk és adatok üzleti titokként történő kezelésére vonatkozó kötelezettség a vállalkozót jelen szerződés teljesítését követően is korlátlan ideig terheli.</w:t>
      </w:r>
    </w:p>
    <w:p w14:paraId="1E007FD1" w14:textId="77777777" w:rsidR="00637DEE" w:rsidRDefault="00637DEE" w:rsidP="00637DEE">
      <w:pPr>
        <w:jc w:val="both"/>
      </w:pPr>
      <w:r>
        <w:t xml:space="preserve">Jelen záradék az üzleti titok védelméről szóló 2018. évi LIV. törvény, valamint az információs önrendelkezési jogról és az információszabadságról szóló 2011. évi CXII. törvény vonatkozó rendelkezéseivel összhangban alkalmazandó. Amennyiben a vállalkozó a titoktartási kötelezettségét megszegi és ezzel a megrendelőnek kárt okoz, köteles a keletkezett kárt megtéríteni. </w:t>
      </w:r>
    </w:p>
    <w:p w14:paraId="14344A32" w14:textId="77777777" w:rsidR="00637DEE" w:rsidRDefault="00637DEE" w:rsidP="00637DEE">
      <w:pPr>
        <w:jc w:val="both"/>
      </w:pPr>
    </w:p>
    <w:p w14:paraId="350F2EC4" w14:textId="77777777" w:rsidR="00637DEE" w:rsidRDefault="00637DEE" w:rsidP="00637DEE">
      <w:pPr>
        <w:jc w:val="both"/>
        <w:rPr>
          <w:b/>
          <w:bCs/>
        </w:rPr>
      </w:pPr>
      <w:r w:rsidRPr="00100B35">
        <w:rPr>
          <w:b/>
          <w:bCs/>
        </w:rPr>
        <w:t xml:space="preserve">7. A szerződés módosítása, megszűnése </w:t>
      </w:r>
    </w:p>
    <w:p w14:paraId="2281DD70" w14:textId="77777777" w:rsidR="00637DEE" w:rsidRDefault="00637DEE" w:rsidP="00637DEE">
      <w:pPr>
        <w:jc w:val="both"/>
      </w:pPr>
      <w:r>
        <w:t xml:space="preserve">7.1. A felek jelen szerződést – közös megegyezéssel – írásban módosíthatják, megszüntethetik. </w:t>
      </w:r>
    </w:p>
    <w:p w14:paraId="6B18C90F" w14:textId="77777777" w:rsidR="00637DEE" w:rsidRDefault="00637DEE" w:rsidP="00637DEE">
      <w:pPr>
        <w:jc w:val="both"/>
      </w:pPr>
      <w:r>
        <w:t xml:space="preserve">7.2. A megrendelő a szerződéstől a szerződés teljesítésének megkezdése előtt bármikor elállhat, ezt követően a teljesítésig a szerződést felmondhatja. </w:t>
      </w:r>
    </w:p>
    <w:p w14:paraId="30E62735" w14:textId="77777777" w:rsidR="00637DEE" w:rsidRDefault="00637DEE" w:rsidP="00637DEE">
      <w:pPr>
        <w:jc w:val="both"/>
      </w:pPr>
      <w:r>
        <w:t xml:space="preserve">7.3. A megrendelő elállása vagy felmondása esetén köteles a vállalkozónak a díj arányos részét megfizetni és a szerződés megszüntetésével okozott kárt megtéríteni azzal, hogy a kártalanítás a vállalkozói díjat nem haladhatja meg. </w:t>
      </w:r>
    </w:p>
    <w:p w14:paraId="087ADF52" w14:textId="77777777" w:rsidR="00637DEE" w:rsidRDefault="00637DEE" w:rsidP="00637DEE">
      <w:pPr>
        <w:jc w:val="both"/>
      </w:pPr>
      <w:r>
        <w:t xml:space="preserve">7.4. A szerződés megszegését jelenti bármely kötelezettség szerződésszerű teljesítésének elmaradása. </w:t>
      </w:r>
    </w:p>
    <w:p w14:paraId="6CD5EFB4" w14:textId="77777777" w:rsidR="00637DEE" w:rsidRDefault="00637DEE" w:rsidP="00637DEE">
      <w:pPr>
        <w:jc w:val="both"/>
      </w:pPr>
      <w:r>
        <w:t xml:space="preserve">7.5. Bármelyik fél jogosult a szerződést 30 nap felmondási idővel, írásban indokolás nélkül felmondani. A felmondási idő kezdete a felmondás személyesen, illetve ajánlott vagy tértivevényes levélben történő kézhezvételének napját követő nap. </w:t>
      </w:r>
    </w:p>
    <w:p w14:paraId="6659BEF4" w14:textId="77777777" w:rsidR="00637DEE" w:rsidRDefault="00637DEE" w:rsidP="00637DEE">
      <w:pPr>
        <w:jc w:val="both"/>
      </w:pPr>
    </w:p>
    <w:p w14:paraId="1BFF8C81" w14:textId="77777777" w:rsidR="00637DEE" w:rsidRDefault="00637DEE" w:rsidP="00637DEE">
      <w:pPr>
        <w:jc w:val="both"/>
        <w:rPr>
          <w:b/>
          <w:bCs/>
        </w:rPr>
      </w:pPr>
      <w:r w:rsidRPr="00100B35">
        <w:rPr>
          <w:b/>
          <w:bCs/>
        </w:rPr>
        <w:t xml:space="preserve">8. Záró rendelkezések </w:t>
      </w:r>
    </w:p>
    <w:p w14:paraId="35BDFFFD" w14:textId="77777777" w:rsidR="00637DEE" w:rsidRDefault="00637DEE" w:rsidP="00637DEE">
      <w:pPr>
        <w:jc w:val="both"/>
      </w:pPr>
      <w:r>
        <w:t>8.1. A felek kölcsönösen törekednek arra, hogy jelen szerződésből eredő esetleges vitás kérdéseiket tárgyalások útján peren kívül rendezzék. Amennyiben ez nem vezet eredményre, a felek a jogvita rendezésére a Tatabányai Járásbíróság kizárólagos illetékességét kötik ki.</w:t>
      </w:r>
    </w:p>
    <w:p w14:paraId="55125F8E" w14:textId="77777777" w:rsidR="00637DEE" w:rsidRDefault="00637DEE" w:rsidP="00637DEE">
      <w:pPr>
        <w:jc w:val="both"/>
      </w:pPr>
      <w:r>
        <w:t xml:space="preserve">8.2. A jelen szerződésben nem szabályozott kérdésekben a Polgári Törvénykönyvről szóló 2013. évi V. törvény rendelkezései, valamint a jelen szerződésben körülírt tevékenység jellegéből eredő mindenkor hatályos jogszabályok rendelkezései az irányadók. </w:t>
      </w:r>
    </w:p>
    <w:p w14:paraId="3CE8B1D6" w14:textId="77777777" w:rsidR="00637DEE" w:rsidRDefault="00637DEE" w:rsidP="00637DEE">
      <w:pPr>
        <w:jc w:val="both"/>
      </w:pPr>
      <w:r>
        <w:t xml:space="preserve">A felek kijelentik, hogy jelen szerződést, mint akaratukkal mindenben megegyezőt, </w:t>
      </w:r>
      <w:proofErr w:type="spellStart"/>
      <w:r>
        <w:t>helybenhagyólag</w:t>
      </w:r>
      <w:proofErr w:type="spellEnd"/>
      <w:r>
        <w:t xml:space="preserve"> írták alá. </w:t>
      </w:r>
    </w:p>
    <w:p w14:paraId="45FB441F" w14:textId="77777777" w:rsidR="00637DEE" w:rsidRDefault="00637DEE" w:rsidP="00637DEE">
      <w:pPr>
        <w:jc w:val="both"/>
      </w:pPr>
      <w:r>
        <w:t xml:space="preserve">Jelen szerződés 6 számozott oldalból áll, 4 eredeti példányban készült, amelyekből 3 példány a megrendelőt, 1 példány a vállalkozót illeti meg. </w:t>
      </w:r>
    </w:p>
    <w:p w14:paraId="537129E2" w14:textId="77777777" w:rsidR="00637DEE" w:rsidRDefault="00637DEE" w:rsidP="00637DEE">
      <w:pPr>
        <w:jc w:val="both"/>
      </w:pPr>
    </w:p>
    <w:p w14:paraId="3760AE06" w14:textId="77777777" w:rsidR="00637DEE" w:rsidRDefault="00637DEE" w:rsidP="00637DEE">
      <w:pPr>
        <w:jc w:val="both"/>
        <w:rPr>
          <w:b/>
          <w:bCs/>
        </w:rPr>
      </w:pPr>
      <w:r w:rsidRPr="00AA19A3">
        <w:rPr>
          <w:b/>
          <w:bCs/>
        </w:rPr>
        <w:t>Vértesszőlős, 2022. ....................................................</w:t>
      </w:r>
    </w:p>
    <w:p w14:paraId="1300FDBD" w14:textId="77777777" w:rsidR="00637DEE" w:rsidRDefault="00637DEE" w:rsidP="00637DEE">
      <w:pPr>
        <w:jc w:val="both"/>
        <w:rPr>
          <w:b/>
          <w:bCs/>
        </w:rPr>
      </w:pPr>
    </w:p>
    <w:p w14:paraId="2813022B" w14:textId="77777777" w:rsidR="00637DEE" w:rsidRPr="00AA19A3" w:rsidRDefault="00637DEE" w:rsidP="00637DEE">
      <w:pPr>
        <w:rPr>
          <w:b/>
          <w:bCs/>
        </w:rPr>
      </w:pPr>
    </w:p>
    <w:p w14:paraId="7C470289" w14:textId="77777777" w:rsidR="00637DEE" w:rsidRDefault="00637DEE" w:rsidP="00637DEE">
      <w:r>
        <w:t>_________________________________               _________________________</w:t>
      </w:r>
    </w:p>
    <w:p w14:paraId="4B393695" w14:textId="77777777" w:rsidR="00637DEE" w:rsidRDefault="00637DEE" w:rsidP="00637DEE">
      <w:r>
        <w:t xml:space="preserve">                       jegyző                                                               vállalkozó </w:t>
      </w:r>
    </w:p>
    <w:p w14:paraId="6CEFD2DC" w14:textId="77777777" w:rsidR="00637DEE" w:rsidRDefault="00637DEE" w:rsidP="00637DEE"/>
    <w:p w14:paraId="47792EDE" w14:textId="77777777" w:rsidR="00637DEE" w:rsidRDefault="00637DEE" w:rsidP="00637DEE"/>
    <w:p w14:paraId="0F07D8B0" w14:textId="77777777" w:rsidR="00637DEE" w:rsidRDefault="00637DEE" w:rsidP="00637DEE"/>
    <w:p w14:paraId="3B1089D7" w14:textId="77777777" w:rsidR="00637DEE" w:rsidRDefault="00637DEE" w:rsidP="00637DEE">
      <w:r>
        <w:t>______________________</w:t>
      </w:r>
    </w:p>
    <w:p w14:paraId="0484D5E6" w14:textId="77777777" w:rsidR="00637DEE" w:rsidRPr="00AA19A3" w:rsidRDefault="00637DEE" w:rsidP="00637DEE">
      <w:r w:rsidRPr="00AA19A3">
        <w:t>Pénzügyi ellenjegyzés</w:t>
      </w:r>
    </w:p>
    <w:p w14:paraId="770E9565" w14:textId="77777777" w:rsidR="00637DEE" w:rsidRDefault="00637DEE" w:rsidP="00637DEE">
      <w:pPr>
        <w:jc w:val="center"/>
      </w:pPr>
    </w:p>
    <w:p w14:paraId="0586306B" w14:textId="77777777" w:rsidR="00637DEE" w:rsidRDefault="00637DEE" w:rsidP="00637DEE">
      <w:r>
        <w:t>Vértesszőlős, 2022. május</w:t>
      </w:r>
      <w:proofErr w:type="gramStart"/>
      <w:r>
        <w:t xml:space="preserve"> ….</w:t>
      </w:r>
      <w:proofErr w:type="gramEnd"/>
      <w:r>
        <w:t>. ……………………………………….</w:t>
      </w:r>
    </w:p>
    <w:p w14:paraId="2AECE676" w14:textId="68C8D9BD" w:rsidR="006D4AAA" w:rsidRDefault="00637DEE" w:rsidP="00637DEE">
      <w:pPr>
        <w:spacing w:after="160" w:line="259" w:lineRule="auto"/>
      </w:pPr>
    </w:p>
    <w:sectPr w:rsidR="006D4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EE"/>
    <w:rsid w:val="003B414A"/>
    <w:rsid w:val="00526803"/>
    <w:rsid w:val="00637DEE"/>
    <w:rsid w:val="008D71B7"/>
    <w:rsid w:val="00AC5BB8"/>
    <w:rsid w:val="00CD122D"/>
    <w:rsid w:val="00EB00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1AE1"/>
  <w15:chartTrackingRefBased/>
  <w15:docId w15:val="{A3E6B2F1-4D3E-46E7-9E0F-C29269E9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7DE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10238</Characters>
  <Application>Microsoft Office Word</Application>
  <DocSecurity>0</DocSecurity>
  <Lines>85</Lines>
  <Paragraphs>23</Paragraphs>
  <ScaleCrop>false</ScaleCrop>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Tóthné Pammer</dc:creator>
  <cp:keywords/>
  <dc:description/>
  <cp:lastModifiedBy>Judit Tóthné Pammer</cp:lastModifiedBy>
  <cp:revision>1</cp:revision>
  <dcterms:created xsi:type="dcterms:W3CDTF">2022-05-24T08:50:00Z</dcterms:created>
  <dcterms:modified xsi:type="dcterms:W3CDTF">2022-05-24T08:51:00Z</dcterms:modified>
</cp:coreProperties>
</file>