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B93FDB" w14:textId="462F1DF6" w:rsidR="00C427BA" w:rsidRPr="00C427BA" w:rsidRDefault="00C427BA" w:rsidP="00F30F07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i/>
          <w:iCs/>
          <w:color w:val="FF0000"/>
          <w:sz w:val="24"/>
          <w:szCs w:val="24"/>
          <w:u w:val="single"/>
          <w:lang w:eastAsia="hu-HU"/>
        </w:rPr>
      </w:pPr>
      <w:r w:rsidRPr="00C427BA">
        <w:rPr>
          <w:rFonts w:asciiTheme="majorHAnsi" w:eastAsia="Times New Roman" w:hAnsiTheme="majorHAnsi" w:cstheme="majorHAnsi"/>
          <w:b/>
          <w:bCs/>
          <w:i/>
          <w:iCs/>
          <w:color w:val="FF0000"/>
          <w:sz w:val="24"/>
          <w:szCs w:val="24"/>
          <w:u w:val="single"/>
          <w:lang w:eastAsia="hu-HU"/>
        </w:rPr>
        <w:t>RENDELET-TERVEZET</w:t>
      </w:r>
    </w:p>
    <w:p w14:paraId="189D49A6" w14:textId="77777777" w:rsidR="00C427BA" w:rsidRDefault="00C427BA" w:rsidP="00F30F07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hu-HU"/>
        </w:rPr>
      </w:pPr>
    </w:p>
    <w:p w14:paraId="7F66C889" w14:textId="536F0254" w:rsidR="00DA199A" w:rsidRPr="00681A98" w:rsidRDefault="00DA199A" w:rsidP="00F30F07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hu-HU"/>
        </w:rPr>
      </w:pPr>
      <w:r w:rsidRPr="00681A98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hu-HU"/>
        </w:rPr>
        <w:t>Vértesszőlős Község Önkormányzata Képviselő-testületének</w:t>
      </w:r>
    </w:p>
    <w:p w14:paraId="6AFBCE9A" w14:textId="4E5E99D8" w:rsidR="00DA199A" w:rsidRPr="00681A98" w:rsidRDefault="00DA199A" w:rsidP="00F30F07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hu-HU"/>
        </w:rPr>
      </w:pPr>
      <w:r w:rsidRPr="00681A98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hu-HU"/>
        </w:rPr>
        <w:t>……/2021. (…………………...) önkormányzati rendelete</w:t>
      </w:r>
    </w:p>
    <w:p w14:paraId="2510FBDC" w14:textId="7874DDF5" w:rsidR="00DA199A" w:rsidRPr="00681A98" w:rsidRDefault="009F1010" w:rsidP="00F30F07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hu-HU"/>
        </w:rPr>
      </w:pPr>
      <w:r w:rsidRPr="006C7398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hu-HU"/>
        </w:rPr>
        <w:t>a zaj elleni védelem</w:t>
      </w:r>
      <w:r w:rsidR="00DA199A" w:rsidRPr="006C7398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hu-HU"/>
        </w:rPr>
        <w:t xml:space="preserve"> helyi szabályairól</w:t>
      </w:r>
    </w:p>
    <w:p w14:paraId="75C608AB" w14:textId="77777777" w:rsidR="006C7398" w:rsidRDefault="006C7398" w:rsidP="006C7398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hu-HU"/>
        </w:rPr>
      </w:pPr>
    </w:p>
    <w:p w14:paraId="237A98C8" w14:textId="77777777" w:rsidR="006C7398" w:rsidRPr="00681A98" w:rsidRDefault="006C7398" w:rsidP="006C7398">
      <w:pPr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9A1BB3">
        <w:rPr>
          <w:rFonts w:ascii="Calibri Light" w:eastAsia="Times New Roman" w:hAnsi="Calibri Light" w:cs="Calibri Light"/>
          <w:sz w:val="24"/>
          <w:szCs w:val="24"/>
          <w:lang w:eastAsia="hu-HU"/>
        </w:rPr>
        <w:t xml:space="preserve">Vértesszőlős Község Önkormányzata Képviselő-testületének hatáskörében – a Magyarország Kormánya által a veszélyhelyzet kihirdetéséről szóló </w:t>
      </w:r>
      <w:r w:rsidRPr="00D2755E">
        <w:rPr>
          <w:rFonts w:ascii="Calibri Light" w:eastAsia="Times New Roman" w:hAnsi="Calibri Light" w:cs="Calibri Light"/>
          <w:sz w:val="24"/>
          <w:szCs w:val="24"/>
          <w:lang w:eastAsia="hu-HU"/>
        </w:rPr>
        <w:t>27/2021. (I.29.) Korm. rendelettel</w:t>
      </w:r>
      <w:r w:rsidRPr="009A1BB3">
        <w:rPr>
          <w:rFonts w:ascii="Calibri Light" w:eastAsia="Times New Roman" w:hAnsi="Calibri Light" w:cs="Calibri Light"/>
          <w:sz w:val="24"/>
          <w:szCs w:val="24"/>
          <w:lang w:eastAsia="hu-HU"/>
        </w:rPr>
        <w:t xml:space="preserve"> kihirdetett veszélyhelyzetben, a katasztrófavédelemről és a hozzá kapcsolódó egyes törvények módosításáról szóló 2011. évi CXXVIII. törvény 46. § (4) bekezdése alapján – eljáró Vértesszőlős Község Polgármestere </w:t>
      </w:r>
      <w:r w:rsidRPr="009A1BB3">
        <w:rPr>
          <w:rFonts w:asciiTheme="majorHAnsi" w:eastAsia="Times New Roman" w:hAnsiTheme="majorHAnsi" w:cstheme="majorHAnsi"/>
          <w:color w:val="000000"/>
          <w:sz w:val="24"/>
          <w:szCs w:val="24"/>
          <w:lang w:eastAsia="hu-HU"/>
        </w:rPr>
        <w:t xml:space="preserve">a környezet védelmének általános szabályairól szóló 1995. évi LIII. törvény 46. § (1) bekezdés c) pontjában és 48. § (1) bekezdésében kapott felhatalmazás alapján, a Magyarország helyi önkormányzatairól szóló 2011. évi CLXXXIX. törvény 13. § (1) bekezdés 11. pontjában és a környezet védelmének általános szabályairól szóló 1995. évi LIII. törvény 48. § (4) bekezdés f) pontjában meghatározott feladatkörében eljárva, a Komárom-Esztergom Megyei Kormányhivatal </w:t>
      </w:r>
      <w:r w:rsidRPr="009A1BB3">
        <w:rPr>
          <w:rFonts w:asciiTheme="majorHAnsi" w:hAnsiTheme="majorHAnsi" w:cstheme="majorHAnsi"/>
          <w:color w:val="000000"/>
          <w:sz w:val="24"/>
          <w:szCs w:val="24"/>
        </w:rPr>
        <w:t>Környezetvédelmi, Természetvédelmi és Hulladékgazdálkodási Főosztály Környezetvédelmi és Természetvédelmi Osztály véleményének kikérésével a következőket rendeli el:</w:t>
      </w:r>
    </w:p>
    <w:p w14:paraId="72FBB2B1" w14:textId="77777777" w:rsidR="002E104E" w:rsidRPr="00681A98" w:rsidRDefault="002E104E" w:rsidP="00F30F07">
      <w:pPr>
        <w:spacing w:after="0" w:line="240" w:lineRule="auto"/>
        <w:jc w:val="both"/>
        <w:rPr>
          <w:rFonts w:asciiTheme="majorHAnsi" w:eastAsia="Times New Roman" w:hAnsiTheme="majorHAnsi" w:cstheme="majorHAnsi"/>
          <w:color w:val="000000"/>
          <w:sz w:val="24"/>
          <w:szCs w:val="24"/>
          <w:lang w:eastAsia="hu-HU"/>
        </w:rPr>
      </w:pPr>
    </w:p>
    <w:p w14:paraId="26ECB52F" w14:textId="5C9AA01A" w:rsidR="002E104E" w:rsidRPr="00681A98" w:rsidRDefault="002E104E" w:rsidP="001B473D">
      <w:pPr>
        <w:spacing w:after="0" w:line="240" w:lineRule="auto"/>
        <w:jc w:val="both"/>
        <w:rPr>
          <w:rFonts w:asciiTheme="majorHAnsi" w:eastAsia="Times New Roman" w:hAnsiTheme="majorHAnsi" w:cstheme="majorHAnsi"/>
          <w:color w:val="000000"/>
          <w:sz w:val="24"/>
          <w:szCs w:val="24"/>
          <w:lang w:eastAsia="hu-HU"/>
        </w:rPr>
      </w:pPr>
      <w:r w:rsidRPr="00BE3CE1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hu-HU"/>
        </w:rPr>
        <w:t xml:space="preserve">1. § </w:t>
      </w:r>
      <w:r w:rsidRPr="00681A98">
        <w:rPr>
          <w:rFonts w:asciiTheme="majorHAnsi" w:eastAsia="Times New Roman" w:hAnsiTheme="majorHAnsi" w:cstheme="majorHAnsi"/>
          <w:color w:val="000000"/>
          <w:sz w:val="24"/>
          <w:szCs w:val="24"/>
          <w:lang w:eastAsia="hu-HU"/>
        </w:rPr>
        <w:t xml:space="preserve">(1) A rendelet hatálya </w:t>
      </w:r>
      <w:r w:rsidR="001A4AA1">
        <w:rPr>
          <w:rFonts w:asciiTheme="majorHAnsi" w:eastAsia="Times New Roman" w:hAnsiTheme="majorHAnsi" w:cstheme="majorHAnsi"/>
          <w:color w:val="000000"/>
          <w:sz w:val="24"/>
          <w:szCs w:val="24"/>
          <w:lang w:eastAsia="hu-HU"/>
        </w:rPr>
        <w:t>a magánszemélyek háztartási igényeit kielégítő</w:t>
      </w:r>
      <w:r w:rsidR="00E804EC">
        <w:rPr>
          <w:rFonts w:asciiTheme="majorHAnsi" w:eastAsia="Times New Roman" w:hAnsiTheme="majorHAnsi" w:cstheme="majorHAnsi"/>
          <w:color w:val="000000"/>
          <w:sz w:val="24"/>
          <w:szCs w:val="24"/>
          <w:lang w:eastAsia="hu-HU"/>
        </w:rPr>
        <w:t>, zajkibocsátással járó tevékenysé</w:t>
      </w:r>
      <w:r w:rsidR="00473A19">
        <w:rPr>
          <w:rFonts w:asciiTheme="majorHAnsi" w:eastAsia="Times New Roman" w:hAnsiTheme="majorHAnsi" w:cstheme="majorHAnsi"/>
          <w:color w:val="000000"/>
          <w:sz w:val="24"/>
          <w:szCs w:val="24"/>
          <w:lang w:eastAsia="hu-HU"/>
        </w:rPr>
        <w:t>gekre</w:t>
      </w:r>
      <w:r w:rsidR="00E804EC">
        <w:rPr>
          <w:rFonts w:asciiTheme="majorHAnsi" w:eastAsia="Times New Roman" w:hAnsiTheme="majorHAnsi" w:cstheme="majorHAnsi"/>
          <w:color w:val="000000"/>
          <w:sz w:val="24"/>
          <w:szCs w:val="24"/>
          <w:lang w:eastAsia="hu-HU"/>
        </w:rPr>
        <w:t xml:space="preserve"> terjed ki.</w:t>
      </w:r>
    </w:p>
    <w:p w14:paraId="61EF9A86" w14:textId="77777777" w:rsidR="002E104E" w:rsidRPr="00681A98" w:rsidRDefault="002E104E" w:rsidP="001B473D">
      <w:pPr>
        <w:spacing w:after="0" w:line="240" w:lineRule="auto"/>
        <w:jc w:val="both"/>
        <w:rPr>
          <w:rFonts w:asciiTheme="majorHAnsi" w:eastAsia="Times New Roman" w:hAnsiTheme="majorHAnsi" w:cstheme="majorHAnsi"/>
          <w:color w:val="000000"/>
          <w:sz w:val="24"/>
          <w:szCs w:val="24"/>
          <w:lang w:eastAsia="hu-HU"/>
        </w:rPr>
      </w:pPr>
      <w:r w:rsidRPr="00681A98">
        <w:rPr>
          <w:rFonts w:asciiTheme="majorHAnsi" w:eastAsia="Times New Roman" w:hAnsiTheme="majorHAnsi" w:cstheme="majorHAnsi"/>
          <w:color w:val="000000"/>
          <w:sz w:val="24"/>
          <w:szCs w:val="24"/>
          <w:lang w:eastAsia="hu-HU"/>
        </w:rPr>
        <w:t>(2) A rendelet hatálya nem terjed ki:</w:t>
      </w:r>
    </w:p>
    <w:p w14:paraId="2A29D9AD" w14:textId="6F5B81DC" w:rsidR="006E5320" w:rsidRPr="00681A98" w:rsidRDefault="00643767" w:rsidP="001B473D">
      <w:pPr>
        <w:tabs>
          <w:tab w:val="left" w:pos="6521"/>
        </w:tabs>
        <w:spacing w:after="0" w:line="240" w:lineRule="auto"/>
        <w:jc w:val="both"/>
        <w:rPr>
          <w:rFonts w:asciiTheme="majorHAnsi" w:eastAsia="Times New Roman" w:hAnsiTheme="majorHAnsi" w:cstheme="majorHAnsi"/>
          <w:color w:val="000000"/>
          <w:sz w:val="24"/>
          <w:szCs w:val="24"/>
          <w:lang w:eastAsia="hu-HU"/>
        </w:rPr>
      </w:pPr>
      <w:r>
        <w:rPr>
          <w:rFonts w:asciiTheme="majorHAnsi" w:eastAsia="Times New Roman" w:hAnsiTheme="majorHAnsi" w:cstheme="majorHAnsi"/>
          <w:color w:val="000000"/>
          <w:sz w:val="24"/>
          <w:szCs w:val="24"/>
          <w:lang w:eastAsia="hu-HU"/>
        </w:rPr>
        <w:t>a</w:t>
      </w:r>
      <w:r w:rsidR="002E104E" w:rsidRPr="00681A98">
        <w:rPr>
          <w:rFonts w:asciiTheme="majorHAnsi" w:eastAsia="Times New Roman" w:hAnsiTheme="majorHAnsi" w:cstheme="majorHAnsi"/>
          <w:color w:val="000000"/>
          <w:sz w:val="24"/>
          <w:szCs w:val="24"/>
          <w:lang w:eastAsia="hu-HU"/>
        </w:rPr>
        <w:t>) december 31. napján 16.00 órától január 1. napján 08.00 óráig tartó</w:t>
      </w:r>
      <w:r w:rsidR="006E5320" w:rsidRPr="00681A98">
        <w:rPr>
          <w:rFonts w:asciiTheme="majorHAnsi" w:eastAsia="Times New Roman" w:hAnsiTheme="majorHAnsi" w:cstheme="majorHAnsi"/>
          <w:color w:val="000000"/>
          <w:sz w:val="24"/>
          <w:szCs w:val="24"/>
          <w:lang w:eastAsia="hu-HU"/>
        </w:rPr>
        <w:t xml:space="preserve"> magán- és egyéb rendezvényekre;</w:t>
      </w:r>
    </w:p>
    <w:p w14:paraId="3864ACDC" w14:textId="589091BB" w:rsidR="002E104E" w:rsidRPr="00681A98" w:rsidRDefault="00643767" w:rsidP="001B473D">
      <w:pPr>
        <w:tabs>
          <w:tab w:val="left" w:pos="6521"/>
        </w:tabs>
        <w:spacing w:after="0" w:line="240" w:lineRule="auto"/>
        <w:jc w:val="both"/>
        <w:rPr>
          <w:rFonts w:asciiTheme="majorHAnsi" w:eastAsia="Times New Roman" w:hAnsiTheme="majorHAnsi" w:cstheme="majorHAnsi"/>
          <w:color w:val="000000"/>
          <w:sz w:val="24"/>
          <w:szCs w:val="24"/>
          <w:lang w:eastAsia="hu-HU"/>
        </w:rPr>
      </w:pPr>
      <w:r>
        <w:rPr>
          <w:rFonts w:asciiTheme="majorHAnsi" w:eastAsia="Times New Roman" w:hAnsiTheme="majorHAnsi" w:cstheme="majorHAnsi"/>
          <w:color w:val="000000"/>
          <w:sz w:val="24"/>
          <w:szCs w:val="24"/>
          <w:lang w:eastAsia="hu-HU"/>
        </w:rPr>
        <w:t>b</w:t>
      </w:r>
      <w:r w:rsidR="002E104E" w:rsidRPr="00681A98">
        <w:rPr>
          <w:rFonts w:asciiTheme="majorHAnsi" w:eastAsia="Times New Roman" w:hAnsiTheme="majorHAnsi" w:cstheme="majorHAnsi"/>
          <w:color w:val="000000"/>
          <w:sz w:val="24"/>
          <w:szCs w:val="24"/>
          <w:lang w:eastAsia="hu-HU"/>
        </w:rPr>
        <w:t>) élet-, egészség-, vagy vagyon védelme érdekében végzett mentési</w:t>
      </w:r>
      <w:r w:rsidR="00473A19">
        <w:rPr>
          <w:rFonts w:asciiTheme="majorHAnsi" w:eastAsia="Times New Roman" w:hAnsiTheme="majorHAnsi" w:cstheme="majorHAnsi"/>
          <w:color w:val="000000"/>
          <w:sz w:val="24"/>
          <w:szCs w:val="24"/>
          <w:lang w:eastAsia="hu-HU"/>
        </w:rPr>
        <w:t>, azonnali intézkedést igénylő kár- vagy hibaelhárítási</w:t>
      </w:r>
      <w:r w:rsidR="002E104E" w:rsidRPr="00681A98">
        <w:rPr>
          <w:rFonts w:asciiTheme="majorHAnsi" w:eastAsia="Times New Roman" w:hAnsiTheme="majorHAnsi" w:cstheme="majorHAnsi"/>
          <w:color w:val="000000"/>
          <w:sz w:val="24"/>
          <w:szCs w:val="24"/>
          <w:lang w:eastAsia="hu-HU"/>
        </w:rPr>
        <w:t xml:space="preserve"> tevékenységre</w:t>
      </w:r>
      <w:r w:rsidR="00473A19">
        <w:rPr>
          <w:rFonts w:asciiTheme="majorHAnsi" w:eastAsia="Times New Roman" w:hAnsiTheme="majorHAnsi" w:cstheme="majorHAnsi"/>
          <w:color w:val="000000"/>
          <w:sz w:val="24"/>
          <w:szCs w:val="24"/>
          <w:lang w:eastAsia="hu-HU"/>
        </w:rPr>
        <w:t>.</w:t>
      </w:r>
    </w:p>
    <w:p w14:paraId="75B79A4A" w14:textId="77777777" w:rsidR="00C41CAC" w:rsidRDefault="00C41CAC" w:rsidP="00C914AF">
      <w:pPr>
        <w:spacing w:after="0" w:line="240" w:lineRule="auto"/>
        <w:jc w:val="both"/>
        <w:rPr>
          <w:rFonts w:asciiTheme="majorHAnsi" w:eastAsia="Times New Roman" w:hAnsiTheme="majorHAnsi" w:cstheme="majorHAnsi"/>
          <w:color w:val="000000"/>
          <w:sz w:val="24"/>
          <w:szCs w:val="24"/>
          <w:lang w:eastAsia="hu-HU"/>
        </w:rPr>
      </w:pPr>
    </w:p>
    <w:p w14:paraId="2AB1DFAC" w14:textId="0C3AB4E3" w:rsidR="002E104E" w:rsidRDefault="002E104E" w:rsidP="00C914AF">
      <w:pPr>
        <w:spacing w:after="0" w:line="240" w:lineRule="auto"/>
        <w:jc w:val="both"/>
        <w:rPr>
          <w:rFonts w:asciiTheme="majorHAnsi" w:eastAsia="Times New Roman" w:hAnsiTheme="majorHAnsi" w:cstheme="majorHAnsi"/>
          <w:color w:val="000000"/>
          <w:sz w:val="24"/>
          <w:szCs w:val="24"/>
          <w:lang w:eastAsia="hu-HU"/>
        </w:rPr>
      </w:pPr>
      <w:r w:rsidRPr="00BE3CE1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hu-HU"/>
        </w:rPr>
        <w:t>2. §</w:t>
      </w:r>
      <w:r w:rsidRPr="00681A98">
        <w:rPr>
          <w:rFonts w:asciiTheme="majorHAnsi" w:eastAsia="Times New Roman" w:hAnsiTheme="majorHAnsi" w:cstheme="majorHAnsi"/>
          <w:color w:val="000000"/>
          <w:sz w:val="24"/>
          <w:szCs w:val="24"/>
          <w:lang w:eastAsia="hu-HU"/>
        </w:rPr>
        <w:t xml:space="preserve"> E rendelet alkalmazásában:</w:t>
      </w:r>
    </w:p>
    <w:p w14:paraId="433A1772" w14:textId="5B570B38" w:rsidR="00887158" w:rsidRDefault="00887158" w:rsidP="00C914AF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>
        <w:rPr>
          <w:rFonts w:asciiTheme="majorHAnsi" w:eastAsia="Times New Roman" w:hAnsiTheme="majorHAnsi" w:cstheme="majorHAnsi"/>
          <w:color w:val="000000"/>
          <w:sz w:val="24"/>
          <w:szCs w:val="24"/>
          <w:lang w:eastAsia="hu-HU"/>
        </w:rPr>
        <w:t xml:space="preserve">a) </w:t>
      </w:r>
      <w:r w:rsidRPr="00887158"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eastAsia="hu-HU"/>
        </w:rPr>
        <w:t>magánszemélyek háztartási igényeit kielégítő, zajkibocsátással járó tevékenység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eastAsia="hu-HU"/>
        </w:rPr>
        <w:t xml:space="preserve">: különösen </w:t>
      </w:r>
      <w:r w:rsidRPr="00681A98">
        <w:rPr>
          <w:rFonts w:asciiTheme="majorHAnsi" w:eastAsia="Times New Roman" w:hAnsiTheme="majorHAnsi" w:cstheme="majorHAnsi"/>
          <w:sz w:val="24"/>
          <w:szCs w:val="24"/>
          <w:lang w:eastAsia="hu-HU"/>
        </w:rPr>
        <w:t>építési, bontási, javítási, szerelési, karbantartási tevékenység és az ehhez szükséges</w:t>
      </w:r>
      <w:r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motoros meghajtású </w:t>
      </w:r>
      <w:bookmarkStart w:id="0" w:name="_Hlk70583744"/>
      <w:r w:rsidRPr="00BC71AF">
        <w:rPr>
          <w:rFonts w:asciiTheme="majorHAnsi" w:eastAsia="Times New Roman" w:hAnsiTheme="majorHAnsi" w:cstheme="majorHAnsi"/>
          <w:sz w:val="24"/>
          <w:szCs w:val="24"/>
          <w:lang w:eastAsia="hu-HU"/>
        </w:rPr>
        <w:t>gép, berendezés, eszköz</w:t>
      </w:r>
      <w:r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</w:t>
      </w:r>
      <w:r w:rsidRPr="00681A98">
        <w:rPr>
          <w:rFonts w:asciiTheme="majorHAnsi" w:eastAsia="Times New Roman" w:hAnsiTheme="majorHAnsi" w:cstheme="majorHAnsi"/>
          <w:sz w:val="24"/>
          <w:szCs w:val="24"/>
          <w:lang w:eastAsia="hu-HU"/>
        </w:rPr>
        <w:t>használata;</w:t>
      </w:r>
      <w:r w:rsidRPr="00265AE6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</w:t>
      </w:r>
      <w:r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motoros meghajtású </w:t>
      </w:r>
      <w:r w:rsidR="00BC71AF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géppel, </w:t>
      </w:r>
      <w:r w:rsidRPr="005541AB">
        <w:rPr>
          <w:rFonts w:asciiTheme="majorHAnsi" w:eastAsia="Times New Roman" w:hAnsiTheme="majorHAnsi" w:cstheme="majorHAnsi"/>
          <w:sz w:val="24"/>
          <w:szCs w:val="24"/>
          <w:lang w:eastAsia="hu-HU"/>
        </w:rPr>
        <w:t>eszközzel</w:t>
      </w:r>
      <w:r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végzett anyagvágás, csiszolás, fúrás, </w:t>
      </w:r>
      <w:r w:rsidRPr="005541AB">
        <w:rPr>
          <w:rFonts w:asciiTheme="majorHAnsi" w:eastAsia="Times New Roman" w:hAnsiTheme="majorHAnsi" w:cstheme="majorHAnsi"/>
          <w:sz w:val="24"/>
          <w:szCs w:val="24"/>
          <w:lang w:eastAsia="hu-HU"/>
        </w:rPr>
        <w:t>köszörülés; vésés;</w:t>
      </w:r>
      <w:r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kompresszor, aggregátor használata; magasnyomású mosóval végzett tevékenység; mezőgazdasági, kerti munkavégzéséhez kapcsolódó tevékenység; </w:t>
      </w:r>
      <w:bookmarkEnd w:id="0"/>
      <w:r w:rsidRPr="00BC71AF">
        <w:rPr>
          <w:rFonts w:asciiTheme="majorHAnsi" w:eastAsia="Times New Roman" w:hAnsiTheme="majorHAnsi" w:cstheme="majorHAnsi"/>
          <w:sz w:val="24"/>
          <w:szCs w:val="24"/>
          <w:lang w:eastAsia="hu-HU"/>
        </w:rPr>
        <w:t>nyílt téren vagy nyitott nyílászáró esetén az épületben zenélés, zenehallgatás</w:t>
      </w:r>
    </w:p>
    <w:p w14:paraId="776A161B" w14:textId="6AC3270C" w:rsidR="00887158" w:rsidRDefault="00887158" w:rsidP="00887158">
      <w:pPr>
        <w:spacing w:after="0"/>
        <w:jc w:val="both"/>
        <w:rPr>
          <w:rFonts w:asciiTheme="majorHAnsi" w:hAnsiTheme="majorHAnsi" w:cstheme="majorHAnsi"/>
          <w:sz w:val="24"/>
          <w:szCs w:val="24"/>
          <w:highlight w:val="yellow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b) </w:t>
      </w:r>
      <w:r w:rsidRPr="001105C4">
        <w:rPr>
          <w:rFonts w:asciiTheme="majorHAnsi" w:hAnsiTheme="majorHAnsi" w:cstheme="majorHAnsi"/>
          <w:i/>
          <w:iCs/>
          <w:sz w:val="24"/>
          <w:szCs w:val="24"/>
        </w:rPr>
        <w:t xml:space="preserve">mezőgazdasági, kerti </w:t>
      </w:r>
      <w:r>
        <w:rPr>
          <w:rFonts w:asciiTheme="majorHAnsi" w:hAnsiTheme="majorHAnsi" w:cstheme="majorHAnsi"/>
          <w:i/>
          <w:iCs/>
          <w:sz w:val="24"/>
          <w:szCs w:val="24"/>
        </w:rPr>
        <w:t>munkavégzéshez</w:t>
      </w:r>
      <w:r w:rsidRPr="001105C4">
        <w:rPr>
          <w:rFonts w:asciiTheme="majorHAnsi" w:hAnsiTheme="majorHAnsi" w:cstheme="majorHAnsi"/>
          <w:i/>
          <w:iCs/>
          <w:sz w:val="24"/>
          <w:szCs w:val="24"/>
        </w:rPr>
        <w:t xml:space="preserve"> kapcsolódó tevékenység</w:t>
      </w:r>
      <w:r w:rsidRPr="001105C4">
        <w:rPr>
          <w:rFonts w:asciiTheme="majorHAnsi" w:hAnsiTheme="majorHAnsi" w:cstheme="majorHAnsi"/>
          <w:sz w:val="24"/>
          <w:szCs w:val="24"/>
        </w:rPr>
        <w:t xml:space="preserve">: </w:t>
      </w:r>
      <w:r>
        <w:rPr>
          <w:rFonts w:asciiTheme="majorHAnsi" w:hAnsiTheme="majorHAnsi" w:cstheme="majorHAnsi"/>
          <w:sz w:val="24"/>
          <w:szCs w:val="24"/>
        </w:rPr>
        <w:t xml:space="preserve">különösen motoros meghajtású </w:t>
      </w:r>
      <w:r w:rsidRPr="001105C4">
        <w:rPr>
          <w:rFonts w:asciiTheme="majorHAnsi" w:eastAsia="Times New Roman" w:hAnsiTheme="majorHAnsi" w:cstheme="majorHAnsi"/>
          <w:sz w:val="24"/>
          <w:szCs w:val="24"/>
          <w:lang w:eastAsia="hu-HU"/>
        </w:rPr>
        <w:t>kerti traktor, kapálógép, rönkhasító, gyepszellőztető, ágaprító, fűkaszáló, szegélynyíró, permetező, sövénynyíró, lombszívó, seprőgép, fűrészgép</w:t>
      </w:r>
      <w:r>
        <w:rPr>
          <w:rFonts w:asciiTheme="majorHAnsi" w:eastAsia="Times New Roman" w:hAnsiTheme="majorHAnsi" w:cstheme="majorHAnsi"/>
          <w:sz w:val="24"/>
          <w:szCs w:val="24"/>
          <w:lang w:eastAsia="hu-HU"/>
        </w:rPr>
        <w:t>, fűnyíró</w:t>
      </w:r>
      <w:r w:rsidRPr="005A4DBA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igénybevételével járó tevékenység</w:t>
      </w:r>
      <w:r>
        <w:rPr>
          <w:rFonts w:asciiTheme="majorHAnsi" w:eastAsia="Times New Roman" w:hAnsiTheme="majorHAnsi" w:cstheme="majorHAnsi"/>
          <w:sz w:val="24"/>
          <w:szCs w:val="24"/>
          <w:lang w:eastAsia="hu-HU"/>
        </w:rPr>
        <w:t>; motoros meghajtású</w:t>
      </w:r>
      <w:r w:rsidR="00362C58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</w:t>
      </w:r>
      <w:r w:rsidR="00BC71AF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géppel, </w:t>
      </w:r>
      <w:r w:rsidRPr="00BC71AF">
        <w:rPr>
          <w:rFonts w:asciiTheme="majorHAnsi" w:eastAsia="Times New Roman" w:hAnsiTheme="majorHAnsi" w:cstheme="majorHAnsi"/>
          <w:sz w:val="24"/>
          <w:szCs w:val="24"/>
          <w:lang w:eastAsia="hu-HU"/>
        </w:rPr>
        <w:t>eszközzel</w:t>
      </w:r>
      <w:r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végzett </w:t>
      </w:r>
      <w:r w:rsidRPr="001105C4">
        <w:rPr>
          <w:rFonts w:asciiTheme="majorHAnsi" w:eastAsia="Times New Roman" w:hAnsiTheme="majorHAnsi" w:cstheme="majorHAnsi"/>
          <w:sz w:val="24"/>
          <w:szCs w:val="24"/>
          <w:lang w:eastAsia="hu-HU"/>
        </w:rPr>
        <w:t>fakivágás</w:t>
      </w:r>
      <w:r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, </w:t>
      </w:r>
      <w:r w:rsidRPr="00681A98">
        <w:rPr>
          <w:rFonts w:asciiTheme="majorHAnsi" w:eastAsia="Times New Roman" w:hAnsiTheme="majorHAnsi" w:cstheme="majorHAnsi"/>
          <w:sz w:val="24"/>
          <w:szCs w:val="24"/>
          <w:lang w:eastAsia="hu-HU"/>
        </w:rPr>
        <w:t>földmunkavégzés</w:t>
      </w:r>
    </w:p>
    <w:p w14:paraId="56ED2FA4" w14:textId="1C87015C" w:rsidR="00887158" w:rsidRPr="00887158" w:rsidRDefault="00887158" w:rsidP="00887158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BC71AF">
        <w:rPr>
          <w:rFonts w:asciiTheme="majorHAnsi" w:hAnsiTheme="majorHAnsi" w:cstheme="majorHAnsi"/>
          <w:sz w:val="24"/>
          <w:szCs w:val="24"/>
        </w:rPr>
        <w:t xml:space="preserve">c) </w:t>
      </w:r>
      <w:r w:rsidRPr="00BC71AF">
        <w:rPr>
          <w:rFonts w:asciiTheme="majorHAnsi" w:hAnsiTheme="majorHAnsi" w:cstheme="majorHAnsi"/>
          <w:i/>
          <w:iCs/>
          <w:sz w:val="24"/>
          <w:szCs w:val="24"/>
        </w:rPr>
        <w:t>motoros meghajtású</w:t>
      </w:r>
      <w:r w:rsidRPr="00BC71AF">
        <w:rPr>
          <w:rFonts w:asciiTheme="majorHAnsi" w:hAnsiTheme="majorHAnsi" w:cstheme="majorHAnsi"/>
          <w:sz w:val="24"/>
          <w:szCs w:val="24"/>
        </w:rPr>
        <w:t xml:space="preserve">: elektromos, benzin, dízel vagy egyéb belső égésű motorral hajtott </w:t>
      </w:r>
      <w:r w:rsidR="00362C58" w:rsidRPr="00BC71AF">
        <w:rPr>
          <w:rFonts w:asciiTheme="majorHAnsi" w:hAnsiTheme="majorHAnsi" w:cstheme="majorHAnsi"/>
          <w:sz w:val="24"/>
          <w:szCs w:val="24"/>
        </w:rPr>
        <w:t xml:space="preserve">gép, </w:t>
      </w:r>
      <w:r w:rsidR="00BC71AF" w:rsidRPr="00BC71AF">
        <w:rPr>
          <w:rFonts w:asciiTheme="majorHAnsi" w:hAnsiTheme="majorHAnsi" w:cstheme="majorHAnsi"/>
          <w:sz w:val="24"/>
          <w:szCs w:val="24"/>
        </w:rPr>
        <w:t xml:space="preserve">eszköz </w:t>
      </w:r>
      <w:r w:rsidR="00362C58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6B3543F2" w14:textId="511FCB70" w:rsidR="002E104E" w:rsidRDefault="00887158" w:rsidP="007A3D96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d</w:t>
      </w:r>
      <w:r w:rsidR="00C914AF">
        <w:rPr>
          <w:rFonts w:asciiTheme="majorHAnsi" w:hAnsiTheme="majorHAnsi" w:cstheme="majorHAnsi"/>
          <w:sz w:val="24"/>
          <w:szCs w:val="24"/>
        </w:rPr>
        <w:t xml:space="preserve">) </w:t>
      </w:r>
      <w:r w:rsidR="00C914AF" w:rsidRPr="00C914AF">
        <w:rPr>
          <w:rFonts w:asciiTheme="majorHAnsi" w:hAnsiTheme="majorHAnsi" w:cstheme="majorHAnsi"/>
          <w:i/>
          <w:iCs/>
          <w:sz w:val="24"/>
          <w:szCs w:val="24"/>
        </w:rPr>
        <w:t>külterületi dűlők</w:t>
      </w:r>
      <w:r w:rsidR="00C914AF">
        <w:rPr>
          <w:rFonts w:asciiTheme="majorHAnsi" w:hAnsiTheme="majorHAnsi" w:cstheme="majorHAnsi"/>
          <w:sz w:val="24"/>
          <w:szCs w:val="24"/>
        </w:rPr>
        <w:t xml:space="preserve">: </w:t>
      </w:r>
      <w:r w:rsidR="00290EDD">
        <w:rPr>
          <w:rFonts w:asciiTheme="majorHAnsi" w:hAnsiTheme="majorHAnsi" w:cstheme="majorHAnsi"/>
          <w:sz w:val="24"/>
          <w:szCs w:val="24"/>
        </w:rPr>
        <w:t xml:space="preserve">Duna dűlő, Hernád dűlő, Rába dűlő, Szamos dűlő, </w:t>
      </w:r>
      <w:proofErr w:type="spellStart"/>
      <w:r w:rsidR="00290EDD">
        <w:rPr>
          <w:rFonts w:asciiTheme="majorHAnsi" w:hAnsiTheme="majorHAnsi" w:cstheme="majorHAnsi"/>
          <w:sz w:val="24"/>
          <w:szCs w:val="24"/>
        </w:rPr>
        <w:t>Szőlősi</w:t>
      </w:r>
      <w:proofErr w:type="spellEnd"/>
      <w:r w:rsidR="00290EDD">
        <w:rPr>
          <w:rFonts w:asciiTheme="majorHAnsi" w:hAnsiTheme="majorHAnsi" w:cstheme="majorHAnsi"/>
          <w:sz w:val="24"/>
          <w:szCs w:val="24"/>
        </w:rPr>
        <w:t xml:space="preserve"> dűlő, Tatabányai dűlő, Tisza dűlő; Barackos dűlő, Erdőalja dűlő, Hosszú dűlő, Irtvány dűlő, </w:t>
      </w:r>
      <w:proofErr w:type="spellStart"/>
      <w:r w:rsidR="00290EDD">
        <w:rPr>
          <w:rFonts w:asciiTheme="majorHAnsi" w:hAnsiTheme="majorHAnsi" w:cstheme="majorHAnsi"/>
          <w:sz w:val="24"/>
          <w:szCs w:val="24"/>
        </w:rPr>
        <w:t>Kútberki</w:t>
      </w:r>
      <w:proofErr w:type="spellEnd"/>
      <w:r w:rsidR="00290EDD">
        <w:rPr>
          <w:rFonts w:asciiTheme="majorHAnsi" w:hAnsiTheme="majorHAnsi" w:cstheme="majorHAnsi"/>
          <w:sz w:val="24"/>
          <w:szCs w:val="24"/>
        </w:rPr>
        <w:t xml:space="preserve"> dűlő, </w:t>
      </w:r>
      <w:proofErr w:type="spellStart"/>
      <w:r w:rsidR="00290EDD">
        <w:rPr>
          <w:rFonts w:asciiTheme="majorHAnsi" w:hAnsiTheme="majorHAnsi" w:cstheme="majorHAnsi"/>
          <w:sz w:val="24"/>
          <w:szCs w:val="24"/>
        </w:rPr>
        <w:t>Nószádi</w:t>
      </w:r>
      <w:proofErr w:type="spellEnd"/>
      <w:r w:rsidR="00290EDD">
        <w:rPr>
          <w:rFonts w:asciiTheme="majorHAnsi" w:hAnsiTheme="majorHAnsi" w:cstheme="majorHAnsi"/>
          <w:sz w:val="24"/>
          <w:szCs w:val="24"/>
        </w:rPr>
        <w:t xml:space="preserve"> dűlő, Sárkányos dűlő, Szőlő dűlő, </w:t>
      </w:r>
      <w:r w:rsidR="00290EDD" w:rsidRPr="007A3D96">
        <w:rPr>
          <w:rFonts w:asciiTheme="majorHAnsi" w:hAnsiTheme="majorHAnsi" w:cstheme="majorHAnsi"/>
          <w:sz w:val="24"/>
          <w:szCs w:val="24"/>
        </w:rPr>
        <w:t>Vörösmarty utca</w:t>
      </w:r>
      <w:r w:rsidR="007A3D96" w:rsidRPr="007A3D96">
        <w:rPr>
          <w:rFonts w:asciiTheme="majorHAnsi" w:hAnsiTheme="majorHAnsi" w:cstheme="majorHAnsi"/>
          <w:sz w:val="24"/>
          <w:szCs w:val="24"/>
        </w:rPr>
        <w:t xml:space="preserve"> külterületi</w:t>
      </w:r>
      <w:r w:rsidR="007A3D96">
        <w:rPr>
          <w:rFonts w:asciiTheme="majorHAnsi" w:hAnsiTheme="majorHAnsi" w:cstheme="majorHAnsi"/>
          <w:sz w:val="24"/>
          <w:szCs w:val="24"/>
        </w:rPr>
        <w:t xml:space="preserve"> része</w:t>
      </w:r>
    </w:p>
    <w:p w14:paraId="2A323A4A" w14:textId="218AF2A9" w:rsidR="002E104E" w:rsidRPr="00681A98" w:rsidRDefault="00887158" w:rsidP="001B473D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bookmarkStart w:id="1" w:name="_Hlk70579760"/>
      <w:r>
        <w:rPr>
          <w:rFonts w:asciiTheme="majorHAnsi" w:eastAsia="Times New Roman" w:hAnsiTheme="majorHAnsi" w:cstheme="majorHAnsi"/>
          <w:sz w:val="24"/>
          <w:szCs w:val="24"/>
          <w:lang w:eastAsia="hu-HU"/>
        </w:rPr>
        <w:t>e</w:t>
      </w:r>
      <w:r w:rsidR="00C914AF" w:rsidRPr="001B473D">
        <w:rPr>
          <w:rFonts w:asciiTheme="majorHAnsi" w:eastAsia="Times New Roman" w:hAnsiTheme="majorHAnsi" w:cstheme="majorHAnsi"/>
          <w:sz w:val="24"/>
          <w:szCs w:val="24"/>
          <w:lang w:eastAsia="hu-HU"/>
        </w:rPr>
        <w:t>)</w:t>
      </w:r>
      <w:r w:rsidR="00C914AF">
        <w:rPr>
          <w:rFonts w:asciiTheme="majorHAnsi" w:eastAsia="Times New Roman" w:hAnsiTheme="majorHAnsi" w:cstheme="majorHAnsi"/>
          <w:i/>
          <w:iCs/>
          <w:sz w:val="24"/>
          <w:szCs w:val="24"/>
          <w:lang w:eastAsia="hu-HU"/>
        </w:rPr>
        <w:t xml:space="preserve"> </w:t>
      </w:r>
      <w:r w:rsidR="00681A98" w:rsidRPr="00681A98">
        <w:rPr>
          <w:rFonts w:asciiTheme="majorHAnsi" w:eastAsia="Times New Roman" w:hAnsiTheme="majorHAnsi" w:cstheme="majorHAnsi"/>
          <w:i/>
          <w:iCs/>
          <w:sz w:val="24"/>
          <w:szCs w:val="24"/>
          <w:lang w:eastAsia="hu-HU"/>
        </w:rPr>
        <w:t>m</w:t>
      </w:r>
      <w:r w:rsidR="004C7712" w:rsidRPr="00681A98">
        <w:rPr>
          <w:rFonts w:asciiTheme="majorHAnsi" w:eastAsia="Times New Roman" w:hAnsiTheme="majorHAnsi" w:cstheme="majorHAnsi"/>
          <w:i/>
          <w:iCs/>
          <w:sz w:val="24"/>
          <w:szCs w:val="24"/>
          <w:lang w:eastAsia="hu-HU"/>
        </w:rPr>
        <w:t>unkaszüneti nap:</w:t>
      </w:r>
      <w:r w:rsidR="004C7712" w:rsidRPr="00681A98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a munka törvénykönyvéről szóló 2012. évi I. törvény 102. § (1) bekezdésében meghatározott napok</w:t>
      </w:r>
      <w:r w:rsidR="007A3D96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és húsvétvasárnap, pünkösdvasárnap</w:t>
      </w:r>
    </w:p>
    <w:bookmarkEnd w:id="1"/>
    <w:p w14:paraId="6A47C75D" w14:textId="79103573" w:rsidR="002E104E" w:rsidRPr="001F0DE4" w:rsidRDefault="00681A98" w:rsidP="001F0DE4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BE3CE1">
        <w:rPr>
          <w:rFonts w:asciiTheme="majorHAnsi" w:eastAsia="Times New Roman" w:hAnsiTheme="majorHAnsi" w:cstheme="majorHAnsi"/>
          <w:b/>
          <w:bCs/>
          <w:sz w:val="24"/>
          <w:szCs w:val="24"/>
          <w:lang w:eastAsia="hu-HU"/>
        </w:rPr>
        <w:lastRenderedPageBreak/>
        <w:t>3. §</w:t>
      </w:r>
      <w:r w:rsidRPr="00681A98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(1) </w:t>
      </w:r>
      <w:r w:rsidR="00A46165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A község belterületén és a Sólyom </w:t>
      </w:r>
      <w:r w:rsidR="00342474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utcában lévő </w:t>
      </w:r>
      <w:r w:rsidR="00A46165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ingatlanokkal közvetlenül határos külterületi ingatlanokon </w:t>
      </w:r>
      <w:r w:rsidR="00887158" w:rsidRPr="00887158">
        <w:rPr>
          <w:rFonts w:asciiTheme="majorHAnsi" w:eastAsia="Times New Roman" w:hAnsiTheme="majorHAnsi" w:cstheme="majorHAnsi"/>
          <w:color w:val="000000"/>
          <w:sz w:val="24"/>
          <w:szCs w:val="24"/>
          <w:lang w:eastAsia="hu-HU"/>
        </w:rPr>
        <w:t>magánszemélyek háztartási igényeit kielégítő, zajkibocsátással járó tevékenység</w:t>
      </w:r>
      <w:r w:rsidR="00887158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</w:t>
      </w:r>
      <w:r w:rsidR="001F0DE4">
        <w:rPr>
          <w:rFonts w:asciiTheme="majorHAnsi" w:eastAsia="Times New Roman" w:hAnsiTheme="majorHAnsi" w:cstheme="majorHAnsi"/>
          <w:sz w:val="24"/>
          <w:szCs w:val="24"/>
          <w:lang w:eastAsia="hu-HU"/>
        </w:rPr>
        <w:t>nem végezhető</w:t>
      </w:r>
      <w:r w:rsidR="002E104E" w:rsidRPr="00681A98">
        <w:rPr>
          <w:rFonts w:asciiTheme="majorHAnsi" w:eastAsia="Times New Roman" w:hAnsiTheme="majorHAnsi" w:cstheme="majorHAnsi"/>
          <w:sz w:val="24"/>
          <w:szCs w:val="24"/>
          <w:lang w:eastAsia="hu-HU"/>
        </w:rPr>
        <w:t>:</w:t>
      </w:r>
    </w:p>
    <w:p w14:paraId="5EB83B96" w14:textId="112A4FCE" w:rsidR="002E104E" w:rsidRPr="00D2755E" w:rsidRDefault="002E104E" w:rsidP="00F30F07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D2755E">
        <w:rPr>
          <w:rFonts w:asciiTheme="majorHAnsi" w:eastAsia="Times New Roman" w:hAnsiTheme="majorHAnsi" w:cstheme="majorHAnsi"/>
          <w:sz w:val="24"/>
          <w:szCs w:val="24"/>
          <w:lang w:eastAsia="hu-HU"/>
        </w:rPr>
        <w:t>a) </w:t>
      </w:r>
      <w:r w:rsidR="006A710B" w:rsidRPr="00D2755E">
        <w:rPr>
          <w:rFonts w:asciiTheme="majorHAnsi" w:eastAsia="Times New Roman" w:hAnsiTheme="majorHAnsi" w:cstheme="majorHAnsi"/>
          <w:sz w:val="24"/>
          <w:szCs w:val="24"/>
          <w:lang w:eastAsia="hu-HU"/>
        </w:rPr>
        <w:t>hétfőtől csütörtöki</w:t>
      </w:r>
      <w:r w:rsidR="00D2755E" w:rsidRPr="00D2755E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g </w:t>
      </w:r>
      <w:r w:rsidR="006A710B" w:rsidRPr="00D2755E">
        <w:rPr>
          <w:rFonts w:asciiTheme="majorHAnsi" w:eastAsia="Times New Roman" w:hAnsiTheme="majorHAnsi" w:cstheme="majorHAnsi"/>
          <w:sz w:val="24"/>
          <w:szCs w:val="24"/>
          <w:lang w:eastAsia="hu-HU"/>
        </w:rPr>
        <w:t>21,00 órától másnap reggel 6,00 óráig,</w:t>
      </w:r>
    </w:p>
    <w:p w14:paraId="1419FB1C" w14:textId="0C4D14BF" w:rsidR="006A710B" w:rsidRPr="00D2755E" w:rsidRDefault="002E104E" w:rsidP="00F30F07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D2755E">
        <w:rPr>
          <w:rFonts w:asciiTheme="majorHAnsi" w:eastAsia="Times New Roman" w:hAnsiTheme="majorHAnsi" w:cstheme="majorHAnsi"/>
          <w:sz w:val="24"/>
          <w:szCs w:val="24"/>
          <w:lang w:eastAsia="hu-HU"/>
        </w:rPr>
        <w:t>b) </w:t>
      </w:r>
      <w:r w:rsidR="006A710B" w:rsidRPr="00D2755E">
        <w:rPr>
          <w:rFonts w:asciiTheme="majorHAnsi" w:eastAsia="Times New Roman" w:hAnsiTheme="majorHAnsi" w:cstheme="majorHAnsi"/>
          <w:sz w:val="24"/>
          <w:szCs w:val="24"/>
          <w:lang w:eastAsia="hu-HU"/>
        </w:rPr>
        <w:t>péntek</w:t>
      </w:r>
      <w:r w:rsidR="00D2755E" w:rsidRPr="00D2755E">
        <w:rPr>
          <w:rFonts w:asciiTheme="majorHAnsi" w:eastAsia="Times New Roman" w:hAnsiTheme="majorHAnsi" w:cstheme="majorHAnsi"/>
          <w:sz w:val="24"/>
          <w:szCs w:val="24"/>
          <w:lang w:eastAsia="hu-HU"/>
        </w:rPr>
        <w:t>en</w:t>
      </w:r>
      <w:r w:rsidR="006A710B" w:rsidRPr="00D2755E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21,00 órától másnap reggel 8,00 óráig,</w:t>
      </w:r>
    </w:p>
    <w:p w14:paraId="405F56C5" w14:textId="1ACF4D35" w:rsidR="006A710B" w:rsidRPr="00D2755E" w:rsidRDefault="006A710B" w:rsidP="00F30F07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D2755E">
        <w:rPr>
          <w:rFonts w:asciiTheme="majorHAnsi" w:eastAsia="Times New Roman" w:hAnsiTheme="majorHAnsi" w:cstheme="majorHAnsi"/>
          <w:sz w:val="24"/>
          <w:szCs w:val="24"/>
          <w:lang w:eastAsia="hu-HU"/>
        </w:rPr>
        <w:t>c) szombat</w:t>
      </w:r>
      <w:r w:rsidR="00D2755E" w:rsidRPr="00D2755E">
        <w:rPr>
          <w:rFonts w:asciiTheme="majorHAnsi" w:eastAsia="Times New Roman" w:hAnsiTheme="majorHAnsi" w:cstheme="majorHAnsi"/>
          <w:sz w:val="24"/>
          <w:szCs w:val="24"/>
          <w:lang w:eastAsia="hu-HU"/>
        </w:rPr>
        <w:t>on</w:t>
      </w:r>
      <w:r w:rsidRPr="00D2755E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18,00 órától másnap reggel 9,00 óráig,</w:t>
      </w:r>
    </w:p>
    <w:p w14:paraId="196246BB" w14:textId="49D7A00A" w:rsidR="006A710B" w:rsidRPr="00681A98" w:rsidRDefault="006A710B" w:rsidP="00F30F07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D2755E">
        <w:rPr>
          <w:rFonts w:asciiTheme="majorHAnsi" w:eastAsia="Times New Roman" w:hAnsiTheme="majorHAnsi" w:cstheme="majorHAnsi"/>
          <w:sz w:val="24"/>
          <w:szCs w:val="24"/>
          <w:lang w:eastAsia="hu-HU"/>
        </w:rPr>
        <w:t>d) vasárnap 12,00 órától másnap reggel 6,00 óráig,</w:t>
      </w:r>
    </w:p>
    <w:p w14:paraId="71ED0E80" w14:textId="2BF9E7D6" w:rsidR="006A710B" w:rsidRPr="00681A98" w:rsidRDefault="006A710B" w:rsidP="00F30F07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681A98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e) munkaszüneti napokon. </w:t>
      </w:r>
    </w:p>
    <w:p w14:paraId="568A3C8E" w14:textId="77777777" w:rsidR="00970746" w:rsidRPr="00681A98" w:rsidRDefault="00970746" w:rsidP="00F30F07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highlight w:val="cyan"/>
          <w:lang w:eastAsia="hu-HU"/>
        </w:rPr>
      </w:pPr>
    </w:p>
    <w:p w14:paraId="4B77E931" w14:textId="01202394" w:rsidR="00970746" w:rsidRPr="005A4DBA" w:rsidRDefault="00774407" w:rsidP="00F30F07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846405">
        <w:rPr>
          <w:rFonts w:asciiTheme="majorHAnsi" w:eastAsia="Times New Roman" w:hAnsiTheme="majorHAnsi" w:cstheme="majorHAnsi"/>
          <w:sz w:val="24"/>
          <w:szCs w:val="24"/>
          <w:lang w:eastAsia="hu-HU"/>
        </w:rPr>
        <w:t>(</w:t>
      </w:r>
      <w:r w:rsidR="00A46165">
        <w:rPr>
          <w:rFonts w:asciiTheme="majorHAnsi" w:eastAsia="Times New Roman" w:hAnsiTheme="majorHAnsi" w:cstheme="majorHAnsi"/>
          <w:sz w:val="24"/>
          <w:szCs w:val="24"/>
          <w:lang w:eastAsia="hu-HU"/>
        </w:rPr>
        <w:t>2</w:t>
      </w:r>
      <w:r w:rsidRPr="00846405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) </w:t>
      </w:r>
      <w:r w:rsidR="00967883" w:rsidRPr="00846405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A </w:t>
      </w:r>
      <w:r w:rsidR="002A4B46" w:rsidRPr="00846405">
        <w:rPr>
          <w:rFonts w:asciiTheme="majorHAnsi" w:eastAsia="Times New Roman" w:hAnsiTheme="majorHAnsi" w:cstheme="majorHAnsi"/>
          <w:sz w:val="24"/>
          <w:szCs w:val="24"/>
          <w:lang w:eastAsia="hu-HU"/>
        </w:rPr>
        <w:t>külterületi dűlőkben az (1)</w:t>
      </w:r>
      <w:r w:rsidR="00967883" w:rsidRPr="00846405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bekezdésben foglaltakat kell alkalmazni</w:t>
      </w:r>
      <w:r w:rsidR="00846405" w:rsidRPr="00846405">
        <w:rPr>
          <w:rFonts w:asciiTheme="majorHAnsi" w:eastAsia="Times New Roman" w:hAnsiTheme="majorHAnsi" w:cstheme="majorHAnsi"/>
          <w:sz w:val="24"/>
          <w:szCs w:val="24"/>
          <w:lang w:eastAsia="hu-HU"/>
        </w:rPr>
        <w:t>,</w:t>
      </w:r>
      <w:r w:rsidR="00967883" w:rsidRPr="00846405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azzal az eltéréssel, hogy a mezőgazdasági, kerti munkavégzéshez kapcsolódó tevékenység</w:t>
      </w:r>
      <w:r w:rsidR="00846405" w:rsidRPr="00846405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az (1) bekezdésben meghatározott</w:t>
      </w:r>
      <w:r w:rsidR="00967883" w:rsidRPr="00846405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időbeli korlátozás nélkül megengedett.</w:t>
      </w:r>
      <w:r w:rsidR="00967883" w:rsidRPr="005A4DBA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</w:t>
      </w:r>
    </w:p>
    <w:p w14:paraId="245E6026" w14:textId="77777777" w:rsidR="00DB6325" w:rsidRDefault="00DB6325" w:rsidP="00DB6325">
      <w:pPr>
        <w:spacing w:after="0" w:line="240" w:lineRule="auto"/>
        <w:jc w:val="both"/>
        <w:rPr>
          <w:rFonts w:ascii="Calibri Light" w:eastAsia="Times New Roman" w:hAnsi="Calibri Light" w:cs="Calibri Light"/>
          <w:b/>
          <w:bCs/>
          <w:sz w:val="24"/>
          <w:szCs w:val="24"/>
          <w:lang w:eastAsia="hu-HU"/>
        </w:rPr>
      </w:pPr>
    </w:p>
    <w:p w14:paraId="73D2144A" w14:textId="34A25A4D" w:rsidR="00DB6325" w:rsidRPr="00DB6325" w:rsidRDefault="00344665" w:rsidP="00DB6325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hu-HU"/>
        </w:rPr>
      </w:pPr>
      <w:r>
        <w:rPr>
          <w:rFonts w:ascii="Calibri Light" w:eastAsia="Times New Roman" w:hAnsi="Calibri Light" w:cs="Calibri Light"/>
          <w:b/>
          <w:bCs/>
          <w:sz w:val="24"/>
          <w:szCs w:val="24"/>
          <w:lang w:eastAsia="hu-HU"/>
        </w:rPr>
        <w:t>4</w:t>
      </w:r>
      <w:r w:rsidR="00DB6325" w:rsidRPr="00BE3CE1">
        <w:rPr>
          <w:rFonts w:ascii="Calibri Light" w:eastAsia="Times New Roman" w:hAnsi="Calibri Light" w:cs="Calibri Light"/>
          <w:b/>
          <w:bCs/>
          <w:sz w:val="24"/>
          <w:szCs w:val="24"/>
          <w:lang w:eastAsia="hu-HU"/>
        </w:rPr>
        <w:t>. §</w:t>
      </w:r>
      <w:r w:rsidR="00DB6325" w:rsidRPr="00846405">
        <w:rPr>
          <w:rFonts w:ascii="Calibri Light" w:eastAsia="Times New Roman" w:hAnsi="Calibri Light" w:cs="Calibri Light"/>
          <w:sz w:val="24"/>
          <w:szCs w:val="24"/>
          <w:lang w:eastAsia="hu-HU"/>
        </w:rPr>
        <w:t xml:space="preserve"> E rendelet </w:t>
      </w:r>
      <w:r w:rsidR="00C427BA">
        <w:rPr>
          <w:rFonts w:ascii="Calibri Light" w:eastAsia="Times New Roman" w:hAnsi="Calibri Light" w:cs="Calibri Light"/>
          <w:sz w:val="24"/>
          <w:szCs w:val="24"/>
          <w:lang w:eastAsia="hu-HU"/>
        </w:rPr>
        <w:t xml:space="preserve">2021. július 1-jén </w:t>
      </w:r>
      <w:r w:rsidR="00DB6325" w:rsidRPr="00846405">
        <w:rPr>
          <w:rFonts w:ascii="Calibri Light" w:eastAsia="Times New Roman" w:hAnsi="Calibri Light" w:cs="Calibri Light"/>
          <w:sz w:val="24"/>
          <w:szCs w:val="24"/>
          <w:lang w:eastAsia="hu-HU"/>
        </w:rPr>
        <w:t>lép hatályba.</w:t>
      </w:r>
    </w:p>
    <w:p w14:paraId="7B4F0865" w14:textId="77777777" w:rsidR="00DB6325" w:rsidRPr="00DB6325" w:rsidRDefault="00DB6325" w:rsidP="00DB6325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hu-HU"/>
        </w:rPr>
      </w:pPr>
    </w:p>
    <w:p w14:paraId="2201F58B" w14:textId="77777777" w:rsidR="00DB6325" w:rsidRPr="00DB6325" w:rsidRDefault="00DB6325" w:rsidP="00DB6325">
      <w:pPr>
        <w:tabs>
          <w:tab w:val="center" w:pos="2574"/>
          <w:tab w:val="center" w:pos="6552"/>
        </w:tabs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hu-HU"/>
        </w:rPr>
      </w:pPr>
    </w:p>
    <w:p w14:paraId="403589DF" w14:textId="77777777" w:rsidR="00DB6325" w:rsidRPr="00DB6325" w:rsidRDefault="00DB6325" w:rsidP="00DB6325">
      <w:pPr>
        <w:tabs>
          <w:tab w:val="center" w:pos="2574"/>
          <w:tab w:val="center" w:pos="6552"/>
        </w:tabs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hu-HU"/>
        </w:rPr>
      </w:pPr>
    </w:p>
    <w:p w14:paraId="60F70893" w14:textId="77777777" w:rsidR="00DB6325" w:rsidRPr="00DB6325" w:rsidRDefault="00DB6325" w:rsidP="00DB6325">
      <w:pPr>
        <w:tabs>
          <w:tab w:val="center" w:pos="2574"/>
          <w:tab w:val="center" w:pos="6552"/>
        </w:tabs>
        <w:spacing w:after="0" w:line="240" w:lineRule="auto"/>
        <w:jc w:val="both"/>
        <w:rPr>
          <w:rFonts w:ascii="Calibri Light" w:eastAsia="Times New Roman" w:hAnsi="Calibri Light" w:cs="Calibri Light"/>
          <w:b/>
          <w:bCs/>
          <w:sz w:val="24"/>
          <w:szCs w:val="24"/>
          <w:lang w:eastAsia="hu-HU"/>
        </w:rPr>
      </w:pPr>
      <w:r w:rsidRPr="00DB6325">
        <w:rPr>
          <w:rFonts w:ascii="Calibri Light" w:eastAsia="Times New Roman" w:hAnsi="Calibri Light" w:cs="Calibri Light"/>
          <w:b/>
          <w:bCs/>
          <w:sz w:val="24"/>
          <w:szCs w:val="24"/>
          <w:lang w:eastAsia="hu-HU"/>
        </w:rPr>
        <w:t>Nagy Csaba</w:t>
      </w:r>
      <w:r w:rsidRPr="00DB6325">
        <w:rPr>
          <w:rFonts w:ascii="Calibri Light" w:eastAsia="Times New Roman" w:hAnsi="Calibri Light" w:cs="Calibri Light"/>
          <w:b/>
          <w:bCs/>
          <w:sz w:val="24"/>
          <w:szCs w:val="24"/>
          <w:lang w:eastAsia="hu-HU"/>
        </w:rPr>
        <w:tab/>
      </w:r>
      <w:r w:rsidRPr="00DB6325">
        <w:rPr>
          <w:rFonts w:ascii="Calibri Light" w:eastAsia="Times New Roman" w:hAnsi="Calibri Light" w:cs="Calibri Light"/>
          <w:b/>
          <w:bCs/>
          <w:sz w:val="24"/>
          <w:szCs w:val="24"/>
          <w:lang w:eastAsia="hu-HU"/>
        </w:rPr>
        <w:tab/>
      </w:r>
      <w:r w:rsidRPr="00DB6325">
        <w:rPr>
          <w:rFonts w:ascii="Calibri Light" w:eastAsia="Times New Roman" w:hAnsi="Calibri Light" w:cs="Calibri Light"/>
          <w:b/>
          <w:bCs/>
          <w:sz w:val="24"/>
          <w:szCs w:val="24"/>
          <w:lang w:eastAsia="hu-HU"/>
        </w:rPr>
        <w:tab/>
        <w:t>dr. Lázár Gabriella</w:t>
      </w:r>
    </w:p>
    <w:p w14:paraId="0010E412" w14:textId="77777777" w:rsidR="00DB6325" w:rsidRPr="00DB6325" w:rsidRDefault="00DB6325" w:rsidP="00DB6325">
      <w:pPr>
        <w:tabs>
          <w:tab w:val="center" w:pos="2574"/>
          <w:tab w:val="center" w:pos="6552"/>
        </w:tabs>
        <w:spacing w:after="0" w:line="240" w:lineRule="auto"/>
        <w:jc w:val="both"/>
        <w:rPr>
          <w:rFonts w:ascii="Calibri Light" w:eastAsia="Times New Roman" w:hAnsi="Calibri Light" w:cs="Calibri Light"/>
          <w:b/>
          <w:bCs/>
          <w:sz w:val="24"/>
          <w:szCs w:val="24"/>
          <w:lang w:eastAsia="hu-HU"/>
        </w:rPr>
      </w:pPr>
      <w:r w:rsidRPr="00DB6325">
        <w:rPr>
          <w:rFonts w:ascii="Calibri Light" w:eastAsia="Times New Roman" w:hAnsi="Calibri Light" w:cs="Calibri Light"/>
          <w:b/>
          <w:bCs/>
          <w:sz w:val="24"/>
          <w:szCs w:val="24"/>
          <w:lang w:eastAsia="hu-HU"/>
        </w:rPr>
        <w:t>polgármester</w:t>
      </w:r>
      <w:r w:rsidRPr="00DB6325">
        <w:rPr>
          <w:rFonts w:ascii="Calibri Light" w:eastAsia="Times New Roman" w:hAnsi="Calibri Light" w:cs="Calibri Light"/>
          <w:b/>
          <w:bCs/>
          <w:sz w:val="24"/>
          <w:szCs w:val="24"/>
          <w:lang w:eastAsia="hu-HU"/>
        </w:rPr>
        <w:tab/>
      </w:r>
      <w:r w:rsidRPr="00DB6325">
        <w:rPr>
          <w:rFonts w:ascii="Calibri Light" w:eastAsia="Times New Roman" w:hAnsi="Calibri Light" w:cs="Calibri Light"/>
          <w:b/>
          <w:bCs/>
          <w:sz w:val="24"/>
          <w:szCs w:val="24"/>
          <w:lang w:eastAsia="hu-HU"/>
        </w:rPr>
        <w:tab/>
      </w:r>
      <w:r w:rsidRPr="00DB6325">
        <w:rPr>
          <w:rFonts w:ascii="Calibri Light" w:eastAsia="Times New Roman" w:hAnsi="Calibri Light" w:cs="Calibri Light"/>
          <w:b/>
          <w:bCs/>
          <w:sz w:val="24"/>
          <w:szCs w:val="24"/>
          <w:lang w:eastAsia="hu-HU"/>
        </w:rPr>
        <w:tab/>
      </w:r>
      <w:r w:rsidRPr="00DB6325">
        <w:rPr>
          <w:rFonts w:ascii="Calibri Light" w:eastAsia="Times New Roman" w:hAnsi="Calibri Light" w:cs="Calibri Light"/>
          <w:b/>
          <w:bCs/>
          <w:sz w:val="24"/>
          <w:szCs w:val="24"/>
          <w:lang w:eastAsia="hu-HU"/>
        </w:rPr>
        <w:tab/>
        <w:t>jegyző</w:t>
      </w:r>
    </w:p>
    <w:p w14:paraId="230A32E6" w14:textId="77777777" w:rsidR="00DB6325" w:rsidRPr="00DB6325" w:rsidRDefault="00DB6325" w:rsidP="00DB6325">
      <w:pPr>
        <w:tabs>
          <w:tab w:val="center" w:pos="2574"/>
          <w:tab w:val="center" w:pos="6552"/>
        </w:tabs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hu-HU"/>
        </w:rPr>
      </w:pPr>
    </w:p>
    <w:p w14:paraId="594F6969" w14:textId="77777777" w:rsidR="00DB6325" w:rsidRPr="00DB6325" w:rsidRDefault="00DB6325" w:rsidP="00DB6325">
      <w:pPr>
        <w:tabs>
          <w:tab w:val="center" w:pos="2574"/>
          <w:tab w:val="center" w:pos="6552"/>
        </w:tabs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hu-HU"/>
        </w:rPr>
      </w:pPr>
    </w:p>
    <w:p w14:paraId="1E344506" w14:textId="77777777" w:rsidR="00681A98" w:rsidRPr="00681A98" w:rsidRDefault="00681A98">
      <w:pPr>
        <w:spacing w:after="0" w:line="240" w:lineRule="auto"/>
        <w:jc w:val="both"/>
        <w:rPr>
          <w:rFonts w:asciiTheme="majorHAnsi" w:eastAsia="Times New Roman" w:hAnsiTheme="majorHAnsi" w:cstheme="majorHAnsi"/>
          <w:color w:val="000000"/>
          <w:sz w:val="24"/>
          <w:szCs w:val="24"/>
          <w:lang w:eastAsia="hu-HU"/>
        </w:rPr>
      </w:pPr>
    </w:p>
    <w:sectPr w:rsidR="00681A98" w:rsidRPr="00681A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077645"/>
    <w:multiLevelType w:val="hybridMultilevel"/>
    <w:tmpl w:val="E892D084"/>
    <w:lvl w:ilvl="0" w:tplc="040E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1B007B"/>
    <w:multiLevelType w:val="hybridMultilevel"/>
    <w:tmpl w:val="A39629D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DA5588"/>
    <w:multiLevelType w:val="hybridMultilevel"/>
    <w:tmpl w:val="897E071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DF3DCC"/>
    <w:multiLevelType w:val="multilevel"/>
    <w:tmpl w:val="EC6A62A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2"/>
    </w:lvlOverride>
  </w:num>
  <w:num w:numId="3">
    <w:abstractNumId w:val="3"/>
    <w:lvlOverride w:ilvl="0">
      <w:startOverride w:val="3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99A"/>
    <w:rsid w:val="000D447F"/>
    <w:rsid w:val="001105C4"/>
    <w:rsid w:val="00134757"/>
    <w:rsid w:val="001A4AA1"/>
    <w:rsid w:val="001A52DB"/>
    <w:rsid w:val="001B473D"/>
    <w:rsid w:val="001B7548"/>
    <w:rsid w:val="001F0DE4"/>
    <w:rsid w:val="00216BC1"/>
    <w:rsid w:val="00235BB8"/>
    <w:rsid w:val="00242D45"/>
    <w:rsid w:val="002539AD"/>
    <w:rsid w:val="00265AE6"/>
    <w:rsid w:val="00274D55"/>
    <w:rsid w:val="00290EDD"/>
    <w:rsid w:val="002A4B46"/>
    <w:rsid w:val="002E104E"/>
    <w:rsid w:val="00303E02"/>
    <w:rsid w:val="00341328"/>
    <w:rsid w:val="00342474"/>
    <w:rsid w:val="00344665"/>
    <w:rsid w:val="00362C58"/>
    <w:rsid w:val="003713DF"/>
    <w:rsid w:val="00422FEA"/>
    <w:rsid w:val="00473A19"/>
    <w:rsid w:val="004C7712"/>
    <w:rsid w:val="004F0EA5"/>
    <w:rsid w:val="00507050"/>
    <w:rsid w:val="005343E6"/>
    <w:rsid w:val="005541AB"/>
    <w:rsid w:val="00556663"/>
    <w:rsid w:val="00582FC6"/>
    <w:rsid w:val="0058391A"/>
    <w:rsid w:val="005A4DBA"/>
    <w:rsid w:val="005D4A4D"/>
    <w:rsid w:val="00643767"/>
    <w:rsid w:val="00681A98"/>
    <w:rsid w:val="006A08ED"/>
    <w:rsid w:val="006A710B"/>
    <w:rsid w:val="006C7398"/>
    <w:rsid w:val="006E5320"/>
    <w:rsid w:val="007017B5"/>
    <w:rsid w:val="0074141D"/>
    <w:rsid w:val="00746E1B"/>
    <w:rsid w:val="00774407"/>
    <w:rsid w:val="00777AC0"/>
    <w:rsid w:val="00777CC4"/>
    <w:rsid w:val="007A3D96"/>
    <w:rsid w:val="007A7C06"/>
    <w:rsid w:val="007A7D4D"/>
    <w:rsid w:val="00805D27"/>
    <w:rsid w:val="00810600"/>
    <w:rsid w:val="00811717"/>
    <w:rsid w:val="00846405"/>
    <w:rsid w:val="00866B88"/>
    <w:rsid w:val="00887158"/>
    <w:rsid w:val="008B6D12"/>
    <w:rsid w:val="009556DF"/>
    <w:rsid w:val="00967883"/>
    <w:rsid w:val="00970746"/>
    <w:rsid w:val="00980082"/>
    <w:rsid w:val="009A1BB3"/>
    <w:rsid w:val="009D3A2A"/>
    <w:rsid w:val="009F1010"/>
    <w:rsid w:val="00A32472"/>
    <w:rsid w:val="00A46165"/>
    <w:rsid w:val="00AF4A22"/>
    <w:rsid w:val="00B0175A"/>
    <w:rsid w:val="00B11DEE"/>
    <w:rsid w:val="00B13FB8"/>
    <w:rsid w:val="00B17B49"/>
    <w:rsid w:val="00B534EE"/>
    <w:rsid w:val="00B73140"/>
    <w:rsid w:val="00B737DA"/>
    <w:rsid w:val="00BC68B9"/>
    <w:rsid w:val="00BC71AF"/>
    <w:rsid w:val="00BE3CE1"/>
    <w:rsid w:val="00C079B1"/>
    <w:rsid w:val="00C16860"/>
    <w:rsid w:val="00C41CAC"/>
    <w:rsid w:val="00C427BA"/>
    <w:rsid w:val="00C45D12"/>
    <w:rsid w:val="00C914AF"/>
    <w:rsid w:val="00CB1C07"/>
    <w:rsid w:val="00CC200A"/>
    <w:rsid w:val="00CF0767"/>
    <w:rsid w:val="00CF3B62"/>
    <w:rsid w:val="00CF405B"/>
    <w:rsid w:val="00D01849"/>
    <w:rsid w:val="00D05C01"/>
    <w:rsid w:val="00D102E0"/>
    <w:rsid w:val="00D11DDD"/>
    <w:rsid w:val="00D2755E"/>
    <w:rsid w:val="00DA199A"/>
    <w:rsid w:val="00DB6325"/>
    <w:rsid w:val="00DE23C8"/>
    <w:rsid w:val="00E01722"/>
    <w:rsid w:val="00E1306C"/>
    <w:rsid w:val="00E13D0F"/>
    <w:rsid w:val="00E24D6C"/>
    <w:rsid w:val="00E57AD6"/>
    <w:rsid w:val="00E804EC"/>
    <w:rsid w:val="00EB5123"/>
    <w:rsid w:val="00EF651D"/>
    <w:rsid w:val="00F02DBA"/>
    <w:rsid w:val="00F23D01"/>
    <w:rsid w:val="00F30F07"/>
    <w:rsid w:val="00F41E12"/>
    <w:rsid w:val="00F67CA6"/>
    <w:rsid w:val="00F73A22"/>
    <w:rsid w:val="00F87CEC"/>
    <w:rsid w:val="00FB1438"/>
    <w:rsid w:val="00FF6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92976"/>
  <w15:chartTrackingRefBased/>
  <w15:docId w15:val="{78D531E6-389A-4C25-967C-E51A84873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9F1010"/>
    <w:pPr>
      <w:ind w:left="720"/>
      <w:contextualSpacing/>
    </w:pPr>
  </w:style>
  <w:style w:type="paragraph" w:styleId="NormlWeb">
    <w:name w:val="Normal (Web)"/>
    <w:basedOn w:val="Norml"/>
    <w:uiPriority w:val="99"/>
    <w:unhideWhenUsed/>
    <w:rsid w:val="00303E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5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77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94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0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499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693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110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16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769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33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48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5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65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873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55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02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60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0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5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3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8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1506</TotalTime>
  <Pages>2</Pages>
  <Words>484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56</cp:revision>
  <cp:lastPrinted>2021-05-27T07:53:00Z</cp:lastPrinted>
  <dcterms:created xsi:type="dcterms:W3CDTF">2021-04-07T13:02:00Z</dcterms:created>
  <dcterms:modified xsi:type="dcterms:W3CDTF">2021-05-27T10:45:00Z</dcterms:modified>
</cp:coreProperties>
</file>